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C3EC7" w14:textId="3B7B0964" w:rsidR="00E64283" w:rsidRDefault="00E64283">
      <w:pPr>
        <w:rPr>
          <w:b/>
          <w:bCs/>
          <w:sz w:val="32"/>
          <w:szCs w:val="32"/>
        </w:rPr>
      </w:pPr>
      <w:r w:rsidRPr="00E64283">
        <w:rPr>
          <w:b/>
          <w:bCs/>
          <w:sz w:val="32"/>
          <w:szCs w:val="32"/>
        </w:rPr>
        <w:t>EXERCISE 5</w:t>
      </w:r>
    </w:p>
    <w:p w14:paraId="208D4914" w14:textId="77777777" w:rsidR="00E64283" w:rsidRDefault="00E64283">
      <w:pPr>
        <w:rPr>
          <w:b/>
          <w:bCs/>
          <w:sz w:val="32"/>
          <w:szCs w:val="32"/>
        </w:rPr>
      </w:pPr>
    </w:p>
    <w:p w14:paraId="19670256" w14:textId="15177FB8" w:rsidR="00E64283" w:rsidRPr="00E64283" w:rsidRDefault="00E64283">
      <w:pPr>
        <w:rPr>
          <w:b/>
          <w:bCs/>
          <w:sz w:val="32"/>
          <w:szCs w:val="32"/>
        </w:rPr>
      </w:pPr>
      <w:r w:rsidRPr="00E64283">
        <w:rPr>
          <w:b/>
          <w:bCs/>
          <w:sz w:val="32"/>
          <w:szCs w:val="32"/>
        </w:rPr>
        <w:drawing>
          <wp:inline distT="0" distB="0" distL="0" distR="0" wp14:anchorId="418B7A08" wp14:editId="2AFAB82E">
            <wp:extent cx="6375554" cy="3375913"/>
            <wp:effectExtent l="0" t="0" r="6350" b="0"/>
            <wp:docPr id="200240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08328" name=""/>
                    <pic:cNvPicPr/>
                  </pic:nvPicPr>
                  <pic:blipFill rotWithShape="1">
                    <a:blip r:embed="rId4"/>
                    <a:srcRect l="4688" t="24735" r="193" b="6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7907" cy="3393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4283" w:rsidRPr="00E642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283"/>
    <w:rsid w:val="00B264EA"/>
    <w:rsid w:val="00E64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E8F32"/>
  <w15:chartTrackingRefBased/>
  <w15:docId w15:val="{00B60D91-2D27-4CED-944F-21CA0DE72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2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2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2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2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2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2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2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2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2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2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2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2026-10-05T11:26:00Z</dcterms:created>
  <dcterms:modified xsi:type="dcterms:W3CDTF">2026-10-05T11:27:00Z</dcterms:modified>
</cp:coreProperties>
</file>