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31 January 2025</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bCs w:val="1"/>
        </w:rPr>
      </w:pPr>
      <w:r w:rsidDel="00000000" w:rsidR="00000000" w:rsidRPr="00000000">
        <w:rPr>
          <w:rFonts w:ascii="Arial" w:cs="Arial" w:eastAsia="Arial" w:hAnsi="Arial"/>
          <w:b w:val="1"/>
          <w:bCs w:val="1"/>
          <w:rtl w:val="0"/>
        </w:rPr>
        <w:t xml:space="preserve">User Stories</w:t>
      </w:r>
    </w:p>
    <w:p w:rsidR="00000000" w:rsidDel="00000000" w:rsidP="00000000" w:rsidRDefault="00000000" w:rsidRPr="00000000" w14:paraId="00000010">
      <w:pPr>
        <w:rPr>
          <w:rFonts w:ascii="Arial" w:cs="Arial" w:eastAsia="Arial" w:hAnsi="Arial"/>
          <w:b w:val="1"/>
          <w:bCs w:val="1"/>
        </w:rPr>
      </w:pPr>
      <w:r w:rsidDel="00000000" w:rsidR="00000000" w:rsidRPr="00000000">
        <w:rPr>
          <w:rFonts w:ascii="Arial" w:cs="Arial" w:eastAsia="Arial" w:hAnsi="Arial"/>
          <w:b w:val="1"/>
          <w:bCs w:val="1"/>
          <w:rtl w:val="0"/>
        </w:rPr>
        <w:t xml:space="preserve">Functional Requirement (Epic)      User Type     User Story Number    User Story / Task        Acceptance Criteria         Priority       Release</w:t>
      </w:r>
    </w:p>
    <w:p w:rsidR="00000000" w:rsidDel="00000000" w:rsidP="00000000" w:rsidRDefault="00000000" w:rsidRPr="00000000" w14:paraId="00000011">
      <w:pPr>
        <w:rPr/>
      </w:pPr>
      <w:r w:rsidDel="00000000" w:rsidR="00000000" w:rsidRPr="00000000">
        <w:rPr>
          <w:rtl w:val="0"/>
        </w:rPr>
        <w:t xml:space="preserve">Registration                                                   User                     USN-1                               As a user, I can register     User account is created            High                Sprint-1</w:t>
      </w:r>
    </w:p>
    <w:p w:rsidR="00000000" w:rsidDel="00000000" w:rsidP="00000000" w:rsidRDefault="00000000" w:rsidRPr="00000000" w14:paraId="00000012">
      <w:pPr>
        <w:rPr/>
      </w:pPr>
      <w:r w:rsidDel="00000000" w:rsidR="00000000" w:rsidRPr="00000000">
        <w:rPr>
          <w:rtl w:val="0"/>
        </w:rPr>
        <w:t xml:space="preserve">                                                                                                                                                by entering my name,       successfully and dashboard </w:t>
      </w:r>
    </w:p>
    <w:p w:rsidR="00000000" w:rsidDel="00000000" w:rsidP="00000000" w:rsidRDefault="00000000" w:rsidRPr="00000000" w14:paraId="00000013">
      <w:pPr>
        <w:rPr/>
      </w:pPr>
      <w:r w:rsidDel="00000000" w:rsidR="00000000" w:rsidRPr="00000000">
        <w:rPr>
          <w:rtl w:val="0"/>
        </w:rPr>
        <w:t xml:space="preserve">                                                                                                                                                email, and password.        is accessible.</w:t>
      </w:r>
    </w:p>
    <w:p w:rsidR="00000000" w:rsidDel="00000000" w:rsidP="00000000" w:rsidRDefault="00000000" w:rsidRPr="00000000" w14:paraId="00000014">
      <w:pPr>
        <w:rPr/>
      </w:pPr>
      <w:r w:rsidDel="00000000" w:rsidR="00000000" w:rsidRPr="00000000">
        <w:rPr>
          <w:rtl w:val="0"/>
        </w:rPr>
        <w:t xml:space="preserve">Registration                                                    User                    USN-2                               As a user, I receive a         Confirmation message is           High                  Sprint-1</w:t>
      </w:r>
    </w:p>
    <w:p w:rsidR="00000000" w:rsidDel="00000000" w:rsidP="00000000" w:rsidRDefault="00000000" w:rsidRPr="00000000" w14:paraId="00000015">
      <w:pPr>
        <w:rPr/>
      </w:pPr>
      <w:r w:rsidDel="00000000" w:rsidR="00000000" w:rsidRPr="00000000">
        <w:rPr>
          <w:rtl w:val="0"/>
        </w:rPr>
        <w:t xml:space="preserve">                                                                                                                                               confirmation message       displayed after successful</w:t>
      </w:r>
    </w:p>
    <w:p w:rsidR="00000000" w:rsidDel="00000000" w:rsidP="00000000" w:rsidRDefault="00000000" w:rsidRPr="00000000" w14:paraId="00000016">
      <w:pPr>
        <w:rPr/>
      </w:pPr>
      <w:r w:rsidDel="00000000" w:rsidR="00000000" w:rsidRPr="00000000">
        <w:rPr>
          <w:rtl w:val="0"/>
        </w:rPr>
        <w:t xml:space="preserve">                                                                                                                                                after successful registrat-  registration</w:t>
      </w:r>
    </w:p>
    <w:p w:rsidR="00000000" w:rsidDel="00000000" w:rsidP="00000000" w:rsidRDefault="00000000" w:rsidRPr="00000000" w14:paraId="00000017">
      <w:pPr>
        <w:rPr/>
      </w:pPr>
      <w:r w:rsidDel="00000000" w:rsidR="00000000" w:rsidRPr="00000000">
        <w:rPr>
          <w:rtl w:val="0"/>
        </w:rPr>
        <w:t xml:space="preserve">                                                                                                                                               - ion</w:t>
      </w:r>
    </w:p>
    <w:p w:rsidR="00000000" w:rsidDel="00000000" w:rsidP="00000000" w:rsidRDefault="00000000" w:rsidRPr="00000000" w14:paraId="00000018">
      <w:pPr>
        <w:rPr/>
      </w:pPr>
      <w:r w:rsidDel="00000000" w:rsidR="00000000" w:rsidRPr="00000000">
        <w:rPr>
          <w:rtl w:val="0"/>
        </w:rPr>
        <w:t xml:space="preserve">Login                                                                 User                    USN-3                             As a user, I can log in             User logs in                               High                 Sprint-1                                                                                                                                                                                                                             </w:t>
      </w:r>
    </w:p>
    <w:p w:rsidR="00000000" w:rsidDel="00000000" w:rsidP="00000000" w:rsidRDefault="00000000" w:rsidRPr="00000000" w14:paraId="00000019">
      <w:pPr>
        <w:rPr/>
      </w:pPr>
      <w:r w:rsidDel="00000000" w:rsidR="00000000" w:rsidRPr="00000000">
        <w:rPr>
          <w:rtl w:val="0"/>
        </w:rPr>
        <w:t xml:space="preserve">                                                                                                                                                using my email and               successfully and</w:t>
      </w:r>
    </w:p>
    <w:p w:rsidR="00000000" w:rsidDel="00000000" w:rsidP="00000000" w:rsidRDefault="00000000" w:rsidRPr="00000000" w14:paraId="0000001A">
      <w:pPr>
        <w:rPr/>
      </w:pPr>
      <w:r w:rsidDel="00000000" w:rsidR="00000000" w:rsidRPr="00000000">
        <w:rPr>
          <w:rtl w:val="0"/>
        </w:rPr>
        <w:t xml:space="preserve">                                                                                                                                                 password.                              access dashboard</w:t>
      </w:r>
    </w:p>
    <w:p w:rsidR="00000000" w:rsidDel="00000000" w:rsidP="00000000" w:rsidRDefault="00000000" w:rsidRPr="00000000" w14:paraId="0000001B">
      <w:pPr>
        <w:rPr/>
      </w:pPr>
      <w:r w:rsidDel="00000000" w:rsidR="00000000" w:rsidRPr="00000000">
        <w:rPr>
          <w:rtl w:val="0"/>
        </w:rPr>
        <w:t xml:space="preserve">Dashboard                                                      User                   USN-4                                As a user, I can                      Dashboard displays                  High                  Sprint-1</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view my health dash             BMI, calorie intake,   </w:t>
      </w:r>
    </w:p>
    <w:p w:rsidR="00000000" w:rsidDel="00000000" w:rsidP="00000000" w:rsidRDefault="00000000" w:rsidRPr="00000000" w14:paraId="0000001E">
      <w:pPr>
        <w:rPr/>
      </w:pPr>
      <w:r w:rsidDel="00000000" w:rsidR="00000000" w:rsidRPr="00000000">
        <w:rPr>
          <w:rtl w:val="0"/>
        </w:rPr>
        <w:t xml:space="preserve">                                                                                                                                                 board                                      and nutrition summary.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rFonts w:ascii="Arial" w:cs="Arial" w:eastAsia="Arial" w:hAnsi="Arial"/>
          <w:b w:val="1"/>
          <w:bCs w:val="1"/>
        </w:rPr>
      </w:pPr>
      <w:r w:rsidDel="00000000" w:rsidR="00000000" w:rsidRPr="00000000">
        <w:rPr>
          <w:rFonts w:ascii="Arial" w:cs="Arial" w:eastAsia="Arial" w:hAnsi="Arial"/>
          <w:rtl w:val="0"/>
        </w:rPr>
        <w:t xml:space="preserve">U.</w:t>
      </w:r>
      <w:r w:rsidDel="00000000" w:rsidR="00000000" w:rsidRPr="00000000">
        <w:rPr>
          <w:rFonts w:ascii="Arial" w:cs="Arial" w:eastAsia="Arial" w:hAnsi="Arial"/>
          <w:b w:val="1"/>
          <w:bCs w:val="1"/>
        </w:rPr>
        <w:drawing>
          <wp:inline distB="114300" distT="114300" distL="114300" distR="114300">
            <wp:extent cx="8743950" cy="3852863"/>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8743950" cy="3852863"/>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2">
      <w:pPr>
        <w:rPr>
          <w:rFonts w:ascii="Arial" w:cs="Arial" w:eastAsia="Arial" w:hAnsi="Arial"/>
        </w:rPr>
      </w:pPr>
      <w:r w:rsidDel="00000000" w:rsidR="00000000" w:rsidRPr="00000000">
        <w:rPr>
          <w:rtl w:val="0"/>
        </w:rPr>
      </w:r>
    </w:p>
    <w:sectPr>
      <w:footerReference r:id="rId8" w:type="default"/>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M7z/aL3YJUV6waSyYoMeul+I2Q==">CgMxLjA4AHIhMTVPMFZiZVhIR0p4QUZ4MWNfU19WbXVnVVRZZTMxRHZM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