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3AE" w:rsidRDefault="005043AE" w:rsidP="00DD51F2">
      <w:pPr>
        <w:spacing w:line="500" w:lineRule="exact"/>
        <w:ind w:left="227" w:right="712"/>
        <w:jc w:val="center"/>
        <w:rPr>
          <w:b/>
          <w:sz w:val="44"/>
        </w:rPr>
      </w:pPr>
      <w:r>
        <w:rPr>
          <w:b/>
          <w:sz w:val="44"/>
        </w:rPr>
        <w:t>NANDHA ENGINEERING COLLEGE</w:t>
      </w:r>
    </w:p>
    <w:p w:rsidR="00DD51F2" w:rsidRDefault="00DD51F2" w:rsidP="00DD51F2">
      <w:pPr>
        <w:spacing w:line="500" w:lineRule="exact"/>
        <w:ind w:left="227" w:right="712"/>
        <w:jc w:val="center"/>
        <w:rPr>
          <w:b/>
          <w:sz w:val="44"/>
        </w:rPr>
      </w:pPr>
    </w:p>
    <w:p w:rsidR="005043AE" w:rsidRDefault="005043AE" w:rsidP="00DD51F2">
      <w:pPr>
        <w:spacing w:line="500" w:lineRule="exact"/>
        <w:ind w:left="227" w:right="712"/>
        <w:jc w:val="center"/>
        <w:rPr>
          <w:b/>
          <w:sz w:val="44"/>
        </w:rPr>
      </w:pPr>
      <w:r>
        <w:rPr>
          <w:b/>
          <w:sz w:val="44"/>
        </w:rPr>
        <w:t>(</w:t>
      </w:r>
      <w:proofErr w:type="spellStart"/>
      <w:r>
        <w:rPr>
          <w:b/>
          <w:sz w:val="44"/>
        </w:rPr>
        <w:t>AutonomousInstitution</w:t>
      </w:r>
      <w:proofErr w:type="spellEnd"/>
      <w:r>
        <w:rPr>
          <w:b/>
          <w:sz w:val="44"/>
        </w:rPr>
        <w:t>)</w:t>
      </w:r>
    </w:p>
    <w:p w:rsidR="00DD51F2" w:rsidRDefault="00DD51F2" w:rsidP="00DD51F2">
      <w:pPr>
        <w:spacing w:line="503" w:lineRule="exact"/>
        <w:ind w:left="227" w:right="699"/>
        <w:jc w:val="center"/>
        <w:rPr>
          <w:sz w:val="44"/>
        </w:rPr>
      </w:pPr>
    </w:p>
    <w:p w:rsidR="005043AE" w:rsidRDefault="005043AE" w:rsidP="00DD51F2">
      <w:pPr>
        <w:spacing w:line="503" w:lineRule="exact"/>
        <w:ind w:left="227" w:right="699"/>
        <w:jc w:val="center"/>
        <w:rPr>
          <w:sz w:val="44"/>
        </w:rPr>
      </w:pPr>
      <w:r>
        <w:rPr>
          <w:sz w:val="44"/>
        </w:rPr>
        <w:t>Erode-638 052</w:t>
      </w:r>
    </w:p>
    <w:p w:rsidR="005043AE" w:rsidRDefault="005043AE" w:rsidP="00DD51F2">
      <w:pPr>
        <w:pStyle w:val="BodyText"/>
        <w:ind w:left="227"/>
        <w:rPr>
          <w:sz w:val="20"/>
        </w:rPr>
      </w:pPr>
    </w:p>
    <w:p w:rsidR="005043AE" w:rsidRDefault="005043AE" w:rsidP="00DD51F2">
      <w:pPr>
        <w:pStyle w:val="BodyText"/>
        <w:spacing w:before="8"/>
        <w:ind w:left="227"/>
        <w:rPr>
          <w:sz w:val="21"/>
        </w:rPr>
      </w:pPr>
    </w:p>
    <w:p w:rsidR="00DD51F2" w:rsidRDefault="00DD51F2" w:rsidP="00DD51F2">
      <w:pPr>
        <w:spacing w:before="196"/>
        <w:ind w:left="227" w:right="726"/>
        <w:jc w:val="center"/>
        <w:rPr>
          <w:b/>
          <w:sz w:val="40"/>
        </w:rPr>
      </w:pPr>
      <w:r>
        <w:rPr>
          <w:noProof/>
        </w:rPr>
        <w:drawing>
          <wp:anchor distT="0" distB="0" distL="0" distR="0" simplePos="0" relativeHeight="251659264" behindDoc="0" locked="0" layoutInCell="1" allowOverlap="1">
            <wp:simplePos x="0" y="0"/>
            <wp:positionH relativeFrom="page">
              <wp:posOffset>2144213</wp:posOffset>
            </wp:positionH>
            <wp:positionV relativeFrom="paragraph">
              <wp:posOffset>678543</wp:posOffset>
            </wp:positionV>
            <wp:extent cx="3046730" cy="2176780"/>
            <wp:effectExtent l="0" t="0" r="1270" b="0"/>
            <wp:wrapTopAndBottom/>
            <wp:docPr id="1" name="image1.jpeg"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046730" cy="2176780"/>
                    </a:xfrm>
                    <a:prstGeom prst="rect">
                      <a:avLst/>
                    </a:prstGeom>
                  </pic:spPr>
                </pic:pic>
              </a:graphicData>
            </a:graphic>
          </wp:anchor>
        </w:drawing>
      </w:r>
    </w:p>
    <w:p w:rsidR="00DD51F2" w:rsidRDefault="00DD51F2" w:rsidP="00DD51F2">
      <w:pPr>
        <w:spacing w:before="196"/>
        <w:ind w:left="227" w:right="726"/>
        <w:jc w:val="center"/>
        <w:rPr>
          <w:b/>
          <w:sz w:val="40"/>
        </w:rPr>
      </w:pPr>
    </w:p>
    <w:p w:rsidR="005043AE" w:rsidRDefault="005043AE" w:rsidP="00DD51F2">
      <w:pPr>
        <w:spacing w:before="196"/>
        <w:ind w:left="227" w:right="726"/>
        <w:jc w:val="center"/>
        <w:rPr>
          <w:b/>
          <w:sz w:val="40"/>
        </w:rPr>
      </w:pPr>
      <w:r>
        <w:rPr>
          <w:b/>
          <w:sz w:val="40"/>
        </w:rPr>
        <w:t>TABLEAU-TWO CREDIT COURSE</w:t>
      </w:r>
      <w:r>
        <w:rPr>
          <w:b/>
          <w:sz w:val="40"/>
        </w:rPr>
        <w:tab/>
      </w:r>
    </w:p>
    <w:p w:rsidR="005043AE" w:rsidRDefault="005043AE" w:rsidP="00DD51F2">
      <w:pPr>
        <w:spacing w:before="196"/>
        <w:ind w:left="227" w:right="726"/>
        <w:jc w:val="center"/>
        <w:rPr>
          <w:b/>
          <w:sz w:val="40"/>
        </w:rPr>
      </w:pPr>
      <w:r>
        <w:rPr>
          <w:b/>
          <w:sz w:val="40"/>
        </w:rPr>
        <w:t>IV–Semester</w:t>
      </w:r>
    </w:p>
    <w:p w:rsidR="005043AE" w:rsidRDefault="005043AE" w:rsidP="00DD51F2">
      <w:pPr>
        <w:pStyle w:val="BodyText"/>
        <w:spacing w:before="10"/>
        <w:ind w:left="227"/>
        <w:rPr>
          <w:b/>
          <w:sz w:val="52"/>
        </w:rPr>
      </w:pPr>
    </w:p>
    <w:p w:rsidR="005043AE" w:rsidRDefault="005043AE" w:rsidP="00DD51F2">
      <w:pPr>
        <w:spacing w:before="1"/>
        <w:ind w:left="227" w:right="713"/>
        <w:jc w:val="center"/>
        <w:rPr>
          <w:b/>
          <w:sz w:val="32"/>
        </w:rPr>
      </w:pPr>
      <w:proofErr w:type="spellStart"/>
      <w:r>
        <w:rPr>
          <w:b/>
          <w:sz w:val="32"/>
        </w:rPr>
        <w:t>B.Tech</w:t>
      </w:r>
      <w:proofErr w:type="spellEnd"/>
      <w:r w:rsidR="00001253">
        <w:rPr>
          <w:b/>
          <w:sz w:val="32"/>
        </w:rPr>
        <w:t xml:space="preserve"> </w:t>
      </w:r>
      <w:r>
        <w:rPr>
          <w:b/>
          <w:sz w:val="32"/>
        </w:rPr>
        <w:t>-</w:t>
      </w:r>
      <w:r w:rsidR="00001253">
        <w:rPr>
          <w:b/>
          <w:sz w:val="32"/>
        </w:rPr>
        <w:t xml:space="preserve"> </w:t>
      </w:r>
      <w:r>
        <w:rPr>
          <w:b/>
          <w:sz w:val="32"/>
        </w:rPr>
        <w:t>Artificial Intelligence</w:t>
      </w:r>
      <w:r w:rsidR="00001253">
        <w:rPr>
          <w:b/>
          <w:sz w:val="32"/>
        </w:rPr>
        <w:t xml:space="preserve"> </w:t>
      </w:r>
      <w:r>
        <w:rPr>
          <w:b/>
          <w:sz w:val="32"/>
        </w:rPr>
        <w:t>and</w:t>
      </w:r>
      <w:r w:rsidR="00001253">
        <w:rPr>
          <w:b/>
          <w:sz w:val="32"/>
        </w:rPr>
        <w:t xml:space="preserve"> </w:t>
      </w:r>
      <w:proofErr w:type="spellStart"/>
      <w:r>
        <w:rPr>
          <w:b/>
          <w:sz w:val="32"/>
        </w:rPr>
        <w:t>DataScience</w:t>
      </w:r>
      <w:proofErr w:type="spellEnd"/>
    </w:p>
    <w:p w:rsidR="005043AE" w:rsidRDefault="005043AE" w:rsidP="00DD51F2">
      <w:pPr>
        <w:pStyle w:val="BodyText"/>
        <w:ind w:left="227"/>
        <w:rPr>
          <w:b/>
          <w:sz w:val="36"/>
        </w:rPr>
      </w:pPr>
    </w:p>
    <w:p w:rsidR="005043AE" w:rsidRPr="00DD51F2" w:rsidRDefault="005043AE" w:rsidP="00DD51F2">
      <w:pPr>
        <w:pStyle w:val="BodyText"/>
        <w:ind w:left="227"/>
        <w:rPr>
          <w:b/>
          <w:sz w:val="40"/>
          <w:szCs w:val="40"/>
        </w:rPr>
      </w:pPr>
      <w:bookmarkStart w:id="0" w:name="NANDHA_ENGINEERING_COLLEGE,_ERODE-52"/>
      <w:bookmarkEnd w:id="0"/>
    </w:p>
    <w:p w:rsidR="005043AE" w:rsidRPr="00DD51F2" w:rsidRDefault="005043AE" w:rsidP="00AA4B46">
      <w:pPr>
        <w:pStyle w:val="BodyText"/>
        <w:spacing w:before="1" w:line="480" w:lineRule="auto"/>
        <w:ind w:left="227"/>
        <w:rPr>
          <w:b/>
          <w:sz w:val="40"/>
          <w:szCs w:val="40"/>
        </w:rPr>
      </w:pPr>
      <w:r w:rsidRPr="00DD51F2">
        <w:rPr>
          <w:b/>
          <w:sz w:val="40"/>
          <w:szCs w:val="40"/>
        </w:rPr>
        <w:t>NAME</w:t>
      </w:r>
      <w:r w:rsidR="00DD51F2">
        <w:rPr>
          <w:b/>
          <w:sz w:val="40"/>
          <w:szCs w:val="40"/>
        </w:rPr>
        <w:tab/>
      </w:r>
      <w:r w:rsidR="00AA4B46">
        <w:rPr>
          <w:b/>
          <w:sz w:val="40"/>
          <w:szCs w:val="40"/>
        </w:rPr>
        <w:t xml:space="preserve"> : B S KAVYA SREE</w:t>
      </w:r>
    </w:p>
    <w:p w:rsidR="005043AE" w:rsidRPr="00DD51F2" w:rsidRDefault="005043AE" w:rsidP="00AA4B46">
      <w:pPr>
        <w:pStyle w:val="BodyText"/>
        <w:spacing w:before="1" w:line="480" w:lineRule="auto"/>
        <w:ind w:left="227"/>
        <w:rPr>
          <w:b/>
          <w:sz w:val="40"/>
          <w:szCs w:val="40"/>
        </w:rPr>
      </w:pPr>
      <w:r w:rsidRPr="00DD51F2">
        <w:rPr>
          <w:b/>
          <w:sz w:val="40"/>
          <w:szCs w:val="40"/>
        </w:rPr>
        <w:t>BRANCH</w:t>
      </w:r>
      <w:r w:rsidR="00DD51F2">
        <w:rPr>
          <w:b/>
          <w:sz w:val="40"/>
          <w:szCs w:val="40"/>
        </w:rPr>
        <w:tab/>
      </w:r>
      <w:r w:rsidR="00001253">
        <w:rPr>
          <w:b/>
          <w:sz w:val="40"/>
          <w:szCs w:val="40"/>
        </w:rPr>
        <w:t xml:space="preserve"> </w:t>
      </w:r>
      <w:r w:rsidRPr="00DD51F2">
        <w:rPr>
          <w:b/>
          <w:sz w:val="40"/>
          <w:szCs w:val="40"/>
        </w:rPr>
        <w:t>:</w:t>
      </w:r>
      <w:r w:rsidR="00001253">
        <w:rPr>
          <w:b/>
          <w:sz w:val="40"/>
          <w:szCs w:val="40"/>
        </w:rPr>
        <w:t xml:space="preserve"> </w:t>
      </w:r>
      <w:r w:rsidRPr="00DD51F2">
        <w:rPr>
          <w:b/>
          <w:sz w:val="40"/>
          <w:szCs w:val="40"/>
        </w:rPr>
        <w:t>B.TECH AI &amp; DS</w:t>
      </w:r>
    </w:p>
    <w:p w:rsidR="005043AE" w:rsidRDefault="005043AE" w:rsidP="00AA4B46">
      <w:pPr>
        <w:pStyle w:val="BodyText"/>
        <w:spacing w:before="1" w:line="480" w:lineRule="auto"/>
        <w:ind w:left="227"/>
        <w:rPr>
          <w:b/>
          <w:sz w:val="40"/>
          <w:szCs w:val="40"/>
        </w:rPr>
      </w:pPr>
      <w:r w:rsidRPr="00DD51F2">
        <w:rPr>
          <w:b/>
          <w:sz w:val="40"/>
          <w:szCs w:val="40"/>
        </w:rPr>
        <w:t>YEAR</w:t>
      </w:r>
      <w:r w:rsidR="00001253">
        <w:rPr>
          <w:b/>
          <w:sz w:val="40"/>
          <w:szCs w:val="40"/>
        </w:rPr>
        <w:t xml:space="preserve">         </w:t>
      </w:r>
      <w:r w:rsidRPr="00DD51F2">
        <w:rPr>
          <w:b/>
          <w:sz w:val="40"/>
          <w:szCs w:val="40"/>
        </w:rPr>
        <w:t>:</w:t>
      </w:r>
      <w:r w:rsidR="00001253">
        <w:rPr>
          <w:b/>
          <w:sz w:val="40"/>
          <w:szCs w:val="40"/>
        </w:rPr>
        <w:t xml:space="preserve"> </w:t>
      </w:r>
      <w:r w:rsidR="00DD51F2" w:rsidRPr="00DD51F2">
        <w:rPr>
          <w:b/>
          <w:sz w:val="40"/>
          <w:szCs w:val="40"/>
        </w:rPr>
        <w:t>II</w:t>
      </w:r>
    </w:p>
    <w:p w:rsidR="00DD51F2" w:rsidRPr="00AA4B46" w:rsidRDefault="00AA4B46" w:rsidP="00AA4B46">
      <w:pPr>
        <w:pStyle w:val="BodyText"/>
        <w:spacing w:before="1" w:line="480" w:lineRule="auto"/>
        <w:rPr>
          <w:b/>
          <w:sz w:val="44"/>
          <w:szCs w:val="44"/>
        </w:rPr>
      </w:pPr>
      <w:r w:rsidRPr="00AA4B46">
        <w:rPr>
          <w:b/>
          <w:sz w:val="44"/>
          <w:szCs w:val="44"/>
        </w:rPr>
        <w:lastRenderedPageBreak/>
        <w:t>TABLEAU</w:t>
      </w:r>
    </w:p>
    <w:p w:rsidR="00AA4B46" w:rsidRPr="00AA4B46" w:rsidRDefault="00AA4B46" w:rsidP="00AA4B46">
      <w:pPr>
        <w:pStyle w:val="BodyText"/>
        <w:spacing w:before="1" w:line="480" w:lineRule="auto"/>
        <w:rPr>
          <w:b/>
          <w:sz w:val="28"/>
          <w:szCs w:val="28"/>
        </w:rPr>
      </w:pPr>
      <w:r w:rsidRPr="00AA4B46">
        <w:rPr>
          <w:sz w:val="28"/>
          <w:szCs w:val="28"/>
        </w:rPr>
        <w:t xml:space="preserve">Tableau is </w:t>
      </w:r>
      <w:proofErr w:type="gramStart"/>
      <w:r w:rsidRPr="00AA4B46">
        <w:rPr>
          <w:sz w:val="28"/>
          <w:szCs w:val="28"/>
        </w:rPr>
        <w:t>a powerful</w:t>
      </w:r>
      <w:proofErr w:type="gramEnd"/>
      <w:r w:rsidRPr="00AA4B46">
        <w:rPr>
          <w:sz w:val="28"/>
          <w:szCs w:val="28"/>
        </w:rPr>
        <w:t xml:space="preserve"> data visualization software that allows users to create interactive and shareable dashboards. It helps in transforming raw data into visually appealing, easy-to-understand graphs, charts, and reports. With its user-friendly interface, Tableau enables individuals to connect to various data sources, perform complex data analysis, and visualize trends and patterns without requiring advanced programming knowledge. The software is widely used in fields such as business intelligence, data analysis, and reporting, making it an essential tool for data-driven decision-making. Tableau supports real-time data updates, and its ability to handle large datasets efficiently makes it ideal for organizations seeking to gain actionable insights from their data.</w:t>
      </w:r>
    </w:p>
    <w:p w:rsidR="00B22CAC" w:rsidRDefault="00B22CAC" w:rsidP="00AA4B46">
      <w:pPr>
        <w:pStyle w:val="BodyText"/>
        <w:spacing w:before="1" w:line="480" w:lineRule="auto"/>
        <w:rPr>
          <w:b/>
          <w:sz w:val="44"/>
          <w:szCs w:val="44"/>
        </w:rPr>
      </w:pPr>
    </w:p>
    <w:p w:rsidR="00B22CAC" w:rsidRDefault="00B22CAC" w:rsidP="00AA4B46">
      <w:pPr>
        <w:pStyle w:val="BodyText"/>
        <w:spacing w:before="1" w:line="480" w:lineRule="auto"/>
        <w:rPr>
          <w:b/>
          <w:sz w:val="44"/>
          <w:szCs w:val="44"/>
        </w:rPr>
      </w:pPr>
    </w:p>
    <w:p w:rsidR="00B22CAC" w:rsidRDefault="00B22CAC" w:rsidP="00AA4B46">
      <w:pPr>
        <w:pStyle w:val="BodyText"/>
        <w:spacing w:before="1" w:line="480" w:lineRule="auto"/>
        <w:rPr>
          <w:b/>
          <w:sz w:val="44"/>
          <w:szCs w:val="44"/>
        </w:rPr>
      </w:pPr>
    </w:p>
    <w:p w:rsidR="00B22CAC" w:rsidRDefault="00B22CAC" w:rsidP="00AA4B46">
      <w:pPr>
        <w:pStyle w:val="BodyText"/>
        <w:spacing w:before="1" w:line="480" w:lineRule="auto"/>
        <w:rPr>
          <w:b/>
          <w:sz w:val="44"/>
          <w:szCs w:val="44"/>
        </w:rPr>
      </w:pPr>
    </w:p>
    <w:p w:rsidR="00B22CAC" w:rsidRDefault="00B22CAC" w:rsidP="00AA4B46">
      <w:pPr>
        <w:pStyle w:val="BodyText"/>
        <w:spacing w:before="1" w:line="480" w:lineRule="auto"/>
        <w:rPr>
          <w:b/>
          <w:sz w:val="44"/>
          <w:szCs w:val="44"/>
        </w:rPr>
      </w:pPr>
    </w:p>
    <w:p w:rsidR="00B22CAC" w:rsidRDefault="00B22CAC" w:rsidP="00AA4B46">
      <w:pPr>
        <w:pStyle w:val="BodyText"/>
        <w:spacing w:before="1" w:line="480" w:lineRule="auto"/>
        <w:rPr>
          <w:b/>
          <w:sz w:val="44"/>
          <w:szCs w:val="44"/>
        </w:rPr>
      </w:pPr>
    </w:p>
    <w:p w:rsidR="00AA4B46" w:rsidRDefault="00AA4B46" w:rsidP="00AA4B46">
      <w:pPr>
        <w:pStyle w:val="BodyText"/>
        <w:spacing w:before="1" w:line="480" w:lineRule="auto"/>
        <w:rPr>
          <w:b/>
          <w:sz w:val="44"/>
          <w:szCs w:val="44"/>
        </w:rPr>
      </w:pPr>
      <w:r w:rsidRPr="00AA4B46">
        <w:rPr>
          <w:b/>
          <w:sz w:val="44"/>
          <w:szCs w:val="44"/>
        </w:rPr>
        <w:lastRenderedPageBreak/>
        <w:t>PROJECT TITLE:</w:t>
      </w:r>
    </w:p>
    <w:p w:rsidR="00AA4B46" w:rsidRDefault="00AA4B46" w:rsidP="00AA4B46">
      <w:pPr>
        <w:pStyle w:val="BodyText"/>
        <w:spacing w:before="1" w:line="480" w:lineRule="auto"/>
        <w:jc w:val="center"/>
        <w:rPr>
          <w:b/>
          <w:sz w:val="40"/>
          <w:szCs w:val="40"/>
        </w:rPr>
      </w:pPr>
      <w:r>
        <w:rPr>
          <w:b/>
          <w:sz w:val="40"/>
          <w:szCs w:val="40"/>
        </w:rPr>
        <w:t>“</w:t>
      </w:r>
      <w:r w:rsidRPr="00AA4B46">
        <w:rPr>
          <w:b/>
          <w:sz w:val="40"/>
          <w:szCs w:val="40"/>
        </w:rPr>
        <w:t>CREDIT SCORE CLASSIFICATION</w:t>
      </w:r>
      <w:r>
        <w:rPr>
          <w:b/>
          <w:sz w:val="40"/>
          <w:szCs w:val="40"/>
        </w:rPr>
        <w:t>”</w:t>
      </w:r>
    </w:p>
    <w:p w:rsidR="00B22CAC" w:rsidRPr="00B22CAC" w:rsidRDefault="00B22CAC" w:rsidP="00B22CAC">
      <w:pPr>
        <w:widowControl/>
        <w:numPr>
          <w:ilvl w:val="0"/>
          <w:numId w:val="1"/>
        </w:numPr>
        <w:autoSpaceDE/>
        <w:autoSpaceDN/>
        <w:spacing w:before="100" w:beforeAutospacing="1" w:after="120"/>
        <w:ind w:left="680"/>
        <w:jc w:val="both"/>
        <w:rPr>
          <w:sz w:val="28"/>
          <w:szCs w:val="28"/>
        </w:rPr>
      </w:pPr>
      <w:r w:rsidRPr="00B22CAC">
        <w:rPr>
          <w:sz w:val="28"/>
          <w:szCs w:val="28"/>
        </w:rPr>
        <w:t>Credit Score Classification groups individuals based on their creditworthiness.</w:t>
      </w:r>
    </w:p>
    <w:p w:rsidR="00B22CAC" w:rsidRPr="00B22CAC" w:rsidRDefault="00B22CAC" w:rsidP="00B22CAC">
      <w:pPr>
        <w:widowControl/>
        <w:numPr>
          <w:ilvl w:val="0"/>
          <w:numId w:val="1"/>
        </w:numPr>
        <w:autoSpaceDE/>
        <w:autoSpaceDN/>
        <w:spacing w:before="120" w:after="120"/>
        <w:ind w:left="680"/>
        <w:jc w:val="both"/>
        <w:rPr>
          <w:sz w:val="28"/>
          <w:szCs w:val="28"/>
        </w:rPr>
      </w:pPr>
      <w:r w:rsidRPr="00B22CAC">
        <w:rPr>
          <w:sz w:val="28"/>
          <w:szCs w:val="28"/>
        </w:rPr>
        <w:t>It helps banks and companies decide whether to approve loans or offer financial products.</w:t>
      </w:r>
    </w:p>
    <w:p w:rsidR="00B22CAC" w:rsidRPr="00B22CAC" w:rsidRDefault="00B22CAC" w:rsidP="00B22CAC">
      <w:pPr>
        <w:widowControl/>
        <w:numPr>
          <w:ilvl w:val="0"/>
          <w:numId w:val="1"/>
        </w:numPr>
        <w:autoSpaceDE/>
        <w:autoSpaceDN/>
        <w:spacing w:before="120" w:after="120"/>
        <w:ind w:left="680"/>
        <w:jc w:val="both"/>
        <w:rPr>
          <w:sz w:val="28"/>
          <w:szCs w:val="28"/>
        </w:rPr>
      </w:pPr>
      <w:r w:rsidRPr="00B22CAC">
        <w:rPr>
          <w:sz w:val="28"/>
          <w:szCs w:val="28"/>
        </w:rPr>
        <w:t>Customers are usually classified into categories like Good, Average, and Poor credit scores.</w:t>
      </w:r>
    </w:p>
    <w:p w:rsidR="00B22CAC" w:rsidRPr="00B22CAC" w:rsidRDefault="00B22CAC" w:rsidP="00B22CAC">
      <w:pPr>
        <w:widowControl/>
        <w:numPr>
          <w:ilvl w:val="0"/>
          <w:numId w:val="1"/>
        </w:numPr>
        <w:autoSpaceDE/>
        <w:autoSpaceDN/>
        <w:spacing w:before="120" w:after="120"/>
        <w:ind w:left="680"/>
        <w:jc w:val="both"/>
        <w:rPr>
          <w:sz w:val="28"/>
          <w:szCs w:val="28"/>
        </w:rPr>
      </w:pPr>
      <w:r w:rsidRPr="00B22CAC">
        <w:rPr>
          <w:sz w:val="28"/>
          <w:szCs w:val="28"/>
        </w:rPr>
        <w:t>A good credit score means low debt, timely payments, and responsible credit usage.</w:t>
      </w:r>
    </w:p>
    <w:p w:rsidR="00B22CAC" w:rsidRPr="00B22CAC" w:rsidRDefault="00B22CAC" w:rsidP="00B22CAC">
      <w:pPr>
        <w:widowControl/>
        <w:numPr>
          <w:ilvl w:val="0"/>
          <w:numId w:val="1"/>
        </w:numPr>
        <w:autoSpaceDE/>
        <w:autoSpaceDN/>
        <w:spacing w:before="120" w:after="120"/>
        <w:ind w:left="680"/>
        <w:jc w:val="both"/>
        <w:rPr>
          <w:sz w:val="28"/>
          <w:szCs w:val="28"/>
        </w:rPr>
      </w:pPr>
      <w:r w:rsidRPr="00B22CAC">
        <w:rPr>
          <w:sz w:val="28"/>
          <w:szCs w:val="28"/>
        </w:rPr>
        <w:t>An average credit score indicates moderate debt levels and occasional missed payments.</w:t>
      </w:r>
    </w:p>
    <w:p w:rsidR="00B22CAC" w:rsidRPr="00B22CAC" w:rsidRDefault="00B22CAC" w:rsidP="00B22CAC">
      <w:pPr>
        <w:widowControl/>
        <w:numPr>
          <w:ilvl w:val="0"/>
          <w:numId w:val="1"/>
        </w:numPr>
        <w:autoSpaceDE/>
        <w:autoSpaceDN/>
        <w:spacing w:before="120" w:after="120"/>
        <w:ind w:left="680"/>
        <w:jc w:val="both"/>
        <w:rPr>
          <w:sz w:val="28"/>
          <w:szCs w:val="28"/>
        </w:rPr>
      </w:pPr>
      <w:r w:rsidRPr="00B22CAC">
        <w:rPr>
          <w:sz w:val="28"/>
          <w:szCs w:val="28"/>
        </w:rPr>
        <w:t>A poor credit score suggests high debt, frequent late payments, and high credit utilization.</w:t>
      </w:r>
    </w:p>
    <w:p w:rsidR="00B22CAC" w:rsidRPr="00B22CAC" w:rsidRDefault="00B22CAC" w:rsidP="00B22CAC">
      <w:pPr>
        <w:widowControl/>
        <w:numPr>
          <w:ilvl w:val="0"/>
          <w:numId w:val="1"/>
        </w:numPr>
        <w:autoSpaceDE/>
        <w:autoSpaceDN/>
        <w:spacing w:before="120" w:after="120"/>
        <w:ind w:left="680"/>
        <w:jc w:val="both"/>
        <w:rPr>
          <w:sz w:val="28"/>
          <w:szCs w:val="28"/>
        </w:rPr>
      </w:pPr>
      <w:r w:rsidRPr="00B22CAC">
        <w:rPr>
          <w:sz w:val="28"/>
          <w:szCs w:val="28"/>
        </w:rPr>
        <w:t>Important factors include payment history, outstanding debt, credit utilization ratio, and credit history length.</w:t>
      </w:r>
    </w:p>
    <w:p w:rsidR="00B22CAC" w:rsidRPr="00B22CAC" w:rsidRDefault="00B22CAC" w:rsidP="00B22CAC">
      <w:pPr>
        <w:widowControl/>
        <w:numPr>
          <w:ilvl w:val="0"/>
          <w:numId w:val="1"/>
        </w:numPr>
        <w:autoSpaceDE/>
        <w:autoSpaceDN/>
        <w:spacing w:before="120" w:after="120"/>
        <w:ind w:left="680"/>
        <w:jc w:val="both"/>
        <w:rPr>
          <w:sz w:val="28"/>
          <w:szCs w:val="28"/>
        </w:rPr>
      </w:pPr>
      <w:r w:rsidRPr="00B22CAC">
        <w:rPr>
          <w:sz w:val="28"/>
          <w:szCs w:val="28"/>
        </w:rPr>
        <w:t>Classification allows faster and safer financial decisions for lenders and businesses.</w:t>
      </w:r>
    </w:p>
    <w:p w:rsidR="00B22CAC" w:rsidRPr="00B22CAC" w:rsidRDefault="00B22CAC" w:rsidP="00B22CAC">
      <w:pPr>
        <w:widowControl/>
        <w:numPr>
          <w:ilvl w:val="0"/>
          <w:numId w:val="1"/>
        </w:numPr>
        <w:autoSpaceDE/>
        <w:autoSpaceDN/>
        <w:spacing w:before="120" w:after="120"/>
        <w:ind w:left="680"/>
        <w:jc w:val="both"/>
        <w:rPr>
          <w:sz w:val="28"/>
          <w:szCs w:val="28"/>
        </w:rPr>
      </w:pPr>
      <w:r w:rsidRPr="00B22CAC">
        <w:rPr>
          <w:sz w:val="28"/>
          <w:szCs w:val="28"/>
        </w:rPr>
        <w:t>Credit score classification can be done using manual rules or predictive machine learning models.</w:t>
      </w:r>
    </w:p>
    <w:p w:rsidR="00B22CAC" w:rsidRPr="00B22CAC" w:rsidRDefault="00B22CAC" w:rsidP="00B22CAC">
      <w:pPr>
        <w:widowControl/>
        <w:numPr>
          <w:ilvl w:val="0"/>
          <w:numId w:val="1"/>
        </w:numPr>
        <w:autoSpaceDE/>
        <w:autoSpaceDN/>
        <w:spacing w:before="120" w:after="120"/>
        <w:ind w:left="680"/>
        <w:jc w:val="both"/>
        <w:rPr>
          <w:sz w:val="28"/>
          <w:szCs w:val="28"/>
        </w:rPr>
      </w:pPr>
      <w:r w:rsidRPr="00B22CAC">
        <w:rPr>
          <w:sz w:val="28"/>
          <w:szCs w:val="28"/>
        </w:rPr>
        <w:t>Data visualization tools like Tableau make it easy to understand and present credit classification results.</w:t>
      </w:r>
    </w:p>
    <w:p w:rsidR="00AA4B46" w:rsidRPr="00AA4B46" w:rsidRDefault="00AA4B46" w:rsidP="00AA4B46">
      <w:pPr>
        <w:pStyle w:val="BodyText"/>
        <w:spacing w:before="1" w:line="480" w:lineRule="auto"/>
        <w:jc w:val="center"/>
        <w:rPr>
          <w:b/>
          <w:sz w:val="40"/>
          <w:szCs w:val="40"/>
        </w:rPr>
      </w:pPr>
    </w:p>
    <w:p w:rsidR="00DD51F2" w:rsidRPr="00DD51F2" w:rsidRDefault="00DD51F2" w:rsidP="00DD51F2">
      <w:pPr>
        <w:pStyle w:val="BodyText"/>
        <w:spacing w:before="100" w:beforeAutospacing="1"/>
        <w:rPr>
          <w:bCs/>
          <w:sz w:val="44"/>
          <w:szCs w:val="44"/>
        </w:rPr>
      </w:pPr>
    </w:p>
    <w:p w:rsidR="005043AE" w:rsidRDefault="005043AE" w:rsidP="005043AE">
      <w:pPr>
        <w:pStyle w:val="BodyText"/>
        <w:spacing w:before="1"/>
        <w:rPr>
          <w:b/>
          <w:sz w:val="21"/>
        </w:rPr>
      </w:pPr>
    </w:p>
    <w:p w:rsidR="00DD7A66" w:rsidRDefault="00DD7A66" w:rsidP="005043AE"/>
    <w:p w:rsidR="005043AE" w:rsidRDefault="005043AE" w:rsidP="005043AE"/>
    <w:p w:rsidR="005043AE" w:rsidRDefault="005043AE" w:rsidP="005043AE"/>
    <w:p w:rsidR="005043AE" w:rsidRDefault="005043AE" w:rsidP="005043AE"/>
    <w:p w:rsidR="005043AE" w:rsidRDefault="005043AE" w:rsidP="005043AE"/>
    <w:p w:rsidR="005043AE" w:rsidRDefault="005043AE" w:rsidP="005043AE"/>
    <w:p w:rsidR="005043AE" w:rsidRDefault="005043AE" w:rsidP="005043AE"/>
    <w:p w:rsidR="00B22CAC" w:rsidRDefault="00B22CAC" w:rsidP="005043AE"/>
    <w:p w:rsidR="00B22CAC" w:rsidRDefault="00B22CAC" w:rsidP="00B22CAC">
      <w:pPr>
        <w:widowControl/>
        <w:autoSpaceDE/>
        <w:autoSpaceDN/>
        <w:spacing w:after="160" w:line="259" w:lineRule="auto"/>
        <w:jc w:val="center"/>
        <w:rPr>
          <w:b/>
          <w:sz w:val="40"/>
          <w:szCs w:val="40"/>
        </w:rPr>
      </w:pPr>
      <w:proofErr w:type="gramStart"/>
      <w:r>
        <w:rPr>
          <w:b/>
          <w:sz w:val="40"/>
          <w:szCs w:val="40"/>
        </w:rPr>
        <w:lastRenderedPageBreak/>
        <w:t>1.</w:t>
      </w:r>
      <w:r w:rsidRPr="00B22CAC">
        <w:rPr>
          <w:b/>
          <w:sz w:val="40"/>
          <w:szCs w:val="40"/>
        </w:rPr>
        <w:t>NUMBER</w:t>
      </w:r>
      <w:proofErr w:type="gramEnd"/>
      <w:r w:rsidRPr="00B22CAC">
        <w:rPr>
          <w:b/>
          <w:sz w:val="40"/>
          <w:szCs w:val="40"/>
        </w:rPr>
        <w:t xml:space="preserve"> OF LOANS PROVIDED BASED ON OCCUPATION</w:t>
      </w:r>
    </w:p>
    <w:p w:rsidR="00B22CAC" w:rsidRDefault="00B22CAC" w:rsidP="00B22CAC">
      <w:pPr>
        <w:spacing w:before="100" w:beforeAutospacing="1" w:after="100" w:afterAutospacing="1"/>
        <w:rPr>
          <w:rFonts w:hAnsi="Symbol"/>
          <w:sz w:val="24"/>
          <w:szCs w:val="24"/>
        </w:rPr>
      </w:pPr>
      <w:r>
        <w:rPr>
          <w:b/>
          <w:noProof/>
          <w:sz w:val="40"/>
          <w:szCs w:val="40"/>
        </w:rPr>
        <w:drawing>
          <wp:inline distT="0" distB="0" distL="0" distR="0">
            <wp:extent cx="5970251" cy="3896436"/>
            <wp:effectExtent l="19050" t="0" r="0" b="0"/>
            <wp:docPr id="2" name="Picture 1" descr="NO OF LOANS VS OCCUP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OF LOANS VS OCCUPATION.png"/>
                    <pic:cNvPicPr/>
                  </pic:nvPicPr>
                  <pic:blipFill>
                    <a:blip r:embed="rId7"/>
                    <a:stretch>
                      <a:fillRect/>
                    </a:stretch>
                  </pic:blipFill>
                  <pic:spPr>
                    <a:xfrm>
                      <a:off x="0" y="0"/>
                      <a:ext cx="5975772" cy="3900040"/>
                    </a:xfrm>
                    <a:prstGeom prst="rect">
                      <a:avLst/>
                    </a:prstGeom>
                  </pic:spPr>
                </pic:pic>
              </a:graphicData>
            </a:graphic>
          </wp:inline>
        </w:drawing>
      </w:r>
    </w:p>
    <w:p w:rsidR="00B22CAC" w:rsidRDefault="00B22CAC" w:rsidP="00B22CAC">
      <w:pPr>
        <w:spacing w:before="100" w:beforeAutospacing="1" w:after="100" w:afterAutospacing="1"/>
        <w:rPr>
          <w:rFonts w:hAnsi="Symbol"/>
          <w:sz w:val="24"/>
          <w:szCs w:val="24"/>
        </w:rPr>
      </w:pPr>
    </w:p>
    <w:p w:rsidR="00B22CAC" w:rsidRPr="00B22CAC" w:rsidRDefault="00B22CAC" w:rsidP="00B22CAC">
      <w:pPr>
        <w:spacing w:before="100" w:beforeAutospacing="1" w:after="100" w:afterAutospacing="1"/>
        <w:rPr>
          <w:sz w:val="28"/>
          <w:szCs w:val="28"/>
        </w:rPr>
      </w:pPr>
      <w:proofErr w:type="gramStart"/>
      <w:r w:rsidRPr="00B22CAC">
        <w:rPr>
          <w:rFonts w:hAnsi="Symbol"/>
          <w:sz w:val="28"/>
          <w:szCs w:val="28"/>
        </w:rPr>
        <w:t></w:t>
      </w:r>
      <w:r w:rsidRPr="00B22CAC">
        <w:rPr>
          <w:sz w:val="28"/>
          <w:szCs w:val="28"/>
        </w:rPr>
        <w:t xml:space="preserve">  The</w:t>
      </w:r>
      <w:proofErr w:type="gramEnd"/>
      <w:r w:rsidRPr="00B22CAC">
        <w:rPr>
          <w:sz w:val="28"/>
          <w:szCs w:val="28"/>
        </w:rPr>
        <w:t xml:space="preserve"> chart shows the total number of loans given across different occupations.</w:t>
      </w:r>
    </w:p>
    <w:p w:rsidR="00B22CAC" w:rsidRPr="00B22CAC" w:rsidRDefault="00B22CAC" w:rsidP="00B22CAC">
      <w:pPr>
        <w:widowControl/>
        <w:autoSpaceDE/>
        <w:autoSpaceDN/>
        <w:spacing w:before="100" w:beforeAutospacing="1" w:after="100" w:afterAutospacing="1"/>
        <w:rPr>
          <w:sz w:val="28"/>
          <w:szCs w:val="28"/>
        </w:rPr>
      </w:pPr>
      <w:r w:rsidRPr="00B22CAC">
        <w:rPr>
          <w:rFonts w:hAnsi="Symbol"/>
          <w:sz w:val="28"/>
          <w:szCs w:val="28"/>
        </w:rPr>
        <w:t></w:t>
      </w:r>
      <w:r w:rsidRPr="00B22CAC">
        <w:rPr>
          <w:b/>
          <w:bCs/>
          <w:sz w:val="28"/>
          <w:szCs w:val="28"/>
        </w:rPr>
        <w:t>Managers</w:t>
      </w:r>
      <w:r w:rsidRPr="00B22CAC">
        <w:rPr>
          <w:sz w:val="28"/>
          <w:szCs w:val="28"/>
        </w:rPr>
        <w:t xml:space="preserve"> received the highest number of loans.</w:t>
      </w:r>
    </w:p>
    <w:p w:rsidR="00B22CAC" w:rsidRPr="00B22CAC" w:rsidRDefault="00B22CAC" w:rsidP="00B22CAC">
      <w:pPr>
        <w:widowControl/>
        <w:autoSpaceDE/>
        <w:autoSpaceDN/>
        <w:spacing w:before="100" w:beforeAutospacing="1" w:after="100" w:afterAutospacing="1"/>
        <w:rPr>
          <w:sz w:val="28"/>
          <w:szCs w:val="28"/>
        </w:rPr>
      </w:pPr>
      <w:r w:rsidRPr="00B22CAC">
        <w:rPr>
          <w:rFonts w:hAnsi="Symbol"/>
          <w:sz w:val="28"/>
          <w:szCs w:val="28"/>
        </w:rPr>
        <w:t></w:t>
      </w:r>
      <w:r w:rsidRPr="00B22CAC">
        <w:rPr>
          <w:b/>
          <w:bCs/>
          <w:sz w:val="28"/>
          <w:szCs w:val="28"/>
        </w:rPr>
        <w:t>Engineers</w:t>
      </w:r>
      <w:r w:rsidRPr="00B22CAC">
        <w:rPr>
          <w:sz w:val="28"/>
          <w:szCs w:val="28"/>
        </w:rPr>
        <w:t xml:space="preserve">, </w:t>
      </w:r>
      <w:r w:rsidRPr="00B22CAC">
        <w:rPr>
          <w:b/>
          <w:bCs/>
          <w:sz w:val="28"/>
          <w:szCs w:val="28"/>
        </w:rPr>
        <w:t>Teachers</w:t>
      </w:r>
      <w:r w:rsidRPr="00B22CAC">
        <w:rPr>
          <w:sz w:val="28"/>
          <w:szCs w:val="28"/>
        </w:rPr>
        <w:t xml:space="preserve">, </w:t>
      </w:r>
      <w:r w:rsidRPr="00B22CAC">
        <w:rPr>
          <w:b/>
          <w:bCs/>
          <w:sz w:val="28"/>
          <w:szCs w:val="28"/>
        </w:rPr>
        <w:t>Developers</w:t>
      </w:r>
      <w:r w:rsidRPr="00B22CAC">
        <w:rPr>
          <w:sz w:val="28"/>
          <w:szCs w:val="28"/>
        </w:rPr>
        <w:t xml:space="preserve">, and </w:t>
      </w:r>
      <w:r w:rsidRPr="00B22CAC">
        <w:rPr>
          <w:b/>
          <w:bCs/>
          <w:sz w:val="28"/>
          <w:szCs w:val="28"/>
        </w:rPr>
        <w:t>Other Business</w:t>
      </w:r>
      <w:r w:rsidRPr="00B22CAC">
        <w:rPr>
          <w:sz w:val="28"/>
          <w:szCs w:val="28"/>
        </w:rPr>
        <w:t xml:space="preserve"> occupations also received a large number of loans.</w:t>
      </w:r>
    </w:p>
    <w:p w:rsidR="00B22CAC" w:rsidRPr="00B22CAC" w:rsidRDefault="00B22CAC" w:rsidP="00B22CAC">
      <w:pPr>
        <w:widowControl/>
        <w:autoSpaceDE/>
        <w:autoSpaceDN/>
        <w:spacing w:before="100" w:beforeAutospacing="1" w:after="100" w:afterAutospacing="1"/>
        <w:rPr>
          <w:sz w:val="28"/>
          <w:szCs w:val="28"/>
        </w:rPr>
      </w:pPr>
      <w:r w:rsidRPr="00B22CAC">
        <w:rPr>
          <w:rFonts w:hAnsi="Symbol"/>
          <w:sz w:val="28"/>
          <w:szCs w:val="28"/>
        </w:rPr>
        <w:t></w:t>
      </w:r>
      <w:r w:rsidRPr="00B22CAC">
        <w:rPr>
          <w:b/>
          <w:bCs/>
          <w:sz w:val="28"/>
          <w:szCs w:val="28"/>
        </w:rPr>
        <w:t>Doctors</w:t>
      </w:r>
      <w:r w:rsidRPr="00B22CAC">
        <w:rPr>
          <w:sz w:val="28"/>
          <w:szCs w:val="28"/>
        </w:rPr>
        <w:t xml:space="preserve">, </w:t>
      </w:r>
      <w:r w:rsidRPr="00B22CAC">
        <w:rPr>
          <w:b/>
          <w:bCs/>
          <w:sz w:val="28"/>
          <w:szCs w:val="28"/>
        </w:rPr>
        <w:t>Mechanics</w:t>
      </w:r>
      <w:r w:rsidRPr="00B22CAC">
        <w:rPr>
          <w:sz w:val="28"/>
          <w:szCs w:val="28"/>
        </w:rPr>
        <w:t xml:space="preserve">, </w:t>
      </w:r>
      <w:r w:rsidRPr="00B22CAC">
        <w:rPr>
          <w:b/>
          <w:bCs/>
          <w:sz w:val="28"/>
          <w:szCs w:val="28"/>
        </w:rPr>
        <w:t>Scientists</w:t>
      </w:r>
      <w:r w:rsidRPr="00B22CAC">
        <w:rPr>
          <w:sz w:val="28"/>
          <w:szCs w:val="28"/>
        </w:rPr>
        <w:t xml:space="preserve">, and </w:t>
      </w:r>
      <w:r w:rsidRPr="00B22CAC">
        <w:rPr>
          <w:b/>
          <w:bCs/>
          <w:sz w:val="28"/>
          <w:szCs w:val="28"/>
        </w:rPr>
        <w:t>Media Managers</w:t>
      </w:r>
      <w:r w:rsidRPr="00B22CAC">
        <w:rPr>
          <w:sz w:val="28"/>
          <w:szCs w:val="28"/>
        </w:rPr>
        <w:t xml:space="preserve"> received comparatively fewer loans.</w:t>
      </w:r>
    </w:p>
    <w:p w:rsidR="00B22CAC" w:rsidRPr="00B22CAC" w:rsidRDefault="00B22CAC" w:rsidP="00B22CAC">
      <w:pPr>
        <w:widowControl/>
        <w:autoSpaceDE/>
        <w:autoSpaceDN/>
        <w:spacing w:before="100" w:beforeAutospacing="1" w:after="100" w:afterAutospacing="1"/>
        <w:rPr>
          <w:sz w:val="28"/>
          <w:szCs w:val="28"/>
        </w:rPr>
      </w:pPr>
      <w:r w:rsidRPr="00B22CAC">
        <w:rPr>
          <w:rFonts w:hAnsi="Symbol"/>
          <w:sz w:val="28"/>
          <w:szCs w:val="28"/>
        </w:rPr>
        <w:t></w:t>
      </w:r>
      <w:r w:rsidRPr="00B22CAC">
        <w:rPr>
          <w:b/>
          <w:bCs/>
          <w:sz w:val="28"/>
          <w:szCs w:val="28"/>
        </w:rPr>
        <w:t>Accountants</w:t>
      </w:r>
      <w:r w:rsidRPr="00B22CAC">
        <w:rPr>
          <w:sz w:val="28"/>
          <w:szCs w:val="28"/>
        </w:rPr>
        <w:t xml:space="preserve"> and </w:t>
      </w:r>
      <w:r w:rsidRPr="00B22CAC">
        <w:rPr>
          <w:b/>
          <w:bCs/>
          <w:sz w:val="28"/>
          <w:szCs w:val="28"/>
        </w:rPr>
        <w:t>Scientists</w:t>
      </w:r>
      <w:r w:rsidRPr="00B22CAC">
        <w:rPr>
          <w:sz w:val="28"/>
          <w:szCs w:val="28"/>
        </w:rPr>
        <w:t xml:space="preserve"> are among the occupations with the lowest number of loans.</w:t>
      </w:r>
    </w:p>
    <w:p w:rsidR="00B22CAC" w:rsidRPr="00B22CAC" w:rsidRDefault="00B22CAC" w:rsidP="00B22CAC">
      <w:pPr>
        <w:widowControl/>
        <w:autoSpaceDE/>
        <w:autoSpaceDN/>
        <w:spacing w:before="100" w:beforeAutospacing="1" w:after="100" w:afterAutospacing="1"/>
        <w:rPr>
          <w:sz w:val="28"/>
          <w:szCs w:val="28"/>
        </w:rPr>
      </w:pPr>
      <w:proofErr w:type="gramStart"/>
      <w:r w:rsidRPr="00B22CAC">
        <w:rPr>
          <w:rFonts w:hAnsi="Symbol"/>
          <w:sz w:val="28"/>
          <w:szCs w:val="28"/>
        </w:rPr>
        <w:t></w:t>
      </w:r>
      <w:r w:rsidRPr="00B22CAC">
        <w:rPr>
          <w:sz w:val="28"/>
          <w:szCs w:val="28"/>
        </w:rPr>
        <w:t xml:space="preserve">  The</w:t>
      </w:r>
      <w:proofErr w:type="gramEnd"/>
      <w:r w:rsidRPr="00B22CAC">
        <w:rPr>
          <w:sz w:val="28"/>
          <w:szCs w:val="28"/>
        </w:rPr>
        <w:t xml:space="preserve"> distribution suggests that people in leadership, business, and technical roles have greater access to loans.</w:t>
      </w:r>
    </w:p>
    <w:p w:rsidR="00B22CAC" w:rsidRPr="00B22CAC" w:rsidRDefault="00B22CAC" w:rsidP="00B22CAC">
      <w:pPr>
        <w:widowControl/>
        <w:autoSpaceDE/>
        <w:autoSpaceDN/>
        <w:spacing w:after="160" w:line="259" w:lineRule="auto"/>
        <w:jc w:val="center"/>
        <w:rPr>
          <w:b/>
          <w:sz w:val="40"/>
          <w:szCs w:val="40"/>
        </w:rPr>
      </w:pPr>
      <w:r w:rsidRPr="00B22CAC">
        <w:rPr>
          <w:b/>
          <w:sz w:val="40"/>
          <w:szCs w:val="40"/>
        </w:rPr>
        <w:br w:type="page"/>
      </w:r>
    </w:p>
    <w:p w:rsidR="005043AE" w:rsidRDefault="00B22CAC" w:rsidP="00B22CAC">
      <w:pPr>
        <w:jc w:val="center"/>
        <w:rPr>
          <w:b/>
          <w:sz w:val="40"/>
          <w:szCs w:val="40"/>
        </w:rPr>
      </w:pPr>
      <w:proofErr w:type="gramStart"/>
      <w:r w:rsidRPr="00B22CAC">
        <w:rPr>
          <w:b/>
          <w:sz w:val="40"/>
          <w:szCs w:val="40"/>
        </w:rPr>
        <w:lastRenderedPageBreak/>
        <w:t>2.CREDIT</w:t>
      </w:r>
      <w:proofErr w:type="gramEnd"/>
      <w:r w:rsidRPr="00B22CAC">
        <w:rPr>
          <w:b/>
          <w:sz w:val="40"/>
          <w:szCs w:val="40"/>
        </w:rPr>
        <w:t xml:space="preserve"> LIMIT BASED ON PAYMENT BEHAVIOUR</w:t>
      </w:r>
    </w:p>
    <w:p w:rsidR="00DF730F" w:rsidRDefault="00DF730F" w:rsidP="00B22CAC">
      <w:pPr>
        <w:jc w:val="center"/>
        <w:rPr>
          <w:b/>
          <w:sz w:val="40"/>
          <w:szCs w:val="40"/>
        </w:rPr>
      </w:pPr>
    </w:p>
    <w:p w:rsidR="00DF730F" w:rsidRDefault="00B22CAC" w:rsidP="00DF730F">
      <w:pPr>
        <w:pStyle w:val="ListParagraph"/>
        <w:rPr>
          <w:bCs/>
          <w:sz w:val="28"/>
          <w:szCs w:val="28"/>
        </w:rPr>
      </w:pPr>
      <w:r>
        <w:rPr>
          <w:noProof/>
          <w:sz w:val="40"/>
          <w:szCs w:val="40"/>
        </w:rPr>
        <w:drawing>
          <wp:inline distT="0" distB="0" distL="0" distR="0">
            <wp:extent cx="5808640" cy="3148885"/>
            <wp:effectExtent l="19050" t="0" r="1610" b="0"/>
            <wp:docPr id="3" name="Picture 2" descr="CREDIT LIMT VS PAYMENT BEHAVI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 LIMT VS PAYMENT BEHAVIOUR.png"/>
                    <pic:cNvPicPr/>
                  </pic:nvPicPr>
                  <pic:blipFill>
                    <a:blip r:embed="rId8"/>
                    <a:stretch>
                      <a:fillRect/>
                    </a:stretch>
                  </pic:blipFill>
                  <pic:spPr>
                    <a:xfrm>
                      <a:off x="0" y="0"/>
                      <a:ext cx="5817806" cy="3153854"/>
                    </a:xfrm>
                    <a:prstGeom prst="rect">
                      <a:avLst/>
                    </a:prstGeom>
                  </pic:spPr>
                </pic:pic>
              </a:graphicData>
            </a:graphic>
          </wp:inline>
        </w:drawing>
      </w:r>
    </w:p>
    <w:p w:rsidR="00DF730F" w:rsidRPr="00DF730F" w:rsidRDefault="00DF730F" w:rsidP="00DF730F">
      <w:pPr>
        <w:pStyle w:val="ListParagraph"/>
        <w:rPr>
          <w:bCs/>
          <w:sz w:val="28"/>
          <w:szCs w:val="28"/>
        </w:rPr>
      </w:pPr>
    </w:p>
    <w:p w:rsidR="00DF730F" w:rsidRPr="00001253" w:rsidRDefault="00DF730F" w:rsidP="00B227A1">
      <w:pPr>
        <w:pStyle w:val="ListParagraph"/>
        <w:numPr>
          <w:ilvl w:val="0"/>
          <w:numId w:val="2"/>
        </w:numPr>
        <w:ind w:left="0"/>
        <w:rPr>
          <w:bCs/>
          <w:sz w:val="28"/>
          <w:szCs w:val="28"/>
        </w:rPr>
      </w:pPr>
      <w:r w:rsidRPr="00001253">
        <w:rPr>
          <w:bCs/>
          <w:sz w:val="28"/>
          <w:szCs w:val="28"/>
        </w:rPr>
        <w:t>Customers are classified based on their spending amount (High spent or Low spent) and transaction volume (Large, Medium, Small).</w:t>
      </w:r>
    </w:p>
    <w:p w:rsidR="00DF730F" w:rsidRPr="00DF730F" w:rsidRDefault="00DF730F" w:rsidP="00B227A1">
      <w:pPr>
        <w:rPr>
          <w:bCs/>
          <w:sz w:val="28"/>
          <w:szCs w:val="28"/>
        </w:rPr>
      </w:pPr>
    </w:p>
    <w:p w:rsidR="00DF730F" w:rsidRPr="00DF730F" w:rsidRDefault="00DF730F" w:rsidP="00B227A1">
      <w:pPr>
        <w:pStyle w:val="ListParagraph"/>
        <w:numPr>
          <w:ilvl w:val="0"/>
          <w:numId w:val="2"/>
        </w:numPr>
        <w:ind w:left="0"/>
        <w:rPr>
          <w:bCs/>
          <w:sz w:val="28"/>
          <w:szCs w:val="28"/>
        </w:rPr>
      </w:pPr>
      <w:r w:rsidRPr="00DF730F">
        <w:rPr>
          <w:bCs/>
          <w:sz w:val="28"/>
          <w:szCs w:val="28"/>
        </w:rPr>
        <w:t>Each group’s total credit limit is calculated by summing up the credit limits of all customers in that group.</w:t>
      </w:r>
    </w:p>
    <w:p w:rsidR="00DF730F" w:rsidRPr="00DF730F" w:rsidRDefault="00DF730F" w:rsidP="00B227A1">
      <w:pPr>
        <w:rPr>
          <w:bCs/>
          <w:sz w:val="28"/>
          <w:szCs w:val="28"/>
        </w:rPr>
      </w:pPr>
    </w:p>
    <w:p w:rsidR="00DF730F" w:rsidRPr="00DF730F" w:rsidRDefault="00DF730F" w:rsidP="00B227A1">
      <w:pPr>
        <w:pStyle w:val="ListParagraph"/>
        <w:numPr>
          <w:ilvl w:val="0"/>
          <w:numId w:val="2"/>
        </w:numPr>
        <w:ind w:left="0"/>
        <w:rPr>
          <w:bCs/>
          <w:sz w:val="28"/>
          <w:szCs w:val="28"/>
        </w:rPr>
      </w:pPr>
      <w:r w:rsidRPr="00DF730F">
        <w:rPr>
          <w:bCs/>
          <w:sz w:val="28"/>
          <w:szCs w:val="28"/>
        </w:rPr>
        <w:t xml:space="preserve">The largest slice in the pie chart (134,876) most likely represents customers with </w:t>
      </w:r>
      <w:proofErr w:type="gramStart"/>
      <w:r w:rsidRPr="00DF730F">
        <w:rPr>
          <w:bCs/>
          <w:sz w:val="28"/>
          <w:szCs w:val="28"/>
        </w:rPr>
        <w:t>High</w:t>
      </w:r>
      <w:proofErr w:type="gramEnd"/>
      <w:r w:rsidRPr="00DF730F">
        <w:rPr>
          <w:bCs/>
          <w:sz w:val="28"/>
          <w:szCs w:val="28"/>
        </w:rPr>
        <w:t xml:space="preserve"> spending and Large transaction volumes, meaning they spend more and more frequently, hence have higher credit limits.</w:t>
      </w:r>
    </w:p>
    <w:p w:rsidR="00DF730F" w:rsidRPr="00DF730F" w:rsidRDefault="00DF730F" w:rsidP="00B227A1">
      <w:pPr>
        <w:rPr>
          <w:bCs/>
          <w:sz w:val="28"/>
          <w:szCs w:val="28"/>
        </w:rPr>
      </w:pPr>
    </w:p>
    <w:p w:rsidR="00DF730F" w:rsidRPr="00DF730F" w:rsidRDefault="00DF730F" w:rsidP="00B227A1">
      <w:pPr>
        <w:pStyle w:val="ListParagraph"/>
        <w:numPr>
          <w:ilvl w:val="0"/>
          <w:numId w:val="2"/>
        </w:numPr>
        <w:ind w:left="0"/>
        <w:rPr>
          <w:bCs/>
          <w:sz w:val="28"/>
          <w:szCs w:val="28"/>
        </w:rPr>
      </w:pPr>
      <w:r w:rsidRPr="00DF730F">
        <w:rPr>
          <w:bCs/>
          <w:sz w:val="28"/>
          <w:szCs w:val="28"/>
        </w:rPr>
        <w:t>Smaller slices like 38,435 represent customers with Low spending and Small transaction volumes, meaning they spend less and less frequently, thus assigned lower credit limits.</w:t>
      </w:r>
    </w:p>
    <w:p w:rsidR="00DF730F" w:rsidRPr="00DF730F" w:rsidRDefault="00DF730F" w:rsidP="00B227A1">
      <w:pPr>
        <w:rPr>
          <w:bCs/>
          <w:sz w:val="28"/>
          <w:szCs w:val="28"/>
        </w:rPr>
      </w:pPr>
    </w:p>
    <w:p w:rsidR="00B22CAC" w:rsidRDefault="00DF730F" w:rsidP="00B227A1">
      <w:pPr>
        <w:pStyle w:val="ListParagraph"/>
        <w:numPr>
          <w:ilvl w:val="0"/>
          <w:numId w:val="2"/>
        </w:numPr>
        <w:ind w:left="0"/>
        <w:rPr>
          <w:bCs/>
          <w:sz w:val="40"/>
          <w:szCs w:val="40"/>
        </w:rPr>
      </w:pPr>
      <w:r w:rsidRPr="00DF730F">
        <w:rPr>
          <w:bCs/>
          <w:sz w:val="28"/>
          <w:szCs w:val="28"/>
        </w:rPr>
        <w:t>The total credit limit considered in the chart is 507,755, divided among all classified payment behavior groups</w:t>
      </w:r>
      <w:r w:rsidRPr="00DF730F">
        <w:rPr>
          <w:bCs/>
          <w:sz w:val="40"/>
          <w:szCs w:val="40"/>
        </w:rPr>
        <w:t>.</w:t>
      </w:r>
    </w:p>
    <w:p w:rsidR="00DF730F" w:rsidRPr="00DF730F" w:rsidRDefault="00DF730F" w:rsidP="00DF730F">
      <w:pPr>
        <w:pStyle w:val="ListParagraph"/>
        <w:rPr>
          <w:bCs/>
          <w:sz w:val="40"/>
          <w:szCs w:val="40"/>
        </w:rPr>
      </w:pPr>
    </w:p>
    <w:p w:rsidR="00DF730F" w:rsidRDefault="00DF730F" w:rsidP="00DF730F">
      <w:pPr>
        <w:pStyle w:val="ListParagraph"/>
        <w:rPr>
          <w:bCs/>
          <w:sz w:val="40"/>
          <w:szCs w:val="40"/>
        </w:rPr>
      </w:pPr>
    </w:p>
    <w:p w:rsidR="00001253" w:rsidRDefault="00001253" w:rsidP="00DF730F">
      <w:pPr>
        <w:pStyle w:val="ListParagraph"/>
        <w:jc w:val="center"/>
        <w:rPr>
          <w:b/>
          <w:sz w:val="40"/>
          <w:szCs w:val="40"/>
        </w:rPr>
      </w:pPr>
    </w:p>
    <w:p w:rsidR="00DF730F" w:rsidRDefault="00DF730F" w:rsidP="00DF730F">
      <w:pPr>
        <w:pStyle w:val="ListParagraph"/>
        <w:jc w:val="center"/>
        <w:rPr>
          <w:b/>
          <w:sz w:val="40"/>
          <w:szCs w:val="40"/>
        </w:rPr>
      </w:pPr>
      <w:proofErr w:type="gramStart"/>
      <w:r w:rsidRPr="00DF730F">
        <w:rPr>
          <w:b/>
          <w:sz w:val="40"/>
          <w:szCs w:val="40"/>
        </w:rPr>
        <w:lastRenderedPageBreak/>
        <w:t>3.MONTHLY</w:t>
      </w:r>
      <w:proofErr w:type="gramEnd"/>
      <w:r w:rsidRPr="00DF730F">
        <w:rPr>
          <w:b/>
          <w:sz w:val="40"/>
          <w:szCs w:val="40"/>
        </w:rPr>
        <w:t xml:space="preserve"> INHAND SALARYVS MONTHLY BALANCE</w:t>
      </w:r>
    </w:p>
    <w:p w:rsidR="00DF730F" w:rsidRDefault="00DF730F" w:rsidP="00DF730F">
      <w:pPr>
        <w:pStyle w:val="ListParagraph"/>
        <w:jc w:val="center"/>
        <w:rPr>
          <w:b/>
          <w:sz w:val="40"/>
          <w:szCs w:val="40"/>
        </w:rPr>
      </w:pPr>
    </w:p>
    <w:p w:rsidR="00DF730F" w:rsidRDefault="00DF730F" w:rsidP="00DF730F">
      <w:pPr>
        <w:pStyle w:val="ListParagraph"/>
        <w:jc w:val="center"/>
        <w:rPr>
          <w:b/>
          <w:sz w:val="40"/>
          <w:szCs w:val="40"/>
        </w:rPr>
      </w:pPr>
      <w:r>
        <w:rPr>
          <w:b/>
          <w:noProof/>
          <w:sz w:val="40"/>
          <w:szCs w:val="40"/>
        </w:rPr>
        <w:drawing>
          <wp:inline distT="0" distB="0" distL="0" distR="0">
            <wp:extent cx="5441204" cy="2750079"/>
            <wp:effectExtent l="0" t="0" r="0" b="0"/>
            <wp:docPr id="152537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7376" cy="2763307"/>
                    </a:xfrm>
                    <a:prstGeom prst="rect">
                      <a:avLst/>
                    </a:prstGeom>
                    <a:noFill/>
                  </pic:spPr>
                </pic:pic>
              </a:graphicData>
            </a:graphic>
          </wp:inline>
        </w:drawing>
      </w:r>
    </w:p>
    <w:p w:rsidR="00001253" w:rsidRDefault="00001253" w:rsidP="00001253">
      <w:pPr>
        <w:pStyle w:val="ListParagraph"/>
        <w:ind w:left="1440"/>
        <w:rPr>
          <w:bCs/>
          <w:sz w:val="28"/>
          <w:szCs w:val="28"/>
        </w:rPr>
      </w:pPr>
    </w:p>
    <w:p w:rsidR="00DF730F" w:rsidRPr="00DF730F" w:rsidRDefault="00DF730F" w:rsidP="00B227A1">
      <w:pPr>
        <w:pStyle w:val="ListParagraph"/>
        <w:numPr>
          <w:ilvl w:val="0"/>
          <w:numId w:val="3"/>
        </w:numPr>
        <w:ind w:left="0"/>
        <w:rPr>
          <w:bCs/>
          <w:sz w:val="28"/>
          <w:szCs w:val="28"/>
        </w:rPr>
      </w:pPr>
      <w:r w:rsidRPr="00DF730F">
        <w:rPr>
          <w:bCs/>
          <w:sz w:val="28"/>
          <w:szCs w:val="28"/>
        </w:rPr>
        <w:t xml:space="preserve">This scatter plot visualizes the relationship between customers' Monthly </w:t>
      </w:r>
      <w:proofErr w:type="spellStart"/>
      <w:r w:rsidRPr="00DF730F">
        <w:rPr>
          <w:bCs/>
          <w:sz w:val="28"/>
          <w:szCs w:val="28"/>
        </w:rPr>
        <w:t>Inhand</w:t>
      </w:r>
      <w:proofErr w:type="spellEnd"/>
      <w:r w:rsidRPr="00DF730F">
        <w:rPr>
          <w:bCs/>
          <w:sz w:val="28"/>
          <w:szCs w:val="28"/>
        </w:rPr>
        <w:t xml:space="preserve"> Salary (y-axis) and their Monthly Balance (x-axis). Each point represents an individual customer, uniquely colored based on their Customer ID.</w:t>
      </w:r>
    </w:p>
    <w:p w:rsidR="00DF730F" w:rsidRPr="00DF730F" w:rsidRDefault="00DF730F" w:rsidP="00B227A1">
      <w:pPr>
        <w:pStyle w:val="ListParagraph"/>
        <w:spacing w:before="100" w:beforeAutospacing="1"/>
        <w:ind w:left="0"/>
        <w:rPr>
          <w:bCs/>
          <w:sz w:val="28"/>
          <w:szCs w:val="28"/>
        </w:rPr>
      </w:pPr>
    </w:p>
    <w:p w:rsidR="00DF730F" w:rsidRPr="00DF730F" w:rsidRDefault="00DF730F" w:rsidP="00B227A1">
      <w:pPr>
        <w:pStyle w:val="ListParagraph"/>
        <w:numPr>
          <w:ilvl w:val="0"/>
          <w:numId w:val="3"/>
        </w:numPr>
        <w:spacing w:before="100" w:beforeAutospacing="1"/>
        <w:ind w:left="0"/>
        <w:rPr>
          <w:bCs/>
          <w:sz w:val="28"/>
          <w:szCs w:val="28"/>
        </w:rPr>
      </w:pPr>
      <w:r w:rsidRPr="00DF730F">
        <w:rPr>
          <w:bCs/>
          <w:sz w:val="28"/>
          <w:szCs w:val="28"/>
        </w:rPr>
        <w:t xml:space="preserve">The chart includes a trend line, which shows the general direction and strength of the relationship between the two variables. The trend line is upward-sloping, indicating a positive correlation: generally, as a customer's monthly </w:t>
      </w:r>
      <w:proofErr w:type="spellStart"/>
      <w:r w:rsidRPr="00DF730F">
        <w:rPr>
          <w:bCs/>
          <w:sz w:val="28"/>
          <w:szCs w:val="28"/>
        </w:rPr>
        <w:t>inhand</w:t>
      </w:r>
      <w:proofErr w:type="spellEnd"/>
      <w:r w:rsidRPr="00DF730F">
        <w:rPr>
          <w:bCs/>
          <w:sz w:val="28"/>
          <w:szCs w:val="28"/>
        </w:rPr>
        <w:t xml:space="preserve"> salary increases, their monthly balance also tends to increase.</w:t>
      </w:r>
    </w:p>
    <w:p w:rsidR="00DF730F" w:rsidRPr="00DF730F" w:rsidRDefault="00DF730F" w:rsidP="00B227A1">
      <w:pPr>
        <w:pStyle w:val="ListParagraph"/>
        <w:spacing w:before="100" w:beforeAutospacing="1"/>
        <w:ind w:left="0"/>
        <w:rPr>
          <w:bCs/>
          <w:sz w:val="28"/>
          <w:szCs w:val="28"/>
        </w:rPr>
      </w:pPr>
    </w:p>
    <w:p w:rsidR="00DF730F" w:rsidRDefault="00DF730F" w:rsidP="00B227A1">
      <w:pPr>
        <w:pStyle w:val="ListParagraph"/>
        <w:numPr>
          <w:ilvl w:val="0"/>
          <w:numId w:val="3"/>
        </w:numPr>
        <w:spacing w:before="100" w:beforeAutospacing="1"/>
        <w:ind w:left="0"/>
        <w:rPr>
          <w:bCs/>
          <w:sz w:val="28"/>
          <w:szCs w:val="28"/>
        </w:rPr>
      </w:pPr>
      <w:r w:rsidRPr="00DF730F">
        <w:rPr>
          <w:bCs/>
          <w:sz w:val="28"/>
          <w:szCs w:val="28"/>
        </w:rPr>
        <w:t>However, the spread of points around the trend line suggests some variability — not every customer with a higher salary maintains a proportionally higher balance, implying differences in spending or saving habits among customers.</w:t>
      </w:r>
    </w:p>
    <w:p w:rsidR="00DF730F" w:rsidRPr="00DF730F" w:rsidRDefault="00DF730F" w:rsidP="00B227A1">
      <w:pPr>
        <w:pStyle w:val="ListParagraph"/>
        <w:numPr>
          <w:ilvl w:val="0"/>
          <w:numId w:val="4"/>
        </w:numPr>
        <w:spacing w:before="100" w:beforeAutospacing="1"/>
        <w:ind w:left="0"/>
        <w:rPr>
          <w:bCs/>
          <w:sz w:val="28"/>
          <w:szCs w:val="28"/>
        </w:rPr>
      </w:pPr>
      <w:r w:rsidRPr="00DF730F">
        <w:rPr>
          <w:bCs/>
          <w:sz w:val="28"/>
          <w:szCs w:val="28"/>
        </w:rPr>
        <w:t>Most customers have a Monthly Balance between 500 and 3000.</w:t>
      </w:r>
    </w:p>
    <w:p w:rsidR="00DF730F" w:rsidRPr="00DF730F" w:rsidRDefault="00DF730F" w:rsidP="00B227A1">
      <w:pPr>
        <w:pStyle w:val="ListParagraph"/>
        <w:spacing w:before="100" w:beforeAutospacing="1"/>
        <w:ind w:left="0"/>
        <w:rPr>
          <w:bCs/>
          <w:sz w:val="28"/>
          <w:szCs w:val="28"/>
        </w:rPr>
      </w:pPr>
    </w:p>
    <w:p w:rsidR="00DF730F" w:rsidRPr="00DF730F" w:rsidRDefault="00DF730F" w:rsidP="00B227A1">
      <w:pPr>
        <w:pStyle w:val="ListParagraph"/>
        <w:numPr>
          <w:ilvl w:val="0"/>
          <w:numId w:val="4"/>
        </w:numPr>
        <w:spacing w:before="100" w:beforeAutospacing="1"/>
        <w:ind w:left="0"/>
        <w:rPr>
          <w:bCs/>
          <w:sz w:val="28"/>
          <w:szCs w:val="28"/>
        </w:rPr>
      </w:pPr>
      <w:r w:rsidRPr="00DF730F">
        <w:rPr>
          <w:bCs/>
          <w:sz w:val="28"/>
          <w:szCs w:val="28"/>
        </w:rPr>
        <w:t>A few outliers with high salaries (~50K) exist, but their balances vary.</w:t>
      </w:r>
    </w:p>
    <w:p w:rsidR="00DF730F" w:rsidRPr="00DF730F" w:rsidRDefault="00DF730F" w:rsidP="00B227A1">
      <w:pPr>
        <w:pStyle w:val="ListParagraph"/>
        <w:spacing w:before="100" w:beforeAutospacing="1"/>
        <w:ind w:left="0"/>
        <w:rPr>
          <w:bCs/>
          <w:sz w:val="28"/>
          <w:szCs w:val="28"/>
        </w:rPr>
      </w:pPr>
    </w:p>
    <w:p w:rsidR="00DF730F" w:rsidRPr="00DF730F" w:rsidRDefault="00DF730F" w:rsidP="00B227A1">
      <w:pPr>
        <w:pStyle w:val="ListParagraph"/>
        <w:numPr>
          <w:ilvl w:val="0"/>
          <w:numId w:val="4"/>
        </w:numPr>
        <w:spacing w:before="100" w:beforeAutospacing="1"/>
        <w:ind w:left="0"/>
        <w:rPr>
          <w:bCs/>
          <w:sz w:val="28"/>
          <w:szCs w:val="28"/>
        </w:rPr>
      </w:pPr>
      <w:r w:rsidRPr="00DF730F">
        <w:rPr>
          <w:bCs/>
          <w:sz w:val="28"/>
          <w:szCs w:val="28"/>
        </w:rPr>
        <w:t>Customers with lower salaries often have lower balances, but with significant variation.</w:t>
      </w:r>
    </w:p>
    <w:p w:rsidR="00001253" w:rsidRDefault="00001253" w:rsidP="00DF730F">
      <w:pPr>
        <w:jc w:val="center"/>
        <w:rPr>
          <w:b/>
          <w:sz w:val="40"/>
          <w:szCs w:val="40"/>
        </w:rPr>
      </w:pPr>
    </w:p>
    <w:p w:rsidR="00B227A1" w:rsidRDefault="00B227A1" w:rsidP="00DF730F">
      <w:pPr>
        <w:jc w:val="center"/>
        <w:rPr>
          <w:b/>
          <w:sz w:val="40"/>
          <w:szCs w:val="40"/>
        </w:rPr>
      </w:pPr>
    </w:p>
    <w:p w:rsidR="00B227A1" w:rsidRDefault="00B227A1" w:rsidP="00DF730F">
      <w:pPr>
        <w:jc w:val="center"/>
        <w:rPr>
          <w:b/>
          <w:sz w:val="40"/>
          <w:szCs w:val="40"/>
        </w:rPr>
      </w:pPr>
    </w:p>
    <w:p w:rsidR="00B227A1" w:rsidRDefault="00B227A1" w:rsidP="00DF730F">
      <w:pPr>
        <w:jc w:val="center"/>
        <w:rPr>
          <w:b/>
          <w:sz w:val="40"/>
          <w:szCs w:val="40"/>
        </w:rPr>
      </w:pPr>
    </w:p>
    <w:p w:rsidR="00DF730F" w:rsidRDefault="00DF730F" w:rsidP="00DF730F">
      <w:pPr>
        <w:jc w:val="center"/>
        <w:rPr>
          <w:b/>
          <w:sz w:val="40"/>
          <w:szCs w:val="40"/>
        </w:rPr>
      </w:pPr>
      <w:r w:rsidRPr="00DF730F">
        <w:rPr>
          <w:b/>
          <w:sz w:val="40"/>
          <w:szCs w:val="40"/>
        </w:rPr>
        <w:lastRenderedPageBreak/>
        <w:t>4. MONTHLY BALANCE BASED</w:t>
      </w:r>
      <w:r w:rsidR="00001253">
        <w:rPr>
          <w:b/>
          <w:sz w:val="40"/>
          <w:szCs w:val="40"/>
        </w:rPr>
        <w:t xml:space="preserve"> </w:t>
      </w:r>
      <w:r w:rsidRPr="00DF730F">
        <w:rPr>
          <w:b/>
          <w:sz w:val="40"/>
          <w:szCs w:val="40"/>
        </w:rPr>
        <w:t>ON</w:t>
      </w:r>
      <w:r w:rsidR="00001253">
        <w:rPr>
          <w:b/>
          <w:sz w:val="40"/>
          <w:szCs w:val="40"/>
        </w:rPr>
        <w:t xml:space="preserve"> </w:t>
      </w:r>
      <w:r w:rsidRPr="00DF730F">
        <w:rPr>
          <w:b/>
          <w:sz w:val="40"/>
          <w:szCs w:val="40"/>
        </w:rPr>
        <w:t>OCCUPATION</w:t>
      </w:r>
    </w:p>
    <w:p w:rsidR="00DF730F" w:rsidRDefault="00DF730F" w:rsidP="00DF730F">
      <w:pPr>
        <w:jc w:val="center"/>
        <w:rPr>
          <w:b/>
          <w:sz w:val="40"/>
          <w:szCs w:val="40"/>
        </w:rPr>
      </w:pPr>
    </w:p>
    <w:p w:rsidR="00DF730F" w:rsidRPr="00DF730F" w:rsidRDefault="00DF730F" w:rsidP="00DF730F">
      <w:pPr>
        <w:jc w:val="center"/>
        <w:rPr>
          <w:b/>
          <w:sz w:val="40"/>
          <w:szCs w:val="40"/>
        </w:rPr>
      </w:pPr>
      <w:r>
        <w:rPr>
          <w:bCs/>
          <w:noProof/>
          <w:sz w:val="28"/>
          <w:szCs w:val="28"/>
        </w:rPr>
        <w:drawing>
          <wp:inline distT="0" distB="0" distL="0" distR="0">
            <wp:extent cx="5731510" cy="2910840"/>
            <wp:effectExtent l="0" t="0" r="0" b="0"/>
            <wp:docPr id="1050080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10840"/>
                    </a:xfrm>
                    <a:prstGeom prst="rect">
                      <a:avLst/>
                    </a:prstGeom>
                    <a:noFill/>
                  </pic:spPr>
                </pic:pic>
              </a:graphicData>
            </a:graphic>
          </wp:inline>
        </w:drawing>
      </w:r>
    </w:p>
    <w:p w:rsidR="00DF730F" w:rsidRDefault="00DF730F" w:rsidP="00DF730F">
      <w:pPr>
        <w:rPr>
          <w:bCs/>
          <w:sz w:val="28"/>
          <w:szCs w:val="28"/>
        </w:rPr>
      </w:pPr>
    </w:p>
    <w:p w:rsidR="00DA5250" w:rsidRDefault="00DA5250" w:rsidP="00B227A1">
      <w:pPr>
        <w:rPr>
          <w:bCs/>
          <w:sz w:val="28"/>
          <w:szCs w:val="28"/>
        </w:rPr>
      </w:pPr>
    </w:p>
    <w:p w:rsidR="00DF730F" w:rsidRPr="00DA5250" w:rsidRDefault="00DF730F" w:rsidP="00B227A1">
      <w:pPr>
        <w:pStyle w:val="ListParagraph"/>
        <w:numPr>
          <w:ilvl w:val="0"/>
          <w:numId w:val="5"/>
        </w:numPr>
        <w:ind w:left="0"/>
        <w:rPr>
          <w:bCs/>
          <w:sz w:val="28"/>
          <w:szCs w:val="28"/>
        </w:rPr>
      </w:pPr>
      <w:r w:rsidRPr="00DA5250">
        <w:rPr>
          <w:bCs/>
          <w:sz w:val="28"/>
          <w:szCs w:val="28"/>
        </w:rPr>
        <w:t>Each bubble corresponds to a different occupation and shows the average monthly balance associated with it. The size of each bubble roughly reflects the balance amount — larger bubbles represent higher balances.</w:t>
      </w:r>
    </w:p>
    <w:p w:rsidR="00DF730F" w:rsidRPr="00DF730F" w:rsidRDefault="00DF730F" w:rsidP="00B227A1">
      <w:pPr>
        <w:rPr>
          <w:bCs/>
          <w:sz w:val="28"/>
          <w:szCs w:val="28"/>
        </w:rPr>
      </w:pPr>
    </w:p>
    <w:p w:rsidR="00DF730F" w:rsidRPr="00DA5250" w:rsidRDefault="00DF730F" w:rsidP="00B227A1">
      <w:pPr>
        <w:pStyle w:val="ListParagraph"/>
        <w:numPr>
          <w:ilvl w:val="0"/>
          <w:numId w:val="5"/>
        </w:numPr>
        <w:ind w:left="0"/>
        <w:rPr>
          <w:bCs/>
          <w:sz w:val="28"/>
          <w:szCs w:val="28"/>
        </w:rPr>
      </w:pPr>
      <w:r w:rsidRPr="00DA5250">
        <w:rPr>
          <w:bCs/>
          <w:sz w:val="28"/>
          <w:szCs w:val="28"/>
        </w:rPr>
        <w:t>The occupations included range across multiple fields like Engineer, Lawyer, Scientist, Doctor, Writer, Journalist, Entrepreneur, Developer, Architect, Musician, Mechanic, Media Manager, Accountant, Manager, Teacher, and Other business.</w:t>
      </w:r>
    </w:p>
    <w:p w:rsidR="00DF730F" w:rsidRPr="00DA5250" w:rsidRDefault="00DF730F" w:rsidP="00B227A1">
      <w:pPr>
        <w:pStyle w:val="ListParagraph"/>
        <w:numPr>
          <w:ilvl w:val="0"/>
          <w:numId w:val="5"/>
        </w:numPr>
        <w:ind w:left="0"/>
        <w:rPr>
          <w:bCs/>
          <w:sz w:val="28"/>
          <w:szCs w:val="28"/>
        </w:rPr>
      </w:pPr>
      <w:r w:rsidRPr="00DA5250">
        <w:rPr>
          <w:bCs/>
          <w:sz w:val="28"/>
          <w:szCs w:val="28"/>
        </w:rPr>
        <w:t>Each occupation is also color-coded in various shades of gray, with a legend on the right side helping to identify them.</w:t>
      </w:r>
    </w:p>
    <w:p w:rsidR="00DF730F" w:rsidRPr="00DF730F" w:rsidRDefault="00DF730F" w:rsidP="00B227A1">
      <w:pPr>
        <w:rPr>
          <w:bCs/>
          <w:sz w:val="28"/>
          <w:szCs w:val="28"/>
        </w:rPr>
      </w:pPr>
    </w:p>
    <w:p w:rsidR="00DF730F" w:rsidRPr="00DA5250" w:rsidRDefault="00DF730F" w:rsidP="00B227A1">
      <w:pPr>
        <w:pStyle w:val="ListParagraph"/>
        <w:numPr>
          <w:ilvl w:val="0"/>
          <w:numId w:val="5"/>
        </w:numPr>
        <w:ind w:left="0"/>
        <w:rPr>
          <w:bCs/>
          <w:sz w:val="28"/>
          <w:szCs w:val="28"/>
        </w:rPr>
      </w:pPr>
      <w:r w:rsidRPr="00DA5250">
        <w:rPr>
          <w:bCs/>
          <w:sz w:val="28"/>
          <w:szCs w:val="28"/>
        </w:rPr>
        <w:t>Other business has the highest monthly balance of 1,371,685.</w:t>
      </w:r>
    </w:p>
    <w:p w:rsidR="00DF730F" w:rsidRPr="00DF730F" w:rsidRDefault="00DF730F" w:rsidP="00B227A1">
      <w:pPr>
        <w:rPr>
          <w:bCs/>
          <w:sz w:val="28"/>
          <w:szCs w:val="28"/>
        </w:rPr>
      </w:pPr>
    </w:p>
    <w:p w:rsidR="00DF730F" w:rsidRPr="00DA5250" w:rsidRDefault="00DF730F" w:rsidP="00B227A1">
      <w:pPr>
        <w:pStyle w:val="ListParagraph"/>
        <w:numPr>
          <w:ilvl w:val="0"/>
          <w:numId w:val="5"/>
        </w:numPr>
        <w:ind w:left="0"/>
        <w:rPr>
          <w:bCs/>
          <w:sz w:val="28"/>
          <w:szCs w:val="28"/>
        </w:rPr>
      </w:pPr>
      <w:r w:rsidRPr="00DA5250">
        <w:rPr>
          <w:bCs/>
          <w:sz w:val="28"/>
          <w:szCs w:val="28"/>
        </w:rPr>
        <w:t>Engineer (1,295,789) and Architect (1,292,966) also show very high balances.</w:t>
      </w:r>
    </w:p>
    <w:p w:rsidR="00DF730F" w:rsidRPr="00DF730F" w:rsidRDefault="00DF730F" w:rsidP="00B227A1">
      <w:pPr>
        <w:rPr>
          <w:bCs/>
          <w:sz w:val="28"/>
          <w:szCs w:val="28"/>
        </w:rPr>
      </w:pPr>
    </w:p>
    <w:p w:rsidR="00DF730F" w:rsidRPr="00DA5250" w:rsidRDefault="00DF730F" w:rsidP="00B227A1">
      <w:pPr>
        <w:pStyle w:val="ListParagraph"/>
        <w:numPr>
          <w:ilvl w:val="0"/>
          <w:numId w:val="5"/>
        </w:numPr>
        <w:ind w:left="0"/>
        <w:rPr>
          <w:bCs/>
          <w:sz w:val="28"/>
          <w:szCs w:val="28"/>
        </w:rPr>
      </w:pPr>
      <w:r w:rsidRPr="00DA5250">
        <w:rPr>
          <w:bCs/>
          <w:sz w:val="28"/>
          <w:szCs w:val="28"/>
        </w:rPr>
        <w:t>Lawyers earn a significant balance too, at 1,322,243.</w:t>
      </w:r>
    </w:p>
    <w:p w:rsidR="00DF730F" w:rsidRPr="00DF730F" w:rsidRDefault="00DF730F" w:rsidP="00B227A1">
      <w:pPr>
        <w:rPr>
          <w:bCs/>
          <w:sz w:val="28"/>
          <w:szCs w:val="28"/>
        </w:rPr>
      </w:pPr>
    </w:p>
    <w:p w:rsidR="00DF730F" w:rsidRDefault="00DF730F" w:rsidP="00B227A1">
      <w:pPr>
        <w:pStyle w:val="ListParagraph"/>
        <w:numPr>
          <w:ilvl w:val="0"/>
          <w:numId w:val="5"/>
        </w:numPr>
        <w:ind w:left="0"/>
        <w:rPr>
          <w:bCs/>
          <w:sz w:val="28"/>
          <w:szCs w:val="28"/>
        </w:rPr>
      </w:pPr>
      <w:r w:rsidRPr="00DA5250">
        <w:rPr>
          <w:bCs/>
          <w:sz w:val="28"/>
          <w:szCs w:val="28"/>
        </w:rPr>
        <w:t>Writer (1,167,384) and Musician (1,180,607) have lower monthly balances compared to others.</w:t>
      </w:r>
    </w:p>
    <w:p w:rsidR="00B227A1" w:rsidRPr="00B227A1" w:rsidRDefault="00B227A1" w:rsidP="00B227A1">
      <w:pPr>
        <w:pStyle w:val="ListParagraph"/>
        <w:ind w:left="0"/>
        <w:rPr>
          <w:bCs/>
          <w:sz w:val="28"/>
          <w:szCs w:val="28"/>
        </w:rPr>
      </w:pPr>
    </w:p>
    <w:p w:rsidR="00B227A1" w:rsidRPr="00DA5250" w:rsidRDefault="00B227A1" w:rsidP="00B227A1">
      <w:pPr>
        <w:pStyle w:val="ListParagraph"/>
        <w:rPr>
          <w:bCs/>
          <w:sz w:val="28"/>
          <w:szCs w:val="28"/>
        </w:rPr>
      </w:pPr>
    </w:p>
    <w:p w:rsidR="00DF730F" w:rsidRDefault="00DA5250" w:rsidP="000751E8">
      <w:pPr>
        <w:jc w:val="center"/>
        <w:rPr>
          <w:b/>
          <w:sz w:val="40"/>
          <w:szCs w:val="40"/>
        </w:rPr>
      </w:pPr>
      <w:proofErr w:type="gramStart"/>
      <w:r w:rsidRPr="000751E8">
        <w:rPr>
          <w:b/>
          <w:sz w:val="40"/>
          <w:szCs w:val="40"/>
        </w:rPr>
        <w:lastRenderedPageBreak/>
        <w:t>5.</w:t>
      </w:r>
      <w:r w:rsidR="000751E8" w:rsidRPr="000751E8">
        <w:rPr>
          <w:b/>
          <w:sz w:val="40"/>
          <w:szCs w:val="40"/>
        </w:rPr>
        <w:t>INTEREST</w:t>
      </w:r>
      <w:proofErr w:type="gramEnd"/>
      <w:r w:rsidR="000751E8" w:rsidRPr="000751E8">
        <w:rPr>
          <w:b/>
          <w:sz w:val="40"/>
          <w:szCs w:val="40"/>
        </w:rPr>
        <w:t xml:space="preserve"> RATEOF CUSTOMERS</w:t>
      </w:r>
    </w:p>
    <w:p w:rsidR="000751E8" w:rsidRDefault="000751E8" w:rsidP="000751E8">
      <w:pPr>
        <w:jc w:val="center"/>
        <w:rPr>
          <w:b/>
          <w:sz w:val="40"/>
          <w:szCs w:val="40"/>
        </w:rPr>
      </w:pPr>
    </w:p>
    <w:p w:rsidR="000751E8" w:rsidRDefault="000751E8" w:rsidP="000751E8">
      <w:pPr>
        <w:jc w:val="center"/>
        <w:rPr>
          <w:b/>
          <w:sz w:val="40"/>
          <w:szCs w:val="40"/>
        </w:rPr>
      </w:pPr>
      <w:r>
        <w:rPr>
          <w:b/>
          <w:noProof/>
          <w:sz w:val="40"/>
          <w:szCs w:val="40"/>
        </w:rPr>
        <w:drawing>
          <wp:inline distT="0" distB="0" distL="0" distR="0">
            <wp:extent cx="5458895" cy="2774648"/>
            <wp:effectExtent l="0" t="0" r="0" b="0"/>
            <wp:docPr id="2417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5535" cy="2788189"/>
                    </a:xfrm>
                    <a:prstGeom prst="rect">
                      <a:avLst/>
                    </a:prstGeom>
                    <a:noFill/>
                  </pic:spPr>
                </pic:pic>
              </a:graphicData>
            </a:graphic>
          </wp:inline>
        </w:drawing>
      </w:r>
    </w:p>
    <w:p w:rsidR="000751E8" w:rsidRDefault="000751E8" w:rsidP="000751E8">
      <w:pPr>
        <w:jc w:val="center"/>
        <w:rPr>
          <w:b/>
          <w:sz w:val="40"/>
          <w:szCs w:val="40"/>
        </w:rPr>
      </w:pPr>
    </w:p>
    <w:p w:rsidR="000751E8" w:rsidRDefault="000751E8" w:rsidP="000751E8">
      <w:pPr>
        <w:rPr>
          <w:b/>
          <w:sz w:val="40"/>
          <w:szCs w:val="40"/>
        </w:rPr>
      </w:pPr>
    </w:p>
    <w:p w:rsidR="000751E8" w:rsidRPr="000751E8" w:rsidRDefault="000751E8" w:rsidP="000E2949">
      <w:pPr>
        <w:pStyle w:val="ListParagraph"/>
        <w:numPr>
          <w:ilvl w:val="0"/>
          <w:numId w:val="6"/>
        </w:numPr>
        <w:rPr>
          <w:bCs/>
          <w:sz w:val="28"/>
          <w:szCs w:val="28"/>
        </w:rPr>
      </w:pPr>
      <w:r w:rsidRPr="000751E8">
        <w:rPr>
          <w:bCs/>
          <w:sz w:val="28"/>
          <w:szCs w:val="28"/>
        </w:rPr>
        <w:t>The x-axis represents Customer IDs.</w:t>
      </w:r>
    </w:p>
    <w:p w:rsidR="000751E8" w:rsidRPr="000751E8" w:rsidRDefault="000751E8" w:rsidP="000E2949">
      <w:pPr>
        <w:rPr>
          <w:bCs/>
          <w:sz w:val="28"/>
          <w:szCs w:val="28"/>
        </w:rPr>
      </w:pPr>
    </w:p>
    <w:p w:rsidR="000751E8" w:rsidRPr="000751E8" w:rsidRDefault="000751E8" w:rsidP="000E2949">
      <w:pPr>
        <w:pStyle w:val="ListParagraph"/>
        <w:numPr>
          <w:ilvl w:val="0"/>
          <w:numId w:val="6"/>
        </w:numPr>
        <w:rPr>
          <w:bCs/>
          <w:sz w:val="28"/>
          <w:szCs w:val="28"/>
        </w:rPr>
      </w:pPr>
      <w:r w:rsidRPr="000751E8">
        <w:rPr>
          <w:bCs/>
          <w:sz w:val="28"/>
          <w:szCs w:val="28"/>
        </w:rPr>
        <w:t>The y-axis represents the Interest Rate.</w:t>
      </w:r>
    </w:p>
    <w:p w:rsidR="000751E8" w:rsidRPr="000751E8" w:rsidRDefault="000751E8" w:rsidP="000E2949">
      <w:pPr>
        <w:rPr>
          <w:bCs/>
          <w:sz w:val="28"/>
          <w:szCs w:val="28"/>
        </w:rPr>
      </w:pPr>
    </w:p>
    <w:p w:rsidR="000751E8" w:rsidRPr="000751E8" w:rsidRDefault="000751E8" w:rsidP="000E2949">
      <w:pPr>
        <w:pStyle w:val="ListParagraph"/>
        <w:numPr>
          <w:ilvl w:val="0"/>
          <w:numId w:val="6"/>
        </w:numPr>
        <w:rPr>
          <w:bCs/>
          <w:sz w:val="28"/>
          <w:szCs w:val="28"/>
        </w:rPr>
      </w:pPr>
      <w:r w:rsidRPr="000751E8">
        <w:rPr>
          <w:bCs/>
          <w:sz w:val="28"/>
          <w:szCs w:val="28"/>
        </w:rPr>
        <w:t>Most customers have low to moderate interest rates.</w:t>
      </w:r>
    </w:p>
    <w:p w:rsidR="000751E8" w:rsidRPr="000751E8" w:rsidRDefault="000751E8" w:rsidP="000E2949">
      <w:pPr>
        <w:rPr>
          <w:bCs/>
          <w:sz w:val="28"/>
          <w:szCs w:val="28"/>
        </w:rPr>
      </w:pPr>
    </w:p>
    <w:p w:rsidR="000751E8" w:rsidRPr="000751E8" w:rsidRDefault="000751E8" w:rsidP="000E2949">
      <w:pPr>
        <w:pStyle w:val="ListParagraph"/>
        <w:numPr>
          <w:ilvl w:val="0"/>
          <w:numId w:val="6"/>
        </w:numPr>
        <w:rPr>
          <w:bCs/>
          <w:sz w:val="28"/>
          <w:szCs w:val="28"/>
        </w:rPr>
      </w:pPr>
      <w:r w:rsidRPr="000751E8">
        <w:rPr>
          <w:bCs/>
          <w:sz w:val="28"/>
          <w:szCs w:val="28"/>
        </w:rPr>
        <w:t>There is a gradual increase in interest rates among customers.</w:t>
      </w:r>
    </w:p>
    <w:p w:rsidR="000751E8" w:rsidRPr="000751E8" w:rsidRDefault="000751E8" w:rsidP="000E2949">
      <w:pPr>
        <w:rPr>
          <w:bCs/>
          <w:sz w:val="28"/>
          <w:szCs w:val="28"/>
        </w:rPr>
      </w:pPr>
    </w:p>
    <w:p w:rsidR="000751E8" w:rsidRPr="000751E8" w:rsidRDefault="000751E8" w:rsidP="000E2949">
      <w:pPr>
        <w:pStyle w:val="ListParagraph"/>
        <w:numPr>
          <w:ilvl w:val="0"/>
          <w:numId w:val="6"/>
        </w:numPr>
        <w:rPr>
          <w:bCs/>
          <w:sz w:val="28"/>
          <w:szCs w:val="28"/>
        </w:rPr>
      </w:pPr>
      <w:r w:rsidRPr="000751E8">
        <w:rPr>
          <w:bCs/>
          <w:sz w:val="28"/>
          <w:szCs w:val="28"/>
        </w:rPr>
        <w:t>A few customers show abnormally high interest rates, crossing 900.</w:t>
      </w:r>
    </w:p>
    <w:p w:rsidR="000751E8" w:rsidRPr="000751E8" w:rsidRDefault="000751E8" w:rsidP="000E2949">
      <w:pPr>
        <w:rPr>
          <w:bCs/>
          <w:sz w:val="28"/>
          <w:szCs w:val="28"/>
        </w:rPr>
      </w:pPr>
    </w:p>
    <w:p w:rsidR="000751E8" w:rsidRPr="000751E8" w:rsidRDefault="000751E8" w:rsidP="000E2949">
      <w:pPr>
        <w:pStyle w:val="ListParagraph"/>
        <w:numPr>
          <w:ilvl w:val="0"/>
          <w:numId w:val="6"/>
        </w:numPr>
        <w:rPr>
          <w:bCs/>
          <w:sz w:val="28"/>
          <w:szCs w:val="28"/>
        </w:rPr>
      </w:pPr>
      <w:r w:rsidRPr="000751E8">
        <w:rPr>
          <w:bCs/>
          <w:sz w:val="28"/>
          <w:szCs w:val="28"/>
        </w:rPr>
        <w:t>One customer in particular is a major outlier with an exceptionally high rate.</w:t>
      </w:r>
    </w:p>
    <w:p w:rsidR="000751E8" w:rsidRPr="000751E8" w:rsidRDefault="000751E8" w:rsidP="000E2949">
      <w:pPr>
        <w:rPr>
          <w:bCs/>
          <w:sz w:val="28"/>
          <w:szCs w:val="28"/>
        </w:rPr>
      </w:pPr>
    </w:p>
    <w:p w:rsidR="000751E8" w:rsidRDefault="000751E8" w:rsidP="000E2949">
      <w:pPr>
        <w:pStyle w:val="ListParagraph"/>
        <w:numPr>
          <w:ilvl w:val="0"/>
          <w:numId w:val="6"/>
        </w:numPr>
        <w:rPr>
          <w:bCs/>
          <w:sz w:val="28"/>
          <w:szCs w:val="28"/>
        </w:rPr>
      </w:pPr>
      <w:r w:rsidRPr="000751E8">
        <w:rPr>
          <w:bCs/>
          <w:sz w:val="28"/>
          <w:szCs w:val="28"/>
        </w:rPr>
        <w:t>A legend on the right lists the Customer IDs with different shades to differentiate them.</w:t>
      </w:r>
    </w:p>
    <w:p w:rsidR="000751E8" w:rsidRPr="000751E8" w:rsidRDefault="000751E8" w:rsidP="000751E8">
      <w:pPr>
        <w:pStyle w:val="ListParagraph"/>
        <w:rPr>
          <w:bCs/>
          <w:sz w:val="28"/>
          <w:szCs w:val="28"/>
        </w:rPr>
      </w:pPr>
    </w:p>
    <w:p w:rsidR="000751E8" w:rsidRDefault="000751E8" w:rsidP="000751E8">
      <w:pPr>
        <w:pStyle w:val="ListParagraph"/>
        <w:rPr>
          <w:bCs/>
          <w:sz w:val="28"/>
          <w:szCs w:val="28"/>
        </w:rPr>
      </w:pPr>
    </w:p>
    <w:p w:rsidR="000751E8" w:rsidRDefault="000751E8" w:rsidP="000751E8">
      <w:pPr>
        <w:pStyle w:val="ListParagraph"/>
        <w:rPr>
          <w:bCs/>
          <w:sz w:val="28"/>
          <w:szCs w:val="28"/>
        </w:rPr>
      </w:pPr>
    </w:p>
    <w:p w:rsidR="000751E8" w:rsidRDefault="000751E8" w:rsidP="000751E8">
      <w:pPr>
        <w:pStyle w:val="ListParagraph"/>
        <w:rPr>
          <w:bCs/>
          <w:sz w:val="28"/>
          <w:szCs w:val="28"/>
        </w:rPr>
      </w:pPr>
    </w:p>
    <w:p w:rsidR="000751E8" w:rsidRDefault="000751E8" w:rsidP="000751E8">
      <w:pPr>
        <w:pStyle w:val="ListParagraph"/>
        <w:rPr>
          <w:bCs/>
          <w:sz w:val="28"/>
          <w:szCs w:val="28"/>
        </w:rPr>
      </w:pPr>
    </w:p>
    <w:p w:rsidR="000751E8" w:rsidRDefault="000751E8" w:rsidP="000751E8">
      <w:pPr>
        <w:pStyle w:val="ListParagraph"/>
        <w:rPr>
          <w:bCs/>
          <w:sz w:val="28"/>
          <w:szCs w:val="28"/>
        </w:rPr>
      </w:pPr>
    </w:p>
    <w:p w:rsidR="000751E8" w:rsidRDefault="000751E8" w:rsidP="000751E8">
      <w:pPr>
        <w:pStyle w:val="ListParagraph"/>
        <w:rPr>
          <w:bCs/>
          <w:sz w:val="28"/>
          <w:szCs w:val="28"/>
        </w:rPr>
      </w:pPr>
    </w:p>
    <w:p w:rsidR="000751E8" w:rsidRDefault="000751E8" w:rsidP="000751E8">
      <w:pPr>
        <w:pStyle w:val="ListParagraph"/>
        <w:rPr>
          <w:bCs/>
          <w:sz w:val="28"/>
          <w:szCs w:val="28"/>
        </w:rPr>
      </w:pPr>
    </w:p>
    <w:p w:rsidR="000751E8" w:rsidRDefault="000751E8" w:rsidP="000751E8">
      <w:pPr>
        <w:pStyle w:val="ListParagraph"/>
        <w:jc w:val="center"/>
        <w:rPr>
          <w:b/>
          <w:sz w:val="40"/>
          <w:szCs w:val="40"/>
        </w:rPr>
      </w:pPr>
      <w:r w:rsidRPr="000751E8">
        <w:rPr>
          <w:b/>
          <w:sz w:val="40"/>
          <w:szCs w:val="40"/>
        </w:rPr>
        <w:lastRenderedPageBreak/>
        <w:t>6. NUMBEROFLOANSTAKEN PERMONTH</w:t>
      </w:r>
    </w:p>
    <w:p w:rsidR="0090246E" w:rsidRDefault="0090246E" w:rsidP="000751E8">
      <w:pPr>
        <w:pStyle w:val="ListParagraph"/>
        <w:jc w:val="center"/>
        <w:rPr>
          <w:b/>
          <w:sz w:val="40"/>
          <w:szCs w:val="40"/>
        </w:rPr>
      </w:pPr>
    </w:p>
    <w:p w:rsidR="0090246E" w:rsidRDefault="0090246E" w:rsidP="000751E8">
      <w:pPr>
        <w:pStyle w:val="ListParagraph"/>
        <w:jc w:val="center"/>
        <w:rPr>
          <w:b/>
          <w:sz w:val="40"/>
          <w:szCs w:val="40"/>
        </w:rPr>
      </w:pPr>
      <w:r>
        <w:rPr>
          <w:b/>
          <w:noProof/>
          <w:sz w:val="40"/>
          <w:szCs w:val="40"/>
        </w:rPr>
        <w:drawing>
          <wp:inline distT="0" distB="0" distL="0" distR="0">
            <wp:extent cx="5455285" cy="2771104"/>
            <wp:effectExtent l="0" t="0" r="0" b="0"/>
            <wp:docPr id="16249156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4280" cy="2790912"/>
                    </a:xfrm>
                    <a:prstGeom prst="rect">
                      <a:avLst/>
                    </a:prstGeom>
                    <a:noFill/>
                  </pic:spPr>
                </pic:pic>
              </a:graphicData>
            </a:graphic>
          </wp:inline>
        </w:drawing>
      </w:r>
    </w:p>
    <w:p w:rsidR="0090246E" w:rsidRDefault="0090246E" w:rsidP="000751E8">
      <w:pPr>
        <w:pStyle w:val="ListParagraph"/>
        <w:jc w:val="center"/>
        <w:rPr>
          <w:b/>
          <w:sz w:val="40"/>
          <w:szCs w:val="40"/>
        </w:rPr>
      </w:pPr>
    </w:p>
    <w:p w:rsidR="0090246E" w:rsidRPr="000E2949" w:rsidRDefault="0090246E" w:rsidP="000E2949">
      <w:pPr>
        <w:rPr>
          <w:b/>
          <w:sz w:val="40"/>
          <w:szCs w:val="40"/>
        </w:rPr>
      </w:pPr>
    </w:p>
    <w:p w:rsidR="0090246E" w:rsidRPr="0090246E" w:rsidRDefault="0090246E" w:rsidP="000E2949">
      <w:pPr>
        <w:pStyle w:val="ListParagraph"/>
        <w:numPr>
          <w:ilvl w:val="0"/>
          <w:numId w:val="7"/>
        </w:numPr>
        <w:ind w:left="0"/>
        <w:rPr>
          <w:bCs/>
          <w:sz w:val="28"/>
          <w:szCs w:val="28"/>
        </w:rPr>
      </w:pPr>
      <w:r w:rsidRPr="0090246E">
        <w:rPr>
          <w:bCs/>
          <w:sz w:val="28"/>
          <w:szCs w:val="28"/>
        </w:rPr>
        <w:t xml:space="preserve">This bar </w:t>
      </w:r>
      <w:proofErr w:type="gramStart"/>
      <w:r w:rsidRPr="0090246E">
        <w:rPr>
          <w:bCs/>
          <w:sz w:val="28"/>
          <w:szCs w:val="28"/>
        </w:rPr>
        <w:t>chart  shows</w:t>
      </w:r>
      <w:proofErr w:type="gramEnd"/>
      <w:r w:rsidRPr="0090246E">
        <w:rPr>
          <w:bCs/>
          <w:sz w:val="28"/>
          <w:szCs w:val="28"/>
        </w:rPr>
        <w:t xml:space="preserve"> the number of loans taken from September to December.</w:t>
      </w:r>
    </w:p>
    <w:p w:rsidR="0090246E" w:rsidRPr="0090246E" w:rsidRDefault="0090246E" w:rsidP="000E2949">
      <w:pPr>
        <w:pStyle w:val="ListParagraph"/>
        <w:ind w:left="0"/>
        <w:rPr>
          <w:bCs/>
          <w:sz w:val="28"/>
          <w:szCs w:val="28"/>
        </w:rPr>
      </w:pPr>
    </w:p>
    <w:p w:rsidR="0090246E" w:rsidRPr="0090246E" w:rsidRDefault="0090246E" w:rsidP="000E2949">
      <w:pPr>
        <w:pStyle w:val="ListParagraph"/>
        <w:numPr>
          <w:ilvl w:val="0"/>
          <w:numId w:val="7"/>
        </w:numPr>
        <w:ind w:left="0"/>
        <w:rPr>
          <w:bCs/>
          <w:sz w:val="28"/>
          <w:szCs w:val="28"/>
        </w:rPr>
      </w:pPr>
      <w:r w:rsidRPr="0090246E">
        <w:rPr>
          <w:bCs/>
          <w:sz w:val="28"/>
          <w:szCs w:val="28"/>
        </w:rPr>
        <w:t>September recorded the highest number of loans, reaching nearly 3300.</w:t>
      </w:r>
    </w:p>
    <w:p w:rsidR="0090246E" w:rsidRPr="0090246E" w:rsidRDefault="0090246E" w:rsidP="000E2949">
      <w:pPr>
        <w:pStyle w:val="ListParagraph"/>
        <w:ind w:left="0"/>
        <w:rPr>
          <w:bCs/>
          <w:sz w:val="28"/>
          <w:szCs w:val="28"/>
        </w:rPr>
      </w:pPr>
    </w:p>
    <w:p w:rsidR="0090246E" w:rsidRPr="0090246E" w:rsidRDefault="0090246E" w:rsidP="000E2949">
      <w:pPr>
        <w:pStyle w:val="ListParagraph"/>
        <w:numPr>
          <w:ilvl w:val="0"/>
          <w:numId w:val="7"/>
        </w:numPr>
        <w:ind w:left="0"/>
        <w:rPr>
          <w:bCs/>
          <w:sz w:val="28"/>
          <w:szCs w:val="28"/>
        </w:rPr>
      </w:pPr>
      <w:r w:rsidRPr="0090246E">
        <w:rPr>
          <w:bCs/>
          <w:sz w:val="28"/>
          <w:szCs w:val="28"/>
        </w:rPr>
        <w:t>October saw a slight decrease, with loan numbers around 2400–2500.</w:t>
      </w:r>
    </w:p>
    <w:p w:rsidR="0090246E" w:rsidRPr="0090246E" w:rsidRDefault="0090246E" w:rsidP="000E2949">
      <w:pPr>
        <w:pStyle w:val="ListParagraph"/>
        <w:ind w:left="0"/>
        <w:rPr>
          <w:bCs/>
          <w:sz w:val="28"/>
          <w:szCs w:val="28"/>
        </w:rPr>
      </w:pPr>
    </w:p>
    <w:p w:rsidR="0090246E" w:rsidRPr="0090246E" w:rsidRDefault="0090246E" w:rsidP="000E2949">
      <w:pPr>
        <w:pStyle w:val="ListParagraph"/>
        <w:numPr>
          <w:ilvl w:val="0"/>
          <w:numId w:val="7"/>
        </w:numPr>
        <w:ind w:left="0"/>
        <w:rPr>
          <w:bCs/>
          <w:sz w:val="28"/>
          <w:szCs w:val="28"/>
        </w:rPr>
      </w:pPr>
      <w:r w:rsidRPr="0090246E">
        <w:rPr>
          <w:bCs/>
          <w:sz w:val="28"/>
          <w:szCs w:val="28"/>
        </w:rPr>
        <w:t>November had a similar loan count to October, slightly lower.</w:t>
      </w:r>
    </w:p>
    <w:p w:rsidR="0090246E" w:rsidRPr="0090246E" w:rsidRDefault="0090246E" w:rsidP="000E2949">
      <w:pPr>
        <w:pStyle w:val="ListParagraph"/>
        <w:ind w:left="0"/>
        <w:rPr>
          <w:bCs/>
          <w:sz w:val="28"/>
          <w:szCs w:val="28"/>
        </w:rPr>
      </w:pPr>
    </w:p>
    <w:p w:rsidR="0090246E" w:rsidRDefault="0090246E" w:rsidP="000E2949">
      <w:pPr>
        <w:pStyle w:val="ListParagraph"/>
        <w:numPr>
          <w:ilvl w:val="0"/>
          <w:numId w:val="7"/>
        </w:numPr>
        <w:ind w:left="0"/>
        <w:rPr>
          <w:bCs/>
          <w:sz w:val="28"/>
          <w:szCs w:val="28"/>
        </w:rPr>
      </w:pPr>
      <w:r w:rsidRPr="0090246E">
        <w:rPr>
          <w:bCs/>
          <w:sz w:val="28"/>
          <w:szCs w:val="28"/>
        </w:rPr>
        <w:t>December had the least number of loans, approximately 1700</w:t>
      </w:r>
    </w:p>
    <w:p w:rsidR="0090246E" w:rsidRPr="0090246E" w:rsidRDefault="0090246E" w:rsidP="0090246E">
      <w:pPr>
        <w:pStyle w:val="ListParagraph"/>
        <w:rPr>
          <w:bCs/>
          <w:sz w:val="28"/>
          <w:szCs w:val="28"/>
        </w:rPr>
      </w:pPr>
    </w:p>
    <w:p w:rsidR="0090246E" w:rsidRDefault="0090246E" w:rsidP="0090246E">
      <w:pPr>
        <w:pStyle w:val="ListParagraph"/>
        <w:ind w:left="1440"/>
        <w:rPr>
          <w:bCs/>
          <w:sz w:val="28"/>
          <w:szCs w:val="28"/>
        </w:rPr>
      </w:pPr>
    </w:p>
    <w:p w:rsidR="0090246E" w:rsidRDefault="0090246E" w:rsidP="0090246E">
      <w:pPr>
        <w:pStyle w:val="ListParagraph"/>
        <w:ind w:left="1440"/>
        <w:rPr>
          <w:bCs/>
          <w:sz w:val="28"/>
          <w:szCs w:val="28"/>
        </w:rPr>
      </w:pPr>
    </w:p>
    <w:p w:rsidR="0090246E" w:rsidRDefault="0090246E" w:rsidP="0090246E">
      <w:pPr>
        <w:pStyle w:val="ListParagraph"/>
        <w:ind w:left="1440"/>
        <w:rPr>
          <w:bCs/>
          <w:sz w:val="28"/>
          <w:szCs w:val="28"/>
        </w:rPr>
      </w:pPr>
    </w:p>
    <w:p w:rsidR="0090246E" w:rsidRDefault="0090246E" w:rsidP="0090246E">
      <w:pPr>
        <w:pStyle w:val="ListParagraph"/>
        <w:ind w:left="1440"/>
        <w:rPr>
          <w:bCs/>
          <w:sz w:val="28"/>
          <w:szCs w:val="28"/>
        </w:rPr>
      </w:pPr>
    </w:p>
    <w:p w:rsidR="0090246E" w:rsidRDefault="0090246E" w:rsidP="0090246E">
      <w:pPr>
        <w:pStyle w:val="ListParagraph"/>
        <w:ind w:left="1440"/>
        <w:rPr>
          <w:bCs/>
          <w:sz w:val="28"/>
          <w:szCs w:val="28"/>
        </w:rPr>
      </w:pPr>
    </w:p>
    <w:p w:rsidR="0090246E" w:rsidRDefault="0090246E" w:rsidP="0090246E">
      <w:pPr>
        <w:pStyle w:val="ListParagraph"/>
        <w:ind w:left="1440"/>
        <w:rPr>
          <w:bCs/>
          <w:sz w:val="28"/>
          <w:szCs w:val="28"/>
        </w:rPr>
      </w:pPr>
    </w:p>
    <w:p w:rsidR="0090246E" w:rsidRDefault="0090246E" w:rsidP="0090246E">
      <w:pPr>
        <w:pStyle w:val="ListParagraph"/>
        <w:ind w:left="1440"/>
        <w:rPr>
          <w:bCs/>
          <w:sz w:val="28"/>
          <w:szCs w:val="28"/>
        </w:rPr>
      </w:pPr>
    </w:p>
    <w:p w:rsidR="000E2949" w:rsidRDefault="000E2949" w:rsidP="0090246E">
      <w:pPr>
        <w:pStyle w:val="ListParagraph"/>
        <w:ind w:left="1440"/>
        <w:jc w:val="center"/>
        <w:rPr>
          <w:b/>
          <w:sz w:val="40"/>
          <w:szCs w:val="40"/>
        </w:rPr>
      </w:pPr>
    </w:p>
    <w:p w:rsidR="000E2949" w:rsidRDefault="000E2949" w:rsidP="0090246E">
      <w:pPr>
        <w:pStyle w:val="ListParagraph"/>
        <w:ind w:left="1440"/>
        <w:jc w:val="center"/>
        <w:rPr>
          <w:b/>
          <w:sz w:val="40"/>
          <w:szCs w:val="40"/>
        </w:rPr>
      </w:pPr>
    </w:p>
    <w:p w:rsidR="000E2949" w:rsidRDefault="000E2949" w:rsidP="0090246E">
      <w:pPr>
        <w:pStyle w:val="ListParagraph"/>
        <w:ind w:left="1440"/>
        <w:jc w:val="center"/>
        <w:rPr>
          <w:b/>
          <w:sz w:val="40"/>
          <w:szCs w:val="40"/>
        </w:rPr>
      </w:pPr>
    </w:p>
    <w:p w:rsidR="000E2949" w:rsidRDefault="000E2949" w:rsidP="0090246E">
      <w:pPr>
        <w:pStyle w:val="ListParagraph"/>
        <w:ind w:left="1440"/>
        <w:jc w:val="center"/>
        <w:rPr>
          <w:b/>
          <w:sz w:val="40"/>
          <w:szCs w:val="40"/>
        </w:rPr>
      </w:pPr>
    </w:p>
    <w:p w:rsidR="0090246E" w:rsidRDefault="0090246E" w:rsidP="0090246E">
      <w:pPr>
        <w:pStyle w:val="ListParagraph"/>
        <w:ind w:left="1440"/>
        <w:jc w:val="center"/>
        <w:rPr>
          <w:b/>
          <w:sz w:val="40"/>
          <w:szCs w:val="40"/>
        </w:rPr>
      </w:pPr>
      <w:proofErr w:type="gramStart"/>
      <w:r w:rsidRPr="0090246E">
        <w:rPr>
          <w:b/>
          <w:sz w:val="40"/>
          <w:szCs w:val="40"/>
        </w:rPr>
        <w:lastRenderedPageBreak/>
        <w:t>7.AMOUNT</w:t>
      </w:r>
      <w:proofErr w:type="gramEnd"/>
      <w:r w:rsidRPr="0090246E">
        <w:rPr>
          <w:b/>
          <w:sz w:val="40"/>
          <w:szCs w:val="40"/>
        </w:rPr>
        <w:t xml:space="preserve"> INVESTEDVS MONTHLY BALANCE</w:t>
      </w:r>
    </w:p>
    <w:p w:rsidR="0090246E" w:rsidRDefault="0090246E" w:rsidP="0090246E">
      <w:pPr>
        <w:pStyle w:val="ListParagraph"/>
        <w:ind w:left="1440"/>
        <w:jc w:val="center"/>
        <w:rPr>
          <w:b/>
          <w:sz w:val="40"/>
          <w:szCs w:val="40"/>
        </w:rPr>
      </w:pPr>
    </w:p>
    <w:p w:rsidR="0090246E" w:rsidRPr="0090246E" w:rsidRDefault="0090246E" w:rsidP="0090246E">
      <w:pPr>
        <w:pStyle w:val="ListParagraph"/>
        <w:ind w:left="1440"/>
        <w:jc w:val="center"/>
        <w:rPr>
          <w:b/>
          <w:sz w:val="40"/>
          <w:szCs w:val="40"/>
        </w:rPr>
      </w:pPr>
    </w:p>
    <w:p w:rsidR="0090246E" w:rsidRDefault="0090246E" w:rsidP="000751E8">
      <w:pPr>
        <w:pStyle w:val="ListParagraph"/>
        <w:jc w:val="center"/>
        <w:rPr>
          <w:b/>
          <w:sz w:val="40"/>
          <w:szCs w:val="40"/>
        </w:rPr>
      </w:pPr>
      <w:r>
        <w:rPr>
          <w:b/>
          <w:noProof/>
          <w:sz w:val="40"/>
          <w:szCs w:val="40"/>
        </w:rPr>
        <w:drawing>
          <wp:inline distT="0" distB="0" distL="0" distR="0">
            <wp:extent cx="5273675" cy="2672175"/>
            <wp:effectExtent l="0" t="0" r="0" b="0"/>
            <wp:docPr id="1601428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08158" cy="2689648"/>
                    </a:xfrm>
                    <a:prstGeom prst="rect">
                      <a:avLst/>
                    </a:prstGeom>
                    <a:noFill/>
                  </pic:spPr>
                </pic:pic>
              </a:graphicData>
            </a:graphic>
          </wp:inline>
        </w:drawing>
      </w:r>
    </w:p>
    <w:p w:rsidR="0090246E" w:rsidRDefault="0090246E" w:rsidP="000E2949">
      <w:pPr>
        <w:pStyle w:val="ListParagraph"/>
        <w:ind w:left="0"/>
        <w:jc w:val="center"/>
        <w:rPr>
          <w:b/>
          <w:sz w:val="40"/>
          <w:szCs w:val="40"/>
        </w:rPr>
      </w:pPr>
    </w:p>
    <w:p w:rsidR="0090246E" w:rsidRPr="0090246E" w:rsidRDefault="0090246E" w:rsidP="000E2949">
      <w:pPr>
        <w:pStyle w:val="ListParagraph"/>
        <w:numPr>
          <w:ilvl w:val="0"/>
          <w:numId w:val="8"/>
        </w:numPr>
        <w:ind w:left="0"/>
        <w:rPr>
          <w:bCs/>
          <w:sz w:val="28"/>
          <w:szCs w:val="28"/>
        </w:rPr>
      </w:pPr>
      <w:r w:rsidRPr="0090246E">
        <w:rPr>
          <w:bCs/>
          <w:sz w:val="28"/>
          <w:szCs w:val="28"/>
        </w:rPr>
        <w:t>This table visualizing customer investment data across different months (September, October, and November). Each row in the table represents an individual customer, identified by a Customer ID.</w:t>
      </w:r>
    </w:p>
    <w:p w:rsidR="0090246E" w:rsidRPr="0090246E" w:rsidRDefault="0090246E" w:rsidP="000E2949">
      <w:pPr>
        <w:pStyle w:val="ListParagraph"/>
        <w:ind w:left="0"/>
        <w:rPr>
          <w:bCs/>
          <w:sz w:val="28"/>
          <w:szCs w:val="28"/>
        </w:rPr>
      </w:pPr>
    </w:p>
    <w:p w:rsidR="0090246E" w:rsidRPr="0090246E" w:rsidRDefault="0090246E" w:rsidP="000E2949">
      <w:pPr>
        <w:pStyle w:val="ListParagraph"/>
        <w:ind w:left="0"/>
        <w:rPr>
          <w:bCs/>
          <w:sz w:val="28"/>
          <w:szCs w:val="28"/>
        </w:rPr>
      </w:pPr>
    </w:p>
    <w:p w:rsidR="0090246E" w:rsidRPr="0090246E" w:rsidRDefault="0090246E" w:rsidP="000E2949">
      <w:pPr>
        <w:pStyle w:val="ListParagraph"/>
        <w:numPr>
          <w:ilvl w:val="0"/>
          <w:numId w:val="8"/>
        </w:numPr>
        <w:ind w:left="0"/>
        <w:rPr>
          <w:bCs/>
          <w:sz w:val="28"/>
          <w:szCs w:val="28"/>
        </w:rPr>
      </w:pPr>
      <w:r w:rsidRPr="0090246E">
        <w:rPr>
          <w:bCs/>
          <w:sz w:val="28"/>
          <w:szCs w:val="28"/>
        </w:rPr>
        <w:t>Amount Invested: The specific amount each customer invested (some entries are marked as 'Null').</w:t>
      </w:r>
    </w:p>
    <w:p w:rsidR="0090246E" w:rsidRPr="0090246E" w:rsidRDefault="0090246E" w:rsidP="000E2949">
      <w:pPr>
        <w:pStyle w:val="ListParagraph"/>
        <w:ind w:left="0"/>
        <w:rPr>
          <w:bCs/>
          <w:sz w:val="28"/>
          <w:szCs w:val="28"/>
        </w:rPr>
      </w:pPr>
    </w:p>
    <w:p w:rsidR="0090246E" w:rsidRPr="0090246E" w:rsidRDefault="0090246E" w:rsidP="000E2949">
      <w:pPr>
        <w:pStyle w:val="ListParagraph"/>
        <w:numPr>
          <w:ilvl w:val="0"/>
          <w:numId w:val="8"/>
        </w:numPr>
        <w:ind w:left="0"/>
        <w:rPr>
          <w:bCs/>
          <w:sz w:val="28"/>
          <w:szCs w:val="28"/>
        </w:rPr>
      </w:pPr>
      <w:r w:rsidRPr="0090246E">
        <w:rPr>
          <w:bCs/>
          <w:sz w:val="28"/>
          <w:szCs w:val="28"/>
        </w:rPr>
        <w:t>Amount Invested Monthly: The monthly investment made by the customer.</w:t>
      </w:r>
    </w:p>
    <w:p w:rsidR="0090246E" w:rsidRPr="0090246E" w:rsidRDefault="0090246E" w:rsidP="000E2949">
      <w:pPr>
        <w:pStyle w:val="ListParagraph"/>
        <w:ind w:left="0"/>
        <w:rPr>
          <w:bCs/>
          <w:sz w:val="28"/>
          <w:szCs w:val="28"/>
        </w:rPr>
      </w:pPr>
    </w:p>
    <w:p w:rsidR="0090246E" w:rsidRPr="0090246E" w:rsidRDefault="0090246E" w:rsidP="000E2949">
      <w:pPr>
        <w:pStyle w:val="ListParagraph"/>
        <w:numPr>
          <w:ilvl w:val="0"/>
          <w:numId w:val="8"/>
        </w:numPr>
        <w:ind w:left="0"/>
        <w:rPr>
          <w:bCs/>
          <w:sz w:val="28"/>
          <w:szCs w:val="28"/>
        </w:rPr>
      </w:pPr>
      <w:r w:rsidRPr="0090246E">
        <w:rPr>
          <w:bCs/>
          <w:sz w:val="28"/>
          <w:szCs w:val="28"/>
        </w:rPr>
        <w:t>Monthly Balance: The resulting balance for the customer at the end of the month.</w:t>
      </w:r>
    </w:p>
    <w:p w:rsidR="0090246E" w:rsidRPr="0090246E" w:rsidRDefault="0090246E" w:rsidP="000E2949">
      <w:pPr>
        <w:pStyle w:val="ListParagraph"/>
        <w:ind w:left="0"/>
        <w:rPr>
          <w:bCs/>
          <w:sz w:val="28"/>
          <w:szCs w:val="28"/>
        </w:rPr>
      </w:pPr>
    </w:p>
    <w:p w:rsidR="0090246E" w:rsidRPr="0090246E" w:rsidRDefault="0090246E" w:rsidP="000E2949">
      <w:pPr>
        <w:pStyle w:val="ListParagraph"/>
        <w:numPr>
          <w:ilvl w:val="0"/>
          <w:numId w:val="8"/>
        </w:numPr>
        <w:ind w:left="0"/>
        <w:rPr>
          <w:bCs/>
          <w:sz w:val="28"/>
          <w:szCs w:val="28"/>
        </w:rPr>
      </w:pPr>
      <w:r w:rsidRPr="0090246E">
        <w:rPr>
          <w:bCs/>
          <w:sz w:val="28"/>
          <w:szCs w:val="28"/>
        </w:rPr>
        <w:t>Running Balance: A cumulative running balance across months.</w:t>
      </w:r>
    </w:p>
    <w:p w:rsidR="0090246E" w:rsidRPr="0090246E" w:rsidRDefault="0090246E" w:rsidP="000E2949">
      <w:pPr>
        <w:pStyle w:val="ListParagraph"/>
        <w:ind w:left="0"/>
        <w:rPr>
          <w:bCs/>
          <w:sz w:val="28"/>
          <w:szCs w:val="28"/>
        </w:rPr>
      </w:pPr>
    </w:p>
    <w:p w:rsidR="0090246E" w:rsidRPr="0090246E" w:rsidRDefault="0090246E" w:rsidP="000E2949">
      <w:pPr>
        <w:pStyle w:val="ListParagraph"/>
        <w:ind w:left="0"/>
        <w:rPr>
          <w:bCs/>
          <w:sz w:val="28"/>
          <w:szCs w:val="28"/>
        </w:rPr>
      </w:pPr>
    </w:p>
    <w:p w:rsidR="0090246E" w:rsidRPr="0090246E" w:rsidRDefault="0090246E" w:rsidP="000E2949">
      <w:pPr>
        <w:pStyle w:val="ListParagraph"/>
        <w:numPr>
          <w:ilvl w:val="0"/>
          <w:numId w:val="8"/>
        </w:numPr>
        <w:ind w:left="0"/>
        <w:rPr>
          <w:bCs/>
          <w:sz w:val="28"/>
          <w:szCs w:val="28"/>
        </w:rPr>
      </w:pPr>
      <w:r w:rsidRPr="0090246E">
        <w:rPr>
          <w:bCs/>
          <w:sz w:val="28"/>
          <w:szCs w:val="28"/>
        </w:rPr>
        <w:t>There is also an "Amount Invested" filter slider on the right side of the dashboard, allowing users to filter the table based on the investment amount.</w:t>
      </w:r>
    </w:p>
    <w:p w:rsidR="0090246E" w:rsidRPr="0090246E" w:rsidRDefault="0090246E" w:rsidP="0090246E">
      <w:pPr>
        <w:pStyle w:val="ListParagraph"/>
        <w:jc w:val="center"/>
        <w:rPr>
          <w:bCs/>
          <w:sz w:val="28"/>
          <w:szCs w:val="28"/>
        </w:rPr>
      </w:pPr>
    </w:p>
    <w:p w:rsidR="000E2949" w:rsidRDefault="00861529" w:rsidP="0090246E">
      <w:pPr>
        <w:jc w:val="center"/>
        <w:rPr>
          <w:b/>
          <w:noProof/>
          <w:sz w:val="40"/>
          <w:szCs w:val="40"/>
        </w:rPr>
      </w:pPr>
      <w:r>
        <w:rPr>
          <w:b/>
          <w:noProof/>
          <w:sz w:val="40"/>
          <w:szCs w:val="40"/>
        </w:rPr>
      </w:r>
      <w:r>
        <w:rPr>
          <w:b/>
          <w:noProof/>
          <w:sz w:val="40"/>
          <w:szCs w:val="40"/>
        </w:rPr>
        <w:pict>
          <v:rect id="AutoShape 21" o:spid="_x0000_s1026"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p>
    <w:p w:rsidR="000E2949" w:rsidRDefault="000E2949" w:rsidP="0090246E">
      <w:pPr>
        <w:jc w:val="center"/>
        <w:rPr>
          <w:b/>
          <w:noProof/>
          <w:sz w:val="40"/>
          <w:szCs w:val="40"/>
        </w:rPr>
      </w:pPr>
    </w:p>
    <w:p w:rsidR="000751E8" w:rsidRDefault="0090246E" w:rsidP="0090246E">
      <w:pPr>
        <w:jc w:val="center"/>
        <w:rPr>
          <w:b/>
          <w:sz w:val="40"/>
          <w:szCs w:val="40"/>
        </w:rPr>
      </w:pPr>
      <w:r w:rsidRPr="0090246E">
        <w:rPr>
          <w:b/>
          <w:sz w:val="40"/>
          <w:szCs w:val="40"/>
        </w:rPr>
        <w:lastRenderedPageBreak/>
        <w:t>VISUALISATION</w:t>
      </w:r>
    </w:p>
    <w:p w:rsidR="0090246E" w:rsidRDefault="0090246E" w:rsidP="0090246E">
      <w:pPr>
        <w:jc w:val="center"/>
        <w:rPr>
          <w:b/>
          <w:sz w:val="40"/>
          <w:szCs w:val="40"/>
        </w:rPr>
      </w:pPr>
    </w:p>
    <w:p w:rsidR="0090246E" w:rsidRDefault="0090246E" w:rsidP="0090246E">
      <w:pPr>
        <w:jc w:val="center"/>
        <w:rPr>
          <w:b/>
          <w:sz w:val="40"/>
          <w:szCs w:val="40"/>
        </w:rPr>
      </w:pPr>
      <w:r>
        <w:rPr>
          <w:b/>
          <w:noProof/>
          <w:sz w:val="40"/>
          <w:szCs w:val="40"/>
        </w:rPr>
        <w:drawing>
          <wp:inline distT="0" distB="0" distL="0" distR="0">
            <wp:extent cx="6042660" cy="3021330"/>
            <wp:effectExtent l="0" t="0" r="0" b="0"/>
            <wp:docPr id="16179400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2660" cy="3021330"/>
                    </a:xfrm>
                    <a:prstGeom prst="rect">
                      <a:avLst/>
                    </a:prstGeom>
                    <a:noFill/>
                  </pic:spPr>
                </pic:pic>
              </a:graphicData>
            </a:graphic>
          </wp:inline>
        </w:drawing>
      </w:r>
    </w:p>
    <w:p w:rsidR="0090246E" w:rsidRDefault="0090246E" w:rsidP="0090246E">
      <w:pPr>
        <w:jc w:val="center"/>
        <w:rPr>
          <w:b/>
          <w:sz w:val="40"/>
          <w:szCs w:val="40"/>
        </w:rPr>
      </w:pPr>
    </w:p>
    <w:p w:rsidR="0090246E" w:rsidRPr="0090246E" w:rsidRDefault="0090246E" w:rsidP="000E2949">
      <w:pPr>
        <w:pStyle w:val="ListParagraph"/>
        <w:numPr>
          <w:ilvl w:val="0"/>
          <w:numId w:val="9"/>
        </w:numPr>
        <w:ind w:left="0"/>
        <w:rPr>
          <w:bCs/>
          <w:sz w:val="28"/>
          <w:szCs w:val="28"/>
        </w:rPr>
      </w:pPr>
      <w:r w:rsidRPr="0090246E">
        <w:rPr>
          <w:bCs/>
          <w:sz w:val="28"/>
          <w:szCs w:val="28"/>
        </w:rPr>
        <w:t xml:space="preserve">The dashboard provides an overall view of customers' credit behaviors and lending patterns. </w:t>
      </w:r>
    </w:p>
    <w:p w:rsidR="0090246E" w:rsidRPr="0090246E" w:rsidRDefault="0090246E" w:rsidP="000E2949">
      <w:pPr>
        <w:rPr>
          <w:bCs/>
          <w:sz w:val="28"/>
          <w:szCs w:val="28"/>
        </w:rPr>
      </w:pPr>
    </w:p>
    <w:p w:rsidR="0090246E" w:rsidRPr="0090246E" w:rsidRDefault="0090246E" w:rsidP="000E2949">
      <w:pPr>
        <w:pStyle w:val="ListParagraph"/>
        <w:numPr>
          <w:ilvl w:val="0"/>
          <w:numId w:val="9"/>
        </w:numPr>
        <w:ind w:left="0"/>
        <w:rPr>
          <w:bCs/>
          <w:sz w:val="28"/>
          <w:szCs w:val="28"/>
        </w:rPr>
      </w:pPr>
      <w:r w:rsidRPr="0090246E">
        <w:rPr>
          <w:bCs/>
          <w:sz w:val="28"/>
          <w:szCs w:val="28"/>
        </w:rPr>
        <w:t>Credit Overview:</w:t>
      </w:r>
    </w:p>
    <w:p w:rsidR="0090246E" w:rsidRPr="0090246E" w:rsidRDefault="0090246E" w:rsidP="000E2949">
      <w:pPr>
        <w:rPr>
          <w:bCs/>
          <w:sz w:val="28"/>
          <w:szCs w:val="28"/>
        </w:rPr>
      </w:pPr>
    </w:p>
    <w:p w:rsidR="0090246E" w:rsidRPr="0090246E" w:rsidRDefault="0090246E" w:rsidP="000E2949">
      <w:pPr>
        <w:pStyle w:val="ListParagraph"/>
        <w:numPr>
          <w:ilvl w:val="0"/>
          <w:numId w:val="9"/>
        </w:numPr>
        <w:ind w:left="0"/>
        <w:rPr>
          <w:bCs/>
          <w:sz w:val="28"/>
          <w:szCs w:val="28"/>
        </w:rPr>
      </w:pPr>
      <w:r w:rsidRPr="0090246E">
        <w:rPr>
          <w:bCs/>
          <w:sz w:val="28"/>
          <w:szCs w:val="28"/>
        </w:rPr>
        <w:t>The total credit limit provided is 507,755, with a credit utilization ratio of 1,613,979 indicating a high level of credit usage compared to limits.</w:t>
      </w:r>
    </w:p>
    <w:p w:rsidR="0090246E" w:rsidRPr="0090246E" w:rsidRDefault="0090246E" w:rsidP="000E2949">
      <w:pPr>
        <w:rPr>
          <w:bCs/>
          <w:sz w:val="28"/>
          <w:szCs w:val="28"/>
        </w:rPr>
      </w:pPr>
    </w:p>
    <w:p w:rsidR="0090246E" w:rsidRPr="0090246E" w:rsidRDefault="0090246E" w:rsidP="000E2949">
      <w:pPr>
        <w:pStyle w:val="ListParagraph"/>
        <w:numPr>
          <w:ilvl w:val="0"/>
          <w:numId w:val="9"/>
        </w:numPr>
        <w:ind w:left="0"/>
        <w:rPr>
          <w:bCs/>
          <w:sz w:val="28"/>
          <w:szCs w:val="28"/>
        </w:rPr>
      </w:pPr>
      <w:r w:rsidRPr="0090246E">
        <w:rPr>
          <w:bCs/>
          <w:sz w:val="28"/>
          <w:szCs w:val="28"/>
        </w:rPr>
        <w:t>A total of 1</w:t>
      </w:r>
      <w:proofErr w:type="gramStart"/>
      <w:r w:rsidRPr="0090246E">
        <w:rPr>
          <w:bCs/>
          <w:sz w:val="28"/>
          <w:szCs w:val="28"/>
        </w:rPr>
        <w:t>,55,429</w:t>
      </w:r>
      <w:proofErr w:type="gramEnd"/>
      <w:r w:rsidRPr="0090246E">
        <w:rPr>
          <w:bCs/>
          <w:sz w:val="28"/>
          <w:szCs w:val="28"/>
        </w:rPr>
        <w:t xml:space="preserve"> loans have been approved, while there have been 11,46,074 credit inquiries, reflecting significant customer interest in credit products.</w:t>
      </w:r>
    </w:p>
    <w:p w:rsidR="0090246E" w:rsidRPr="0090246E" w:rsidRDefault="0090246E" w:rsidP="000E2949">
      <w:pPr>
        <w:rPr>
          <w:bCs/>
          <w:sz w:val="28"/>
          <w:szCs w:val="28"/>
        </w:rPr>
      </w:pPr>
    </w:p>
    <w:p w:rsidR="0090246E" w:rsidRPr="0090246E" w:rsidRDefault="0090246E" w:rsidP="000E2949">
      <w:pPr>
        <w:pStyle w:val="ListParagraph"/>
        <w:numPr>
          <w:ilvl w:val="0"/>
          <w:numId w:val="9"/>
        </w:numPr>
        <w:ind w:left="0"/>
        <w:rPr>
          <w:bCs/>
          <w:sz w:val="28"/>
          <w:szCs w:val="28"/>
        </w:rPr>
      </w:pPr>
      <w:r w:rsidRPr="0090246E">
        <w:rPr>
          <w:bCs/>
          <w:sz w:val="28"/>
          <w:szCs w:val="28"/>
        </w:rPr>
        <w:t>The outstanding debt stands at 70,574,514, highlighting the overall financial liability across customers.</w:t>
      </w:r>
    </w:p>
    <w:p w:rsidR="0090246E" w:rsidRPr="0090246E" w:rsidRDefault="0090246E" w:rsidP="000E2949">
      <w:pPr>
        <w:rPr>
          <w:bCs/>
          <w:sz w:val="28"/>
          <w:szCs w:val="28"/>
        </w:rPr>
      </w:pPr>
    </w:p>
    <w:p w:rsidR="0090246E" w:rsidRPr="0090246E" w:rsidRDefault="0090246E" w:rsidP="000E2949">
      <w:pPr>
        <w:pStyle w:val="ListParagraph"/>
        <w:numPr>
          <w:ilvl w:val="0"/>
          <w:numId w:val="9"/>
        </w:numPr>
        <w:ind w:left="0"/>
        <w:rPr>
          <w:bCs/>
          <w:sz w:val="28"/>
          <w:szCs w:val="28"/>
        </w:rPr>
      </w:pPr>
      <w:r w:rsidRPr="0090246E">
        <w:rPr>
          <w:bCs/>
          <w:sz w:val="28"/>
          <w:szCs w:val="28"/>
        </w:rPr>
        <w:t>Occupation-wise: 'Manager', 'Other Business', and 'Engineer' occupations have the highest number of loans approved, suggesting that individuals in these professions are more active in seeking loans.</w:t>
      </w:r>
    </w:p>
    <w:p w:rsidR="0090246E" w:rsidRPr="0090246E" w:rsidRDefault="0090246E" w:rsidP="000E2949">
      <w:pPr>
        <w:rPr>
          <w:bCs/>
          <w:sz w:val="28"/>
          <w:szCs w:val="28"/>
        </w:rPr>
      </w:pPr>
    </w:p>
    <w:p w:rsidR="0090246E" w:rsidRPr="0090246E" w:rsidRDefault="0090246E" w:rsidP="000E2949">
      <w:pPr>
        <w:pStyle w:val="ListParagraph"/>
        <w:numPr>
          <w:ilvl w:val="0"/>
          <w:numId w:val="9"/>
        </w:numPr>
        <w:ind w:left="0"/>
        <w:rPr>
          <w:bCs/>
          <w:sz w:val="28"/>
          <w:szCs w:val="28"/>
        </w:rPr>
      </w:pPr>
      <w:r w:rsidRPr="0090246E">
        <w:rPr>
          <w:bCs/>
          <w:sz w:val="28"/>
          <w:szCs w:val="28"/>
        </w:rPr>
        <w:t>Month-wise: September saw the highest number of loans taken, indicating a seasonal peak in loan demand.</w:t>
      </w:r>
    </w:p>
    <w:p w:rsidR="0090246E" w:rsidRPr="0090246E" w:rsidRDefault="0090246E" w:rsidP="000E2949">
      <w:pPr>
        <w:rPr>
          <w:bCs/>
          <w:sz w:val="28"/>
          <w:szCs w:val="28"/>
        </w:rPr>
      </w:pPr>
    </w:p>
    <w:p w:rsidR="0090246E" w:rsidRPr="0090246E" w:rsidRDefault="0090246E" w:rsidP="000E2949">
      <w:pPr>
        <w:rPr>
          <w:bCs/>
          <w:sz w:val="28"/>
          <w:szCs w:val="28"/>
        </w:rPr>
      </w:pPr>
    </w:p>
    <w:p w:rsidR="0090246E" w:rsidRPr="0090246E" w:rsidRDefault="0090246E" w:rsidP="000E2949">
      <w:pPr>
        <w:pStyle w:val="ListParagraph"/>
        <w:numPr>
          <w:ilvl w:val="0"/>
          <w:numId w:val="9"/>
        </w:numPr>
        <w:ind w:left="0"/>
        <w:rPr>
          <w:bCs/>
          <w:sz w:val="28"/>
          <w:szCs w:val="28"/>
        </w:rPr>
      </w:pPr>
      <w:r w:rsidRPr="0090246E">
        <w:rPr>
          <w:bCs/>
          <w:sz w:val="28"/>
          <w:szCs w:val="28"/>
        </w:rPr>
        <w:t xml:space="preserve">Credit Limit </w:t>
      </w:r>
      <w:proofErr w:type="spellStart"/>
      <w:r w:rsidRPr="0090246E">
        <w:rPr>
          <w:bCs/>
          <w:sz w:val="28"/>
          <w:szCs w:val="28"/>
        </w:rPr>
        <w:t>vs</w:t>
      </w:r>
      <w:proofErr w:type="spellEnd"/>
      <w:r w:rsidRPr="0090246E">
        <w:rPr>
          <w:bCs/>
          <w:sz w:val="28"/>
          <w:szCs w:val="28"/>
        </w:rPr>
        <w:t xml:space="preserve"> Payment Behavior:</w:t>
      </w:r>
    </w:p>
    <w:p w:rsidR="0090246E" w:rsidRPr="0090246E" w:rsidRDefault="0090246E" w:rsidP="000E2949">
      <w:pPr>
        <w:rPr>
          <w:bCs/>
          <w:sz w:val="28"/>
          <w:szCs w:val="28"/>
        </w:rPr>
      </w:pPr>
    </w:p>
    <w:p w:rsidR="0090246E" w:rsidRPr="0090246E" w:rsidRDefault="0090246E" w:rsidP="000E2949">
      <w:pPr>
        <w:pStyle w:val="ListParagraph"/>
        <w:numPr>
          <w:ilvl w:val="0"/>
          <w:numId w:val="9"/>
        </w:numPr>
        <w:ind w:left="0"/>
        <w:rPr>
          <w:bCs/>
          <w:sz w:val="28"/>
          <w:szCs w:val="28"/>
        </w:rPr>
      </w:pPr>
      <w:r w:rsidRPr="0090246E">
        <w:rPr>
          <w:bCs/>
          <w:sz w:val="28"/>
          <w:szCs w:val="28"/>
        </w:rPr>
        <w:t>Customers are segmented by payment behaviors with varying credit limits. Certain payment patterns (likely those indicating better repayment habits) have higher assigned credit limits.</w:t>
      </w:r>
    </w:p>
    <w:p w:rsidR="0090246E" w:rsidRPr="0090246E" w:rsidRDefault="0090246E" w:rsidP="000E2949">
      <w:pPr>
        <w:rPr>
          <w:bCs/>
          <w:sz w:val="28"/>
          <w:szCs w:val="28"/>
        </w:rPr>
      </w:pPr>
    </w:p>
    <w:p w:rsidR="0090246E" w:rsidRPr="0090246E" w:rsidRDefault="0090246E" w:rsidP="000E2949">
      <w:pPr>
        <w:rPr>
          <w:bCs/>
          <w:sz w:val="28"/>
          <w:szCs w:val="28"/>
        </w:rPr>
      </w:pPr>
    </w:p>
    <w:p w:rsidR="0090246E" w:rsidRPr="0090246E" w:rsidRDefault="0090246E" w:rsidP="000E2949">
      <w:pPr>
        <w:pStyle w:val="ListParagraph"/>
        <w:numPr>
          <w:ilvl w:val="0"/>
          <w:numId w:val="9"/>
        </w:numPr>
        <w:ind w:left="0"/>
        <w:rPr>
          <w:bCs/>
          <w:sz w:val="28"/>
          <w:szCs w:val="28"/>
        </w:rPr>
      </w:pPr>
      <w:r w:rsidRPr="0090246E">
        <w:rPr>
          <w:bCs/>
          <w:sz w:val="28"/>
          <w:szCs w:val="28"/>
        </w:rPr>
        <w:t>Interest Rates:</w:t>
      </w:r>
    </w:p>
    <w:p w:rsidR="0090246E" w:rsidRPr="0090246E" w:rsidRDefault="0090246E" w:rsidP="000E2949">
      <w:pPr>
        <w:rPr>
          <w:bCs/>
          <w:sz w:val="28"/>
          <w:szCs w:val="28"/>
        </w:rPr>
      </w:pPr>
    </w:p>
    <w:p w:rsidR="0090246E" w:rsidRDefault="0090246E" w:rsidP="000E2949">
      <w:pPr>
        <w:pStyle w:val="ListParagraph"/>
        <w:numPr>
          <w:ilvl w:val="0"/>
          <w:numId w:val="9"/>
        </w:numPr>
        <w:ind w:left="0"/>
        <w:rPr>
          <w:bCs/>
          <w:sz w:val="28"/>
          <w:szCs w:val="28"/>
        </w:rPr>
      </w:pPr>
      <w:r w:rsidRPr="0090246E">
        <w:rPr>
          <w:bCs/>
          <w:sz w:val="28"/>
          <w:szCs w:val="28"/>
        </w:rPr>
        <w:t xml:space="preserve">Interest rates vary across customers, but </w:t>
      </w:r>
      <w:proofErr w:type="gramStart"/>
      <w:r w:rsidRPr="0090246E">
        <w:rPr>
          <w:bCs/>
          <w:sz w:val="28"/>
          <w:szCs w:val="28"/>
        </w:rPr>
        <w:t>a majority seem</w:t>
      </w:r>
      <w:proofErr w:type="gramEnd"/>
      <w:r w:rsidRPr="0090246E">
        <w:rPr>
          <w:bCs/>
          <w:sz w:val="28"/>
          <w:szCs w:val="28"/>
        </w:rPr>
        <w:t xml:space="preserve"> to cluster within a lower range, suggesting fair to good creditworthiness for most.</w:t>
      </w:r>
    </w:p>
    <w:p w:rsidR="0090246E" w:rsidRPr="0090246E" w:rsidRDefault="0090246E" w:rsidP="000E2949">
      <w:pPr>
        <w:pStyle w:val="ListParagraph"/>
        <w:ind w:left="0"/>
        <w:rPr>
          <w:bCs/>
          <w:sz w:val="28"/>
          <w:szCs w:val="28"/>
        </w:rPr>
      </w:pPr>
    </w:p>
    <w:p w:rsidR="0090246E" w:rsidRDefault="0090246E" w:rsidP="000E2949">
      <w:pPr>
        <w:pStyle w:val="ListParagraph"/>
        <w:numPr>
          <w:ilvl w:val="0"/>
          <w:numId w:val="9"/>
        </w:numPr>
        <w:ind w:left="0"/>
        <w:rPr>
          <w:bCs/>
          <w:sz w:val="28"/>
          <w:szCs w:val="28"/>
        </w:rPr>
      </w:pPr>
      <w:r w:rsidRPr="0090246E">
        <w:rPr>
          <w:bCs/>
          <w:sz w:val="28"/>
          <w:szCs w:val="28"/>
        </w:rPr>
        <w:t>Overall, the dashboard shows a healthy demand for loans among customers, but the high outstanding debt and credit utilization ratio indicate potential risks. It highlights the importance of close monitoring of repayment behaviors to manage credit risk effectively.</w:t>
      </w:r>
    </w:p>
    <w:p w:rsidR="0090246E" w:rsidRPr="0090246E" w:rsidRDefault="0090246E" w:rsidP="0090246E">
      <w:pPr>
        <w:pStyle w:val="ListParagraph"/>
        <w:rPr>
          <w:bCs/>
          <w:sz w:val="28"/>
          <w:szCs w:val="28"/>
        </w:rPr>
      </w:pPr>
    </w:p>
    <w:p w:rsidR="0090246E" w:rsidRDefault="0090246E" w:rsidP="0090246E">
      <w:pPr>
        <w:rPr>
          <w:b/>
          <w:sz w:val="40"/>
          <w:szCs w:val="40"/>
        </w:rPr>
      </w:pPr>
      <w:r w:rsidRPr="0090246E">
        <w:rPr>
          <w:b/>
          <w:sz w:val="40"/>
          <w:szCs w:val="40"/>
        </w:rPr>
        <w:t>CONCLUSION:</w:t>
      </w:r>
    </w:p>
    <w:p w:rsidR="0090246E" w:rsidRDefault="0090246E" w:rsidP="0090246E">
      <w:pPr>
        <w:rPr>
          <w:b/>
          <w:sz w:val="40"/>
          <w:szCs w:val="40"/>
        </w:rPr>
      </w:pPr>
      <w:r>
        <w:rPr>
          <w:b/>
          <w:sz w:val="40"/>
          <w:szCs w:val="40"/>
        </w:rPr>
        <w:tab/>
      </w:r>
      <w:r>
        <w:rPr>
          <w:b/>
          <w:sz w:val="40"/>
          <w:szCs w:val="40"/>
        </w:rPr>
        <w:tab/>
      </w:r>
      <w:r>
        <w:rPr>
          <w:b/>
          <w:sz w:val="40"/>
          <w:szCs w:val="40"/>
        </w:rPr>
        <w:tab/>
      </w:r>
    </w:p>
    <w:p w:rsidR="004D3AEC" w:rsidRDefault="004D3AEC" w:rsidP="000E2949">
      <w:pPr>
        <w:numPr>
          <w:ilvl w:val="0"/>
          <w:numId w:val="10"/>
        </w:numPr>
        <w:ind w:left="0"/>
        <w:rPr>
          <w:sz w:val="28"/>
          <w:szCs w:val="28"/>
          <w:lang w:val="en-IN"/>
        </w:rPr>
      </w:pPr>
      <w:r w:rsidRPr="004D3AEC">
        <w:rPr>
          <w:sz w:val="28"/>
          <w:szCs w:val="28"/>
          <w:lang w:val="en-IN"/>
        </w:rPr>
        <w:t>Total Credit Limit is ₹507,755, while the Credit Utilization Ratio is significantly higher at ₹1,613,979, indicating potential over-utilization of available credit.</w:t>
      </w:r>
    </w:p>
    <w:p w:rsidR="004D3AEC" w:rsidRPr="004D3AEC" w:rsidRDefault="004D3AEC" w:rsidP="000E2949">
      <w:pPr>
        <w:rPr>
          <w:sz w:val="28"/>
          <w:szCs w:val="28"/>
          <w:lang w:val="en-IN"/>
        </w:rPr>
      </w:pPr>
    </w:p>
    <w:p w:rsidR="004D3AEC" w:rsidRDefault="004D3AEC" w:rsidP="000E2949">
      <w:pPr>
        <w:numPr>
          <w:ilvl w:val="0"/>
          <w:numId w:val="10"/>
        </w:numPr>
        <w:ind w:left="0"/>
        <w:rPr>
          <w:sz w:val="28"/>
          <w:szCs w:val="28"/>
          <w:lang w:val="en-IN"/>
        </w:rPr>
      </w:pPr>
      <w:r w:rsidRPr="004D3AEC">
        <w:rPr>
          <w:sz w:val="28"/>
          <w:szCs w:val="28"/>
          <w:lang w:val="en-IN"/>
        </w:rPr>
        <w:t>Number of Loans Approved stands at 155,429 with Outstanding Debt reaching ₹70,574,514, showing a high dependency on borrowed credit.</w:t>
      </w:r>
    </w:p>
    <w:p w:rsidR="004D3AEC" w:rsidRDefault="004D3AEC" w:rsidP="000E2949">
      <w:pPr>
        <w:pStyle w:val="ListParagraph"/>
        <w:ind w:left="0"/>
        <w:rPr>
          <w:sz w:val="28"/>
          <w:szCs w:val="28"/>
          <w:lang w:val="en-IN"/>
        </w:rPr>
      </w:pPr>
    </w:p>
    <w:p w:rsidR="004D3AEC" w:rsidRPr="004D3AEC" w:rsidRDefault="004D3AEC" w:rsidP="000E2949">
      <w:pPr>
        <w:rPr>
          <w:sz w:val="28"/>
          <w:szCs w:val="28"/>
          <w:lang w:val="en-IN"/>
        </w:rPr>
      </w:pPr>
    </w:p>
    <w:p w:rsidR="004D3AEC" w:rsidRDefault="004D3AEC" w:rsidP="000E2949">
      <w:pPr>
        <w:numPr>
          <w:ilvl w:val="0"/>
          <w:numId w:val="10"/>
        </w:numPr>
        <w:ind w:left="0"/>
        <w:rPr>
          <w:sz w:val="28"/>
          <w:szCs w:val="28"/>
          <w:lang w:val="en-IN"/>
        </w:rPr>
      </w:pPr>
      <w:r w:rsidRPr="004D3AEC">
        <w:rPr>
          <w:sz w:val="28"/>
          <w:szCs w:val="28"/>
          <w:lang w:val="en-IN"/>
        </w:rPr>
        <w:t>The highest number of loans has been provided to Managers, followed by Engineers and other business professionals.</w:t>
      </w:r>
    </w:p>
    <w:p w:rsidR="004D3AEC" w:rsidRPr="004D3AEC" w:rsidRDefault="004D3AEC" w:rsidP="000E2949">
      <w:pPr>
        <w:rPr>
          <w:sz w:val="28"/>
          <w:szCs w:val="28"/>
          <w:lang w:val="en-IN"/>
        </w:rPr>
      </w:pPr>
    </w:p>
    <w:p w:rsidR="004D3AEC" w:rsidRDefault="004D3AEC" w:rsidP="000E2949">
      <w:pPr>
        <w:numPr>
          <w:ilvl w:val="0"/>
          <w:numId w:val="10"/>
        </w:numPr>
        <w:ind w:left="0"/>
        <w:rPr>
          <w:sz w:val="28"/>
          <w:szCs w:val="28"/>
          <w:lang w:val="en-IN"/>
        </w:rPr>
      </w:pPr>
      <w:r w:rsidRPr="004D3AEC">
        <w:rPr>
          <w:sz w:val="28"/>
          <w:szCs w:val="28"/>
          <w:lang w:val="en-IN"/>
        </w:rPr>
        <w:t>Loan Applications peak around September, suggesting a seasonal trend in credit demand</w:t>
      </w:r>
    </w:p>
    <w:p w:rsidR="004D3AEC" w:rsidRPr="004D3AEC" w:rsidRDefault="004D3AEC" w:rsidP="000E2949">
      <w:pPr>
        <w:rPr>
          <w:sz w:val="28"/>
          <w:szCs w:val="28"/>
          <w:lang w:val="en-IN"/>
        </w:rPr>
      </w:pPr>
      <w:r w:rsidRPr="004D3AEC">
        <w:rPr>
          <w:sz w:val="28"/>
          <w:szCs w:val="28"/>
          <w:lang w:val="en-IN"/>
        </w:rPr>
        <w:t>.</w:t>
      </w:r>
    </w:p>
    <w:p w:rsidR="004D3AEC" w:rsidRDefault="004D3AEC" w:rsidP="000E2949">
      <w:pPr>
        <w:numPr>
          <w:ilvl w:val="0"/>
          <w:numId w:val="10"/>
        </w:numPr>
        <w:ind w:left="0"/>
        <w:rPr>
          <w:sz w:val="28"/>
          <w:szCs w:val="28"/>
          <w:lang w:val="en-IN"/>
        </w:rPr>
      </w:pPr>
      <w:r w:rsidRPr="004D3AEC">
        <w:rPr>
          <w:sz w:val="28"/>
          <w:szCs w:val="28"/>
          <w:lang w:val="en-IN"/>
        </w:rPr>
        <w:t xml:space="preserve">Credit Limits vary significantly based on payment </w:t>
      </w:r>
      <w:proofErr w:type="spellStart"/>
      <w:r w:rsidRPr="004D3AEC">
        <w:rPr>
          <w:sz w:val="28"/>
          <w:szCs w:val="28"/>
          <w:lang w:val="en-IN"/>
        </w:rPr>
        <w:t>behavior</w:t>
      </w:r>
      <w:proofErr w:type="spellEnd"/>
      <w:r w:rsidRPr="004D3AEC">
        <w:rPr>
          <w:sz w:val="28"/>
          <w:szCs w:val="28"/>
          <w:lang w:val="en-IN"/>
        </w:rPr>
        <w:t>, with the highest distribution around ₹134,876 for certain customer segments.</w:t>
      </w:r>
    </w:p>
    <w:p w:rsidR="004D3AEC" w:rsidRPr="004D3AEC" w:rsidRDefault="004D3AEC" w:rsidP="000E2949">
      <w:pPr>
        <w:rPr>
          <w:sz w:val="28"/>
          <w:szCs w:val="28"/>
          <w:lang w:val="en-IN"/>
        </w:rPr>
      </w:pPr>
    </w:p>
    <w:p w:rsidR="004D3AEC" w:rsidRDefault="004D3AEC" w:rsidP="000E2949">
      <w:pPr>
        <w:numPr>
          <w:ilvl w:val="0"/>
          <w:numId w:val="10"/>
        </w:numPr>
        <w:ind w:left="0"/>
        <w:rPr>
          <w:sz w:val="28"/>
          <w:szCs w:val="28"/>
          <w:lang w:val="en-IN"/>
        </w:rPr>
      </w:pPr>
      <w:r w:rsidRPr="004D3AEC">
        <w:rPr>
          <w:sz w:val="28"/>
          <w:szCs w:val="28"/>
          <w:lang w:val="en-IN"/>
        </w:rPr>
        <w:t>Interest Rates for customers are largely stable, but a few customers experience notably higher rates.</w:t>
      </w:r>
    </w:p>
    <w:p w:rsidR="000E2949" w:rsidRPr="000E2949" w:rsidRDefault="000E2949" w:rsidP="000E2949">
      <w:pPr>
        <w:rPr>
          <w:sz w:val="28"/>
          <w:szCs w:val="28"/>
          <w:lang w:val="en-IN"/>
        </w:rPr>
      </w:pPr>
    </w:p>
    <w:p w:rsidR="004D3AEC" w:rsidRPr="004D3AEC" w:rsidRDefault="004D3AEC" w:rsidP="000E2949">
      <w:pPr>
        <w:rPr>
          <w:sz w:val="28"/>
          <w:szCs w:val="28"/>
          <w:lang w:val="en-IN"/>
        </w:rPr>
      </w:pPr>
      <w:r w:rsidRPr="004D3AEC">
        <w:rPr>
          <w:sz w:val="28"/>
          <w:szCs w:val="28"/>
          <w:lang w:val="en-IN"/>
        </w:rPr>
        <w:t>Overall, while credit access appears broad and dynamic across professions, there is a noticeable risk due to high credit utilization and outstanding debt. Stronger credit management strategies and targeted risk assessments may be necessary.</w:t>
      </w:r>
    </w:p>
    <w:p w:rsidR="0090246E" w:rsidRPr="004D3AEC" w:rsidRDefault="0090246E" w:rsidP="000E2949">
      <w:pPr>
        <w:rPr>
          <w:sz w:val="28"/>
          <w:szCs w:val="28"/>
        </w:rPr>
      </w:pPr>
    </w:p>
    <w:sectPr w:rsidR="0090246E" w:rsidRPr="004D3AEC" w:rsidSect="00DD51F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7C6400"/>
    <w:multiLevelType w:val="hybridMultilevel"/>
    <w:tmpl w:val="202470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36B877B9"/>
    <w:multiLevelType w:val="hybridMultilevel"/>
    <w:tmpl w:val="A328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3652106"/>
    <w:multiLevelType w:val="hybridMultilevel"/>
    <w:tmpl w:val="539C1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970303"/>
    <w:multiLevelType w:val="hybridMultilevel"/>
    <w:tmpl w:val="864A3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61643B8"/>
    <w:multiLevelType w:val="hybridMultilevel"/>
    <w:tmpl w:val="574ED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F9064B1"/>
    <w:multiLevelType w:val="hybridMultilevel"/>
    <w:tmpl w:val="52260C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619D08DF"/>
    <w:multiLevelType w:val="hybridMultilevel"/>
    <w:tmpl w:val="F104C9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6F184C3D"/>
    <w:multiLevelType w:val="hybridMultilevel"/>
    <w:tmpl w:val="F4EA36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73EC7799"/>
    <w:multiLevelType w:val="multilevel"/>
    <w:tmpl w:val="046A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5EB11D8"/>
    <w:multiLevelType w:val="multilevel"/>
    <w:tmpl w:val="850C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6"/>
  </w:num>
  <w:num w:numId="4">
    <w:abstractNumId w:val="0"/>
  </w:num>
  <w:num w:numId="5">
    <w:abstractNumId w:val="1"/>
  </w:num>
  <w:num w:numId="6">
    <w:abstractNumId w:val="2"/>
  </w:num>
  <w:num w:numId="7">
    <w:abstractNumId w:val="7"/>
  </w:num>
  <w:num w:numId="8">
    <w:abstractNumId w:val="5"/>
  </w:num>
  <w:num w:numId="9">
    <w:abstractNumId w:val="3"/>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20"/>
  <w:characterSpacingControl w:val="doNotCompress"/>
  <w:compat/>
  <w:rsids>
    <w:rsidRoot w:val="005043AE"/>
    <w:rsid w:val="00001253"/>
    <w:rsid w:val="000751E8"/>
    <w:rsid w:val="000E2949"/>
    <w:rsid w:val="004D3AEC"/>
    <w:rsid w:val="004E040F"/>
    <w:rsid w:val="005043AE"/>
    <w:rsid w:val="005A3F0C"/>
    <w:rsid w:val="0062289F"/>
    <w:rsid w:val="00672725"/>
    <w:rsid w:val="006D42E6"/>
    <w:rsid w:val="00802E9C"/>
    <w:rsid w:val="00861529"/>
    <w:rsid w:val="008675D9"/>
    <w:rsid w:val="0090246E"/>
    <w:rsid w:val="009D360C"/>
    <w:rsid w:val="00AA4B46"/>
    <w:rsid w:val="00B227A1"/>
    <w:rsid w:val="00B22CAC"/>
    <w:rsid w:val="00BC7783"/>
    <w:rsid w:val="00DA5250"/>
    <w:rsid w:val="00DD25F4"/>
    <w:rsid w:val="00DD51F2"/>
    <w:rsid w:val="00DD7A66"/>
    <w:rsid w:val="00DF730F"/>
    <w:rsid w:val="00F13E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043AE"/>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next w:val="Normal"/>
    <w:link w:val="Heading1Char"/>
    <w:uiPriority w:val="9"/>
    <w:qFormat/>
    <w:rsid w:val="005043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043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43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043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43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43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43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43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43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3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043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43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43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43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43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43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43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43AE"/>
    <w:rPr>
      <w:rFonts w:eastAsiaTheme="majorEastAsia" w:cstheme="majorBidi"/>
      <w:color w:val="272727" w:themeColor="text1" w:themeTint="D8"/>
    </w:rPr>
  </w:style>
  <w:style w:type="paragraph" w:styleId="Title">
    <w:name w:val="Title"/>
    <w:basedOn w:val="Normal"/>
    <w:next w:val="Normal"/>
    <w:link w:val="TitleChar"/>
    <w:uiPriority w:val="1"/>
    <w:qFormat/>
    <w:rsid w:val="005043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43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43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43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43AE"/>
    <w:pPr>
      <w:spacing w:before="160"/>
      <w:jc w:val="center"/>
    </w:pPr>
    <w:rPr>
      <w:i/>
      <w:iCs/>
      <w:color w:val="404040" w:themeColor="text1" w:themeTint="BF"/>
    </w:rPr>
  </w:style>
  <w:style w:type="character" w:customStyle="1" w:styleId="QuoteChar">
    <w:name w:val="Quote Char"/>
    <w:basedOn w:val="DefaultParagraphFont"/>
    <w:link w:val="Quote"/>
    <w:uiPriority w:val="29"/>
    <w:rsid w:val="005043AE"/>
    <w:rPr>
      <w:i/>
      <w:iCs/>
      <w:color w:val="404040" w:themeColor="text1" w:themeTint="BF"/>
    </w:rPr>
  </w:style>
  <w:style w:type="paragraph" w:styleId="ListParagraph">
    <w:name w:val="List Paragraph"/>
    <w:basedOn w:val="Normal"/>
    <w:uiPriority w:val="34"/>
    <w:qFormat/>
    <w:rsid w:val="005043AE"/>
    <w:pPr>
      <w:ind w:left="720"/>
      <w:contextualSpacing/>
    </w:pPr>
  </w:style>
  <w:style w:type="character" w:styleId="IntenseEmphasis">
    <w:name w:val="Intense Emphasis"/>
    <w:basedOn w:val="DefaultParagraphFont"/>
    <w:uiPriority w:val="21"/>
    <w:qFormat/>
    <w:rsid w:val="005043AE"/>
    <w:rPr>
      <w:i/>
      <w:iCs/>
      <w:color w:val="2F5496" w:themeColor="accent1" w:themeShade="BF"/>
    </w:rPr>
  </w:style>
  <w:style w:type="paragraph" w:styleId="IntenseQuote">
    <w:name w:val="Intense Quote"/>
    <w:basedOn w:val="Normal"/>
    <w:next w:val="Normal"/>
    <w:link w:val="IntenseQuoteChar"/>
    <w:uiPriority w:val="30"/>
    <w:qFormat/>
    <w:rsid w:val="005043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43AE"/>
    <w:rPr>
      <w:i/>
      <w:iCs/>
      <w:color w:val="2F5496" w:themeColor="accent1" w:themeShade="BF"/>
    </w:rPr>
  </w:style>
  <w:style w:type="character" w:styleId="IntenseReference">
    <w:name w:val="Intense Reference"/>
    <w:basedOn w:val="DefaultParagraphFont"/>
    <w:uiPriority w:val="32"/>
    <w:qFormat/>
    <w:rsid w:val="005043AE"/>
    <w:rPr>
      <w:b/>
      <w:bCs/>
      <w:smallCaps/>
      <w:color w:val="2F5496" w:themeColor="accent1" w:themeShade="BF"/>
      <w:spacing w:val="5"/>
    </w:rPr>
  </w:style>
  <w:style w:type="paragraph" w:styleId="BodyText">
    <w:name w:val="Body Text"/>
    <w:basedOn w:val="Normal"/>
    <w:link w:val="BodyTextChar"/>
    <w:uiPriority w:val="1"/>
    <w:qFormat/>
    <w:rsid w:val="005043AE"/>
    <w:rPr>
      <w:sz w:val="24"/>
      <w:szCs w:val="24"/>
    </w:rPr>
  </w:style>
  <w:style w:type="character" w:customStyle="1" w:styleId="BodyTextChar">
    <w:name w:val="Body Text Char"/>
    <w:basedOn w:val="DefaultParagraphFont"/>
    <w:link w:val="BodyText"/>
    <w:uiPriority w:val="1"/>
    <w:rsid w:val="005043AE"/>
    <w:rPr>
      <w:rFonts w:ascii="Times New Roman" w:eastAsia="Times New Roman" w:hAnsi="Times New Roman" w:cs="Times New Roman"/>
      <w:kern w:val="0"/>
      <w:sz w:val="24"/>
      <w:szCs w:val="24"/>
      <w:lang w:val="en-US"/>
    </w:rPr>
  </w:style>
  <w:style w:type="paragraph" w:styleId="BalloonText">
    <w:name w:val="Balloon Text"/>
    <w:basedOn w:val="Normal"/>
    <w:link w:val="BalloonTextChar"/>
    <w:uiPriority w:val="99"/>
    <w:semiHidden/>
    <w:unhideWhenUsed/>
    <w:rsid w:val="00B22CAC"/>
    <w:rPr>
      <w:rFonts w:ascii="Tahoma" w:hAnsi="Tahoma" w:cs="Tahoma"/>
      <w:sz w:val="16"/>
      <w:szCs w:val="16"/>
    </w:rPr>
  </w:style>
  <w:style w:type="character" w:customStyle="1" w:styleId="BalloonTextChar">
    <w:name w:val="Balloon Text Char"/>
    <w:basedOn w:val="DefaultParagraphFont"/>
    <w:link w:val="BalloonText"/>
    <w:uiPriority w:val="99"/>
    <w:semiHidden/>
    <w:rsid w:val="00B22CAC"/>
    <w:rPr>
      <w:rFonts w:ascii="Tahoma" w:eastAsia="Times New Roman" w:hAnsi="Tahoma" w:cs="Tahoma"/>
      <w:kern w:val="0"/>
      <w:sz w:val="16"/>
      <w:szCs w:val="16"/>
      <w:lang w:val="en-US"/>
    </w:rPr>
  </w:style>
  <w:style w:type="character" w:styleId="Strong">
    <w:name w:val="Strong"/>
    <w:basedOn w:val="DefaultParagraphFont"/>
    <w:uiPriority w:val="22"/>
    <w:qFormat/>
    <w:rsid w:val="00B22CAC"/>
    <w:rPr>
      <w:b/>
      <w:bCs/>
    </w:rPr>
  </w:style>
</w:styles>
</file>

<file path=word/webSettings.xml><?xml version="1.0" encoding="utf-8"?>
<w:webSettings xmlns:r="http://schemas.openxmlformats.org/officeDocument/2006/relationships" xmlns:w="http://schemas.openxmlformats.org/wordprocessingml/2006/main">
  <w:divs>
    <w:div w:id="273247886">
      <w:bodyDiv w:val="1"/>
      <w:marLeft w:val="0"/>
      <w:marRight w:val="0"/>
      <w:marTop w:val="0"/>
      <w:marBottom w:val="0"/>
      <w:divBdr>
        <w:top w:val="none" w:sz="0" w:space="0" w:color="auto"/>
        <w:left w:val="none" w:sz="0" w:space="0" w:color="auto"/>
        <w:bottom w:val="none" w:sz="0" w:space="0" w:color="auto"/>
        <w:right w:val="none" w:sz="0" w:space="0" w:color="auto"/>
      </w:divBdr>
    </w:div>
    <w:div w:id="847912467">
      <w:bodyDiv w:val="1"/>
      <w:marLeft w:val="0"/>
      <w:marRight w:val="0"/>
      <w:marTop w:val="0"/>
      <w:marBottom w:val="0"/>
      <w:divBdr>
        <w:top w:val="none" w:sz="0" w:space="0" w:color="auto"/>
        <w:left w:val="none" w:sz="0" w:space="0" w:color="auto"/>
        <w:bottom w:val="none" w:sz="0" w:space="0" w:color="auto"/>
        <w:right w:val="none" w:sz="0" w:space="0" w:color="auto"/>
      </w:divBdr>
    </w:div>
    <w:div w:id="1815365711">
      <w:bodyDiv w:val="1"/>
      <w:marLeft w:val="0"/>
      <w:marRight w:val="0"/>
      <w:marTop w:val="0"/>
      <w:marBottom w:val="0"/>
      <w:divBdr>
        <w:top w:val="none" w:sz="0" w:space="0" w:color="auto"/>
        <w:left w:val="none" w:sz="0" w:space="0" w:color="auto"/>
        <w:bottom w:val="none" w:sz="0" w:space="0" w:color="auto"/>
        <w:right w:val="none" w:sz="0" w:space="0" w:color="auto"/>
      </w:divBdr>
    </w:div>
    <w:div w:id="187730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C568A-E3C1-4B86-B228-CADC6A6E7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1403</Words>
  <Characters>8001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BHAVATHARINIKA U S</dc:creator>
  <cp:lastModifiedBy>Staff</cp:lastModifiedBy>
  <cp:revision>2</cp:revision>
  <dcterms:created xsi:type="dcterms:W3CDTF">2025-04-27T04:41:00Z</dcterms:created>
  <dcterms:modified xsi:type="dcterms:W3CDTF">2025-04-27T04:41:00Z</dcterms:modified>
</cp:coreProperties>
</file>