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E88A6" w14:textId="77777777" w:rsidR="0092410F" w:rsidRPr="001314B9" w:rsidRDefault="001314B9">
      <w:pPr>
        <w:rPr>
          <w:sz w:val="72"/>
          <w:szCs w:val="72"/>
          <w:u w:val="single" w:color="FF0000"/>
        </w:rPr>
      </w:pPr>
      <w:r w:rsidRPr="001314B9">
        <w:rPr>
          <w:sz w:val="72"/>
          <w:szCs w:val="72"/>
          <w:u w:val="single" w:color="FF0000"/>
        </w:rPr>
        <w:t>EYE BANK MANAGEMENT SYSTEM</w:t>
      </w:r>
    </w:p>
    <w:p w14:paraId="3E2D36C0" w14:textId="77777777" w:rsidR="001314B9" w:rsidRDefault="001314B9">
      <w:pPr>
        <w:rPr>
          <w:sz w:val="72"/>
          <w:szCs w:val="72"/>
        </w:rPr>
      </w:pPr>
    </w:p>
    <w:p w14:paraId="679A338C" w14:textId="77777777" w:rsidR="001314B9" w:rsidRPr="001314B9" w:rsidRDefault="001314B9">
      <w:pPr>
        <w:rPr>
          <w:color w:val="000000"/>
          <w:sz w:val="32"/>
          <w:szCs w:val="32"/>
        </w:rPr>
      </w:pPr>
      <w:r w:rsidRPr="001314B9">
        <w:rPr>
          <w:color w:val="000000"/>
          <w:sz w:val="32"/>
          <w:szCs w:val="32"/>
        </w:rPr>
        <w:t xml:space="preserve">EYE BANK MANAGEMENT is a software application to maintain day to day transactions in </w:t>
      </w:r>
      <w:proofErr w:type="spellStart"/>
      <w:proofErr w:type="gramStart"/>
      <w:r w:rsidRPr="001314B9">
        <w:rPr>
          <w:color w:val="000000"/>
          <w:sz w:val="32"/>
          <w:szCs w:val="32"/>
        </w:rPr>
        <w:t>a</w:t>
      </w:r>
      <w:proofErr w:type="spellEnd"/>
      <w:proofErr w:type="gramEnd"/>
      <w:r w:rsidRPr="001314B9">
        <w:rPr>
          <w:color w:val="000000"/>
          <w:sz w:val="32"/>
          <w:szCs w:val="32"/>
        </w:rPr>
        <w:t xml:space="preserve"> Eye Bank. This software help to register all the donors, Eye Tissue collection details, Eye Tissue issued details etc., </w:t>
      </w:r>
    </w:p>
    <w:p w14:paraId="21B86CDC" w14:textId="77777777" w:rsidR="001314B9" w:rsidRDefault="001314B9">
      <w:pPr>
        <w:rPr>
          <w:color w:val="000000"/>
        </w:rPr>
      </w:pPr>
    </w:p>
    <w:p w14:paraId="3B34F616" w14:textId="77777777" w:rsidR="001314B9" w:rsidRDefault="001314B9">
      <w:pPr>
        <w:rPr>
          <w:color w:val="000000"/>
          <w:sz w:val="28"/>
          <w:szCs w:val="28"/>
        </w:rPr>
      </w:pPr>
      <w:r w:rsidRPr="001314B9">
        <w:rPr>
          <w:color w:val="000000"/>
          <w:sz w:val="28"/>
          <w:szCs w:val="28"/>
        </w:rPr>
        <w:t>OBJECTIVE</w:t>
      </w:r>
      <w:r>
        <w:rPr>
          <w:color w:val="000000"/>
        </w:rPr>
        <w:t xml:space="preserve">: </w:t>
      </w:r>
      <w:r w:rsidRPr="001314B9">
        <w:rPr>
          <w:color w:val="000000"/>
          <w:sz w:val="28"/>
          <w:szCs w:val="28"/>
        </w:rPr>
        <w:t>The main objective of this application is to automate the complete operations of the Eye Bank</w:t>
      </w:r>
    </w:p>
    <w:p w14:paraId="79D16C60" w14:textId="77777777" w:rsidR="001314B9" w:rsidRDefault="001314B9">
      <w:pPr>
        <w:rPr>
          <w:color w:val="000000"/>
          <w:sz w:val="28"/>
          <w:szCs w:val="28"/>
        </w:rPr>
      </w:pPr>
    </w:p>
    <w:p w14:paraId="72379C87" w14:textId="77777777" w:rsidR="001314B9" w:rsidRDefault="001314B9">
      <w:pPr>
        <w:rPr>
          <w:color w:val="000000"/>
          <w:sz w:val="28"/>
          <w:szCs w:val="28"/>
        </w:rPr>
      </w:pPr>
      <w:r w:rsidRPr="001314B9">
        <w:rPr>
          <w:color w:val="000000"/>
          <w:sz w:val="28"/>
          <w:szCs w:val="28"/>
        </w:rPr>
        <w:t>People also ask</w:t>
      </w:r>
      <w:r w:rsidRPr="001314B9">
        <w:rPr>
          <w:color w:val="000000"/>
          <w:sz w:val="28"/>
          <w:szCs w:val="28"/>
        </w:rPr>
        <w:t xml:space="preserve"> </w:t>
      </w:r>
      <w:r w:rsidRPr="001314B9">
        <w:rPr>
          <w:color w:val="000000"/>
          <w:sz w:val="28"/>
          <w:szCs w:val="28"/>
        </w:rPr>
        <w:t>Why do we need an eye bank management system?</w:t>
      </w:r>
    </w:p>
    <w:p w14:paraId="5A7CD868" w14:textId="77777777" w:rsidR="007600EB" w:rsidRDefault="007600EB">
      <w:pPr>
        <w:rPr>
          <w:color w:val="000000"/>
        </w:rPr>
      </w:pPr>
      <w:r>
        <w:rPr>
          <w:color w:val="000000"/>
        </w:rPr>
        <w:t>This software helps to maintain the daily transaction records in an eye bank and it also enable to register the details of the donors, eye tissue collection details and etc.</w:t>
      </w:r>
    </w:p>
    <w:p w14:paraId="0287073E" w14:textId="77777777" w:rsidR="007600EB" w:rsidRDefault="007600EB">
      <w:pPr>
        <w:rPr>
          <w:color w:val="000000"/>
          <w:sz w:val="28"/>
          <w:szCs w:val="28"/>
        </w:rPr>
      </w:pPr>
      <w:r>
        <w:rPr>
          <w:color w:val="000000"/>
        </w:rPr>
        <w:t>This software application is designed in such a manner that it can suit the needs of all the eye banks in the future.</w:t>
      </w:r>
      <w:r>
        <w:rPr>
          <w:color w:val="000000"/>
        </w:rPr>
        <w:t xml:space="preserve"> </w:t>
      </w:r>
      <w:r>
        <w:rPr>
          <w:color w:val="000000"/>
        </w:rPr>
        <w:t>Eye Bank Management System Project</w:t>
      </w:r>
      <w:r>
        <w:rPr>
          <w:color w:val="000000"/>
        </w:rPr>
        <w:t>.</w:t>
      </w:r>
    </w:p>
    <w:p w14:paraId="112D99DC" w14:textId="77777777" w:rsidR="001314B9" w:rsidRPr="001314B9" w:rsidRDefault="001314B9">
      <w:pPr>
        <w:rPr>
          <w:sz w:val="28"/>
          <w:szCs w:val="28"/>
        </w:rPr>
      </w:pPr>
    </w:p>
    <w:sectPr w:rsidR="001314B9" w:rsidRPr="001314B9" w:rsidSect="009C499A">
      <w:pgSz w:w="11910" w:h="16840"/>
      <w:pgMar w:top="1582" w:right="743" w:bottom="278" w:left="86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B9"/>
    <w:rsid w:val="001314B9"/>
    <w:rsid w:val="0069532F"/>
    <w:rsid w:val="007600EB"/>
    <w:rsid w:val="0092410F"/>
    <w:rsid w:val="009C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7165"/>
  <w15:chartTrackingRefBased/>
  <w15:docId w15:val="{835BEA0D-8BD2-4092-B84C-D58D0D4B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Chittiprolu</dc:creator>
  <cp:keywords/>
  <dc:description/>
  <cp:lastModifiedBy>Kavya Chittiprolu</cp:lastModifiedBy>
  <cp:revision>2</cp:revision>
  <dcterms:created xsi:type="dcterms:W3CDTF">2023-02-01T10:19:00Z</dcterms:created>
  <dcterms:modified xsi:type="dcterms:W3CDTF">2023-02-01T10:19:00Z</dcterms:modified>
</cp:coreProperties>
</file>