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Recent Literature Papers for AI-Powered Infrastructure Monitoring</w:t>
      </w:r>
    </w:p>
    <w:p>
      <w:r>
        <w:t>This document provides a consolidated tabular summary of recent high-impact research papers (2023–2024) relevant to the Infravision project.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Paper Title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Authors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Year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Focus</w:t>
            </w:r>
          </w:p>
        </w:tc>
      </w:tr>
      <w:tr>
        <w:tc>
          <w:tcPr>
            <w:tcW w:type="dxa" w:w="1728"/>
          </w:tcPr>
          <w:p>
            <w:r>
              <w:t>Road</w:t>
            </w:r>
          </w:p>
        </w:tc>
        <w:tc>
          <w:tcPr>
            <w:tcW w:type="dxa" w:w="1728"/>
          </w:tcPr>
          <w:p>
            <w:r>
              <w:t>Improved YOLOv8 &amp; Transformer</w:t>
            </w:r>
          </w:p>
        </w:tc>
        <w:tc>
          <w:tcPr>
            <w:tcW w:type="dxa" w:w="1728"/>
          </w:tcPr>
          <w:p>
            <w:r>
              <w:t>Zhang, X.</w:t>
            </w:r>
          </w:p>
        </w:tc>
        <w:tc>
          <w:tcPr>
            <w:tcW w:type="dxa" w:w="1728"/>
          </w:tcPr>
          <w:p>
            <w:r>
              <w:t>2024</w:t>
            </w:r>
          </w:p>
        </w:tc>
        <w:tc>
          <w:tcPr>
            <w:tcW w:type="dxa" w:w="1728"/>
          </w:tcPr>
          <w:p>
            <w:r>
              <w:t>Attention-based pothole &amp; crack detection.</w:t>
            </w:r>
          </w:p>
        </w:tc>
      </w:tr>
      <w:tr>
        <w:tc>
          <w:tcPr>
            <w:tcW w:type="dxa" w:w="1728"/>
          </w:tcPr>
          <w:p>
            <w:r>
              <w:t>Road</w:t>
            </w:r>
          </w:p>
        </w:tc>
        <w:tc>
          <w:tcPr>
            <w:tcW w:type="dxa" w:w="1728"/>
          </w:tcPr>
          <w:p>
            <w:r>
              <w:t>Distributed YOLOv8 at Edge</w:t>
            </w:r>
          </w:p>
        </w:tc>
        <w:tc>
          <w:tcPr>
            <w:tcW w:type="dxa" w:w="1728"/>
          </w:tcPr>
          <w:p>
            <w:r>
              <w:t>Kumar, P.</w:t>
            </w:r>
          </w:p>
        </w:tc>
        <w:tc>
          <w:tcPr>
            <w:tcW w:type="dxa" w:w="1728"/>
          </w:tcPr>
          <w:p>
            <w:r>
              <w:t>2023</w:t>
            </w:r>
          </w:p>
        </w:tc>
        <w:tc>
          <w:tcPr>
            <w:tcW w:type="dxa" w:w="1728"/>
          </w:tcPr>
          <w:p>
            <w:r>
              <w:t>Real-time monitoring on ESP32-CAM.</w:t>
            </w:r>
          </w:p>
        </w:tc>
      </w:tr>
      <w:tr>
        <w:tc>
          <w:tcPr>
            <w:tcW w:type="dxa" w:w="1728"/>
          </w:tcPr>
          <w:p>
            <w:r>
              <w:t>Road</w:t>
            </w:r>
          </w:p>
        </w:tc>
        <w:tc>
          <w:tcPr>
            <w:tcW w:type="dxa" w:w="1728"/>
          </w:tcPr>
          <w:p>
            <w:r>
              <w:t>YOLOv8 Road Assessment</w:t>
            </w:r>
          </w:p>
        </w:tc>
        <w:tc>
          <w:tcPr>
            <w:tcW w:type="dxa" w:w="1728"/>
          </w:tcPr>
          <w:p>
            <w:r>
              <w:t>Liu, Y.</w:t>
            </w:r>
          </w:p>
        </w:tc>
        <w:tc>
          <w:tcPr>
            <w:tcW w:type="dxa" w:w="1728"/>
          </w:tcPr>
          <w:p>
            <w:r>
              <w:t>2023</w:t>
            </w:r>
          </w:p>
        </w:tc>
        <w:tc>
          <w:tcPr>
            <w:tcW w:type="dxa" w:w="1728"/>
          </w:tcPr>
          <w:p>
            <w:r>
              <w:t>Performance benchmarks for municipal repair.</w:t>
            </w:r>
          </w:p>
        </w:tc>
      </w:tr>
      <w:tr>
        <w:tc>
          <w:tcPr>
            <w:tcW w:type="dxa" w:w="1728"/>
          </w:tcPr>
          <w:p>
            <w:r>
              <w:t>Lights</w:t>
            </w:r>
          </w:p>
        </w:tc>
        <w:tc>
          <w:tcPr>
            <w:tcW w:type="dxa" w:w="1728"/>
          </w:tcPr>
          <w:p>
            <w:r>
              <w:t>IoT Street Light &amp; Edge AI</w:t>
            </w:r>
          </w:p>
        </w:tc>
        <w:tc>
          <w:tcPr>
            <w:tcW w:type="dxa" w:w="1728"/>
          </w:tcPr>
          <w:p>
            <w:r>
              <w:t>Ram, K.</w:t>
            </w:r>
          </w:p>
        </w:tc>
        <w:tc>
          <w:tcPr>
            <w:tcW w:type="dxa" w:w="1728"/>
          </w:tcPr>
          <w:p>
            <w:r>
              <w:t>2024</w:t>
            </w:r>
          </w:p>
        </w:tc>
        <w:tc>
          <w:tcPr>
            <w:tcW w:type="dxa" w:w="1728"/>
          </w:tcPr>
          <w:p>
            <w:r>
              <w:t>Low-latency fault detection on ESP32.</w:t>
            </w:r>
          </w:p>
        </w:tc>
      </w:tr>
      <w:tr>
        <w:tc>
          <w:tcPr>
            <w:tcW w:type="dxa" w:w="1728"/>
          </w:tcPr>
          <w:p>
            <w:r>
              <w:t>Lights</w:t>
            </w:r>
          </w:p>
        </w:tc>
        <w:tc>
          <w:tcPr>
            <w:tcW w:type="dxa" w:w="1728"/>
          </w:tcPr>
          <w:p>
            <w:r>
              <w:t>Energy Efficient Smart Lighting</w:t>
            </w:r>
          </w:p>
        </w:tc>
        <w:tc>
          <w:tcPr>
            <w:tcW w:type="dxa" w:w="1728"/>
          </w:tcPr>
          <w:p>
            <w:r>
              <w:t>Gupta, A.</w:t>
            </w:r>
          </w:p>
        </w:tc>
        <w:tc>
          <w:tcPr>
            <w:tcW w:type="dxa" w:w="1728"/>
          </w:tcPr>
          <w:p>
            <w:r>
              <w:t>2023</w:t>
            </w:r>
          </w:p>
        </w:tc>
        <w:tc>
          <w:tcPr>
            <w:tcW w:type="dxa" w:w="1728"/>
          </w:tcPr>
          <w:p>
            <w:r>
              <w:t>Traffic-aware power optimization.</w:t>
            </w:r>
          </w:p>
        </w:tc>
      </w:tr>
      <w:tr>
        <w:tc>
          <w:tcPr>
            <w:tcW w:type="dxa" w:w="1728"/>
          </w:tcPr>
          <w:p>
            <w:r>
              <w:t>Lights</w:t>
            </w:r>
          </w:p>
        </w:tc>
        <w:tc>
          <w:tcPr>
            <w:tcW w:type="dxa" w:w="1728"/>
          </w:tcPr>
          <w:p>
            <w:r>
              <w:t>Smart Light Management System</w:t>
            </w:r>
          </w:p>
        </w:tc>
        <w:tc>
          <w:tcPr>
            <w:tcW w:type="dxa" w:w="1728"/>
          </w:tcPr>
          <w:p>
            <w:r>
              <w:t>Sharma, M.</w:t>
            </w:r>
          </w:p>
        </w:tc>
        <w:tc>
          <w:tcPr>
            <w:tcW w:type="dxa" w:w="1728"/>
          </w:tcPr>
          <w:p>
            <w:r>
              <w:t>2023</w:t>
            </w:r>
          </w:p>
        </w:tc>
        <w:tc>
          <w:tcPr>
            <w:tcW w:type="dxa" w:w="1728"/>
          </w:tcPr>
          <w:p>
            <w:r>
              <w:t>LDR integration &amp; React dashboard control.</w:t>
            </w:r>
          </w:p>
        </w:tc>
      </w:tr>
      <w:tr>
        <w:tc>
          <w:tcPr>
            <w:tcW w:type="dxa" w:w="1728"/>
          </w:tcPr>
          <w:p>
            <w:r>
              <w:t>Water</w:t>
            </w:r>
          </w:p>
        </w:tc>
        <w:tc>
          <w:tcPr>
            <w:tcW w:type="dxa" w:w="1728"/>
          </w:tcPr>
          <w:p>
            <w:r>
              <w:t>Acoustic Signal Leak Detection</w:t>
            </w:r>
          </w:p>
        </w:tc>
        <w:tc>
          <w:tcPr>
            <w:tcW w:type="dxa" w:w="1728"/>
          </w:tcPr>
          <w:p>
            <w:r>
              <w:t>Zhang, L.</w:t>
            </w:r>
          </w:p>
        </w:tc>
        <w:tc>
          <w:tcPr>
            <w:tcW w:type="dxa" w:w="1728"/>
          </w:tcPr>
          <w:p>
            <w:r>
              <w:t>2024</w:t>
            </w:r>
          </w:p>
        </w:tc>
        <w:tc>
          <w:tcPr>
            <w:tcW w:type="dxa" w:w="1728"/>
          </w:tcPr>
          <w:p>
            <w:r>
              <w:t>CNN analysis for urban pipe networks.</w:t>
            </w:r>
          </w:p>
        </w:tc>
      </w:tr>
      <w:tr>
        <w:tc>
          <w:tcPr>
            <w:tcW w:type="dxa" w:w="1728"/>
          </w:tcPr>
          <w:p>
            <w:r>
              <w:t>Water</w:t>
            </w:r>
          </w:p>
        </w:tc>
        <w:tc>
          <w:tcPr>
            <w:tcW w:type="dxa" w:w="1728"/>
          </w:tcPr>
          <w:p>
            <w:r>
              <w:t>Hybrid ML Leak Localization</w:t>
            </w:r>
          </w:p>
        </w:tc>
        <w:tc>
          <w:tcPr>
            <w:tcW w:type="dxa" w:w="1728"/>
          </w:tcPr>
          <w:p>
            <w:r>
              <w:t>Ahmed, S.</w:t>
            </w:r>
          </w:p>
        </w:tc>
        <w:tc>
          <w:tcPr>
            <w:tcW w:type="dxa" w:w="1728"/>
          </w:tcPr>
          <w:p>
            <w:r>
              <w:t>2024</w:t>
            </w:r>
          </w:p>
        </w:tc>
        <w:tc>
          <w:tcPr>
            <w:tcW w:type="dxa" w:w="1728"/>
          </w:tcPr>
          <w:p>
            <w:r>
              <w:t>Hydraulic modeling + AI for pipe grids.</w:t>
            </w:r>
          </w:p>
        </w:tc>
      </w:tr>
      <w:tr>
        <w:tc>
          <w:tcPr>
            <w:tcW w:type="dxa" w:w="1728"/>
          </w:tcPr>
          <w:p>
            <w:r>
              <w:t>Water</w:t>
            </w:r>
          </w:p>
        </w:tc>
        <w:tc>
          <w:tcPr>
            <w:tcW w:type="dxa" w:w="1728"/>
          </w:tcPr>
          <w:p>
            <w:r>
              <w:t>Edge computing for Water IoT</w:t>
            </w:r>
          </w:p>
        </w:tc>
        <w:tc>
          <w:tcPr>
            <w:tcW w:type="dxa" w:w="1728"/>
          </w:tcPr>
          <w:p>
            <w:r>
              <w:t>Müller, F.</w:t>
            </w:r>
          </w:p>
        </w:tc>
        <w:tc>
          <w:tcPr>
            <w:tcW w:type="dxa" w:w="1728"/>
          </w:tcPr>
          <w:p>
            <w:r>
              <w:t>2023</w:t>
            </w:r>
          </w:p>
        </w:tc>
        <w:tc>
          <w:tcPr>
            <w:tcW w:type="dxa" w:w="1728"/>
          </w:tcPr>
          <w:p>
            <w:r>
              <w:t>Lightweight models for sensor nodes.</w:t>
            </w:r>
          </w:p>
        </w:tc>
      </w:tr>
      <w:tr>
        <w:tc>
          <w:tcPr>
            <w:tcW w:type="dxa" w:w="1728"/>
          </w:tcPr>
          <w:p>
            <w:r>
              <w:t>City</w:t>
            </w:r>
          </w:p>
        </w:tc>
        <w:tc>
          <w:tcPr>
            <w:tcW w:type="dxa" w:w="1728"/>
          </w:tcPr>
          <w:p>
            <w:r>
              <w:t>AI Smart City Review</w:t>
            </w:r>
          </w:p>
        </w:tc>
        <w:tc>
          <w:tcPr>
            <w:tcW w:type="dxa" w:w="1728"/>
          </w:tcPr>
          <w:p>
            <w:r>
              <w:t>Smith, A.</w:t>
            </w:r>
          </w:p>
        </w:tc>
        <w:tc>
          <w:tcPr>
            <w:tcW w:type="dxa" w:w="1728"/>
          </w:tcPr>
          <w:p>
            <w:r>
              <w:t>2024</w:t>
            </w:r>
          </w:p>
        </w:tc>
        <w:tc>
          <w:tcPr>
            <w:tcW w:type="dxa" w:w="1728"/>
          </w:tcPr>
          <w:p>
            <w:r>
              <w:t>Unified road, light, and water monitoring.</w:t>
            </w:r>
          </w:p>
        </w:tc>
      </w:tr>
      <w:tr>
        <w:tc>
          <w:tcPr>
            <w:tcW w:type="dxa" w:w="1728"/>
          </w:tcPr>
          <w:p>
            <w:r>
              <w:t>City</w:t>
            </w:r>
          </w:p>
        </w:tc>
        <w:tc>
          <w:tcPr>
            <w:tcW w:type="dxa" w:w="1728"/>
          </w:tcPr>
          <w:p>
            <w:r>
              <w:t>Data-Driven Urban Management</w:t>
            </w:r>
          </w:p>
        </w:tc>
        <w:tc>
          <w:tcPr>
            <w:tcW w:type="dxa" w:w="1728"/>
          </w:tcPr>
          <w:p>
            <w:r>
              <w:t>Brown, T.</w:t>
            </w:r>
          </w:p>
        </w:tc>
        <w:tc>
          <w:tcPr>
            <w:tcW w:type="dxa" w:w="1728"/>
          </w:tcPr>
          <w:p>
            <w:r>
              <w:t>2023</w:t>
            </w:r>
          </w:p>
        </w:tc>
        <w:tc>
          <w:tcPr>
            <w:tcW w:type="dxa" w:w="1728"/>
          </w:tcPr>
          <w:p>
            <w:r>
              <w:t>Long-term data visualization for policy.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