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91C0E" w14:textId="77777777" w:rsidR="001E1841" w:rsidRDefault="00000000">
      <w:pPr>
        <w:shd w:val="clear" w:color="auto" w:fill="1F4E79"/>
        <w:spacing w:after="60"/>
        <w:jc w:val="center"/>
      </w:pPr>
      <w:r>
        <w:rPr>
          <w:b/>
          <w:bCs/>
          <w:color w:val="FFFFFF"/>
          <w:sz w:val="40"/>
          <w:szCs w:val="40"/>
        </w:rPr>
        <w:t>SECURITY INCIDENT REPORT</w:t>
      </w:r>
    </w:p>
    <w:p w14:paraId="6A761C60" w14:textId="77777777" w:rsidR="001E1841" w:rsidRDefault="00000000">
      <w:pPr>
        <w:spacing w:after="400"/>
        <w:jc w:val="center"/>
      </w:pPr>
      <w:r>
        <w:rPr>
          <w:i/>
          <w:iCs/>
          <w:color w:val="2E74B5"/>
          <w:sz w:val="24"/>
          <w:szCs w:val="24"/>
        </w:rPr>
        <w:t>DNS Log Analysis — Suspicious Domain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E1841" w14:paraId="5BD957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802A" w14:textId="77777777" w:rsidR="001E184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BDAD" w14:textId="77777777" w:rsidR="001E1841" w:rsidRDefault="00000000">
            <w:r>
              <w:rPr>
                <w:color w:val="FFFFFF"/>
                <w:sz w:val="20"/>
                <w:szCs w:val="20"/>
              </w:rPr>
              <w:t>Details</w:t>
            </w:r>
          </w:p>
        </w:tc>
      </w:tr>
      <w:tr w:rsidR="001E1841" w14:paraId="1EDC18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4EA4" w14:textId="77777777" w:rsidR="001E1841" w:rsidRDefault="00000000">
            <w:r>
              <w:rPr>
                <w:b/>
                <w:bCs/>
                <w:color w:val="000000"/>
                <w:sz w:val="20"/>
                <w:szCs w:val="20"/>
              </w:rPr>
              <w:t>Incident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BF99" w14:textId="77777777" w:rsidR="001E1841" w:rsidRDefault="00000000">
            <w:r>
              <w:rPr>
                <w:color w:val="000000"/>
                <w:sz w:val="20"/>
                <w:szCs w:val="20"/>
              </w:rPr>
              <w:t>INC-2026-0307-001</w:t>
            </w:r>
          </w:p>
        </w:tc>
      </w:tr>
      <w:tr w:rsidR="001E1841" w14:paraId="53E5FE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E275" w14:textId="77777777" w:rsidR="001E1841" w:rsidRDefault="00000000"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AA59" w14:textId="77777777" w:rsidR="001E1841" w:rsidRDefault="00000000">
            <w:r>
              <w:rPr>
                <w:color w:val="000000"/>
                <w:sz w:val="20"/>
                <w:szCs w:val="20"/>
              </w:rPr>
              <w:t>March 07, 2026</w:t>
            </w:r>
          </w:p>
        </w:tc>
      </w:tr>
      <w:tr w:rsidR="001E1841" w14:paraId="5F6C17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FEB5" w14:textId="77777777" w:rsidR="001E1841" w:rsidRDefault="00000000">
            <w:r>
              <w:rPr>
                <w:b/>
                <w:bCs/>
                <w:color w:val="000000"/>
                <w:sz w:val="20"/>
                <w:szCs w:val="20"/>
              </w:rPr>
              <w:t>Analyst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2FB5" w14:textId="77777777" w:rsidR="001E1841" w:rsidRDefault="00000000">
            <w:r>
              <w:rPr>
                <w:color w:val="000000"/>
                <w:sz w:val="20"/>
                <w:szCs w:val="20"/>
              </w:rPr>
              <w:t>SOC Analyst (Home Lab Project)</w:t>
            </w:r>
          </w:p>
        </w:tc>
      </w:tr>
      <w:tr w:rsidR="001E1841" w14:paraId="760907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0265" w14:textId="77777777" w:rsidR="001E1841" w:rsidRDefault="00000000">
            <w:r>
              <w:rPr>
                <w:b/>
                <w:bCs/>
                <w:color w:val="000000"/>
                <w:sz w:val="20"/>
                <w:szCs w:val="20"/>
              </w:rPr>
              <w:t>Severity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CE94" w14:textId="77777777" w:rsidR="001E1841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1E1841" w14:paraId="217462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0CA2" w14:textId="77777777" w:rsidR="001E1841" w:rsidRDefault="0000000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7D4B" w14:textId="77777777" w:rsidR="001E1841" w:rsidRDefault="00000000">
            <w:r>
              <w:rPr>
                <w:color w:val="000000"/>
                <w:sz w:val="20"/>
                <w:szCs w:val="20"/>
              </w:rPr>
              <w:t>Investigated</w:t>
            </w:r>
          </w:p>
        </w:tc>
      </w:tr>
      <w:tr w:rsidR="001E1841" w14:paraId="18B10D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6FFA" w14:textId="77777777" w:rsidR="001E1841" w:rsidRDefault="00000000">
            <w:r>
              <w:rPr>
                <w:b/>
                <w:bCs/>
                <w:color w:val="000000"/>
                <w:sz w:val="20"/>
                <w:szCs w:val="20"/>
              </w:rPr>
              <w:t>Tool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74AF" w14:textId="77777777" w:rsidR="001E1841" w:rsidRDefault="00000000">
            <w:r>
              <w:rPr>
                <w:color w:val="000000"/>
                <w:sz w:val="20"/>
                <w:szCs w:val="20"/>
              </w:rPr>
              <w:t>Splunk Enterprise 10.2.1</w:t>
            </w:r>
          </w:p>
        </w:tc>
      </w:tr>
      <w:tr w:rsidR="001E1841" w14:paraId="252B6E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781E" w14:textId="77777777" w:rsidR="001E1841" w:rsidRDefault="00000000">
            <w:r>
              <w:rPr>
                <w:b/>
                <w:bCs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06C5" w14:textId="77777777" w:rsidR="001E1841" w:rsidRDefault="00000000">
            <w:r>
              <w:rPr>
                <w:color w:val="000000"/>
                <w:sz w:val="20"/>
                <w:szCs w:val="20"/>
              </w:rPr>
              <w:t>Kali Linux VM - Home Lab</w:t>
            </w:r>
          </w:p>
        </w:tc>
      </w:tr>
    </w:tbl>
    <w:p w14:paraId="0E33B620" w14:textId="77777777" w:rsidR="001E1841" w:rsidRDefault="001E1841">
      <w:pPr>
        <w:spacing w:before="300"/>
      </w:pPr>
    </w:p>
    <w:p w14:paraId="70DEB2E7" w14:textId="77777777" w:rsidR="001E1841" w:rsidRDefault="00000000">
      <w:pPr>
        <w:pStyle w:val="Heading1"/>
        <w:pBdr>
          <w:bottom w:val="single" w:sz="6" w:space="1" w:color="1F4E79"/>
        </w:pBdr>
      </w:pPr>
      <w:r>
        <w:t>1. Executive Summary</w:t>
      </w:r>
    </w:p>
    <w:p w14:paraId="2A823A7C" w14:textId="77777777" w:rsidR="001E1841" w:rsidRDefault="00000000" w:rsidP="006155B2">
      <w:pPr>
        <w:spacing w:before="80" w:after="80"/>
        <w:jc w:val="both"/>
      </w:pPr>
      <w:r>
        <w:t>During a DNS log analysis exercise using Splunk SIEM, two internal hosts were identified communicating with known malicious domains. The analysis revealed suspicious DNS queries including connections to a Command &amp; Control (C2) server and other malicious domains. This report documents the findings, affected systems, and recommended actions.</w:t>
      </w:r>
    </w:p>
    <w:p w14:paraId="610A768B" w14:textId="77777777" w:rsidR="001E1841" w:rsidRDefault="001E1841">
      <w:pPr>
        <w:spacing w:before="200"/>
      </w:pPr>
    </w:p>
    <w:p w14:paraId="6972A7FB" w14:textId="77777777" w:rsidR="001E1841" w:rsidRDefault="00000000">
      <w:pPr>
        <w:pStyle w:val="Heading1"/>
        <w:pBdr>
          <w:bottom w:val="single" w:sz="6" w:space="1" w:color="1F4E79"/>
        </w:pBdr>
      </w:pPr>
      <w:r>
        <w:t>2. Scope of Analysis</w:t>
      </w:r>
    </w:p>
    <w:p w14:paraId="6EA34131" w14:textId="77777777" w:rsidR="001E1841" w:rsidRDefault="00000000">
      <w:pPr>
        <w:spacing w:before="80" w:after="80"/>
      </w:pPr>
      <w:r>
        <w:t xml:space="preserve">The following data source was </w:t>
      </w:r>
      <w:proofErr w:type="spellStart"/>
      <w:r>
        <w:t>analyzed</w:t>
      </w:r>
      <w:proofErr w:type="spellEnd"/>
      <w:r>
        <w:t>:</w:t>
      </w:r>
    </w:p>
    <w:p w14:paraId="0808DC0E" w14:textId="77777777" w:rsidR="001E1841" w:rsidRDefault="00000000">
      <w:pPr>
        <w:pStyle w:val="ListParagraph"/>
        <w:numPr>
          <w:ilvl w:val="0"/>
          <w:numId w:val="2"/>
        </w:numPr>
        <w:spacing w:before="60" w:after="60"/>
      </w:pPr>
      <w:r>
        <w:t>Log file: dns_logs.csv</w:t>
      </w:r>
    </w:p>
    <w:p w14:paraId="56EEC440" w14:textId="77777777" w:rsidR="001E184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Total events </w:t>
      </w:r>
      <w:proofErr w:type="spellStart"/>
      <w:r>
        <w:t>analyzed</w:t>
      </w:r>
      <w:proofErr w:type="spellEnd"/>
      <w:r>
        <w:t>: 16 DNS log entries</w:t>
      </w:r>
    </w:p>
    <w:p w14:paraId="20EBA9D0" w14:textId="77777777" w:rsidR="001E1841" w:rsidRDefault="00000000">
      <w:pPr>
        <w:pStyle w:val="ListParagraph"/>
        <w:numPr>
          <w:ilvl w:val="0"/>
          <w:numId w:val="2"/>
        </w:numPr>
        <w:spacing w:before="60" w:after="60"/>
      </w:pPr>
      <w:r>
        <w:t>Time range: 2026-03-06 10:01:00 to 10:01:35</w:t>
      </w:r>
    </w:p>
    <w:p w14:paraId="0BDE4CE2" w14:textId="77777777" w:rsidR="001E1841" w:rsidRDefault="00000000">
      <w:pPr>
        <w:pStyle w:val="ListParagraph"/>
        <w:numPr>
          <w:ilvl w:val="0"/>
          <w:numId w:val="2"/>
        </w:numPr>
        <w:spacing w:before="60" w:after="60"/>
      </w:pPr>
      <w:r>
        <w:t>Analysis tool: Splunk Enterprise with SPL queries</w:t>
      </w:r>
    </w:p>
    <w:p w14:paraId="6A38360B" w14:textId="77777777" w:rsidR="001E1841" w:rsidRDefault="001E1841">
      <w:pPr>
        <w:spacing w:before="200"/>
      </w:pPr>
    </w:p>
    <w:p w14:paraId="097E29D4" w14:textId="77777777" w:rsidR="001E1841" w:rsidRDefault="00000000">
      <w:pPr>
        <w:pStyle w:val="Heading1"/>
        <w:pBdr>
          <w:bottom w:val="single" w:sz="6" w:space="1" w:color="1F4E79"/>
        </w:pBdr>
      </w:pPr>
      <w:r>
        <w:t>3. Key Findings</w:t>
      </w:r>
    </w:p>
    <w:p w14:paraId="481757B9" w14:textId="77777777" w:rsidR="001E1841" w:rsidRDefault="00000000">
      <w:pPr>
        <w:pStyle w:val="Heading2"/>
      </w:pPr>
      <w:r>
        <w:t>3.1 Compromised Hosts Identified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1E1841" w14:paraId="22648D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2667" w14:textId="77777777" w:rsidR="001E1841" w:rsidRDefault="00000000">
            <w:r>
              <w:rPr>
                <w:b/>
                <w:bCs/>
                <w:color w:val="FFFFFF"/>
                <w:sz w:val="20"/>
                <w:szCs w:val="20"/>
              </w:rPr>
              <w:t>Host IP</w:t>
            </w:r>
          </w:p>
        </w:tc>
        <w:tc>
          <w:tcPr>
            <w:tcW w:w="3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2139" w14:textId="77777777" w:rsidR="001E1841" w:rsidRDefault="00000000">
            <w:r>
              <w:rPr>
                <w:b/>
                <w:bCs/>
                <w:color w:val="FFFFFF"/>
                <w:sz w:val="20"/>
                <w:szCs w:val="20"/>
              </w:rPr>
              <w:t>Malicious Domain Contacted</w:t>
            </w:r>
          </w:p>
        </w:tc>
        <w:tc>
          <w:tcPr>
            <w:tcW w:w="3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5F72" w14:textId="77777777" w:rsidR="001E1841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</w:tr>
      <w:tr w:rsidR="001E1841" w14:paraId="711462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EB03" w14:textId="77777777" w:rsidR="001E1841" w:rsidRDefault="00000000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7D66" w14:textId="77777777" w:rsidR="001E1841" w:rsidRDefault="00000000">
            <w:r>
              <w:rPr>
                <w:sz w:val="20"/>
                <w:szCs w:val="20"/>
              </w:rPr>
              <w:t>malware-c2.ru, suspicious-domain.tk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8B72" w14:textId="77777777" w:rsidR="001E1841" w:rsidRDefault="00000000">
            <w:r>
              <w:rPr>
                <w:b/>
                <w:bCs/>
                <w:color w:val="CC0000"/>
                <w:sz w:val="20"/>
                <w:szCs w:val="20"/>
              </w:rPr>
              <w:t>CRITICAL</w:t>
            </w:r>
          </w:p>
        </w:tc>
      </w:tr>
      <w:tr w:rsidR="001E1841" w14:paraId="15E27C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F955" w14:textId="77777777" w:rsidR="001E1841" w:rsidRDefault="00000000">
            <w:r>
              <w:rPr>
                <w:sz w:val="20"/>
                <w:szCs w:val="20"/>
              </w:rPr>
              <w:t>192.168.1.20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FDEE" w14:textId="77777777" w:rsidR="001E1841" w:rsidRDefault="00000000">
            <w:proofErr w:type="spellStart"/>
            <w:r>
              <w:rPr>
                <w:sz w:val="20"/>
                <w:szCs w:val="20"/>
              </w:rPr>
              <w:t>evildomain.xyz</w:t>
            </w:r>
            <w:proofErr w:type="spellEnd"/>
            <w:r>
              <w:rPr>
                <w:sz w:val="20"/>
                <w:szCs w:val="20"/>
              </w:rPr>
              <w:t>, malware-c2.ru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7B4F" w14:textId="77777777" w:rsidR="001E1841" w:rsidRDefault="00000000">
            <w:r>
              <w:rPr>
                <w:b/>
                <w:bCs/>
                <w:color w:val="CC0000"/>
                <w:sz w:val="20"/>
                <w:szCs w:val="20"/>
              </w:rPr>
              <w:t>CRITICAL</w:t>
            </w:r>
          </w:p>
        </w:tc>
      </w:tr>
    </w:tbl>
    <w:p w14:paraId="2CD350B4" w14:textId="77777777" w:rsidR="001E1841" w:rsidRDefault="001E1841">
      <w:pPr>
        <w:spacing w:before="200"/>
      </w:pPr>
    </w:p>
    <w:p w14:paraId="41CBCFAC" w14:textId="77777777" w:rsidR="001E1841" w:rsidRDefault="00000000">
      <w:pPr>
        <w:pStyle w:val="Heading2"/>
      </w:pPr>
      <w:r>
        <w:t>3.2 Malicious Domains Detected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80"/>
        <w:gridCol w:w="4280"/>
      </w:tblGrid>
      <w:tr w:rsidR="001E1841" w14:paraId="2B19FB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E1DC" w14:textId="77777777" w:rsidR="001E1841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8FBC" w14:textId="77777777" w:rsidR="001E1841" w:rsidRDefault="00000000">
            <w:r>
              <w:rPr>
                <w:b/>
                <w:bCs/>
                <w:color w:val="FFFFFF"/>
                <w:sz w:val="20"/>
                <w:szCs w:val="20"/>
              </w:rPr>
              <w:t>Query Count</w:t>
            </w:r>
          </w:p>
        </w:tc>
        <w:tc>
          <w:tcPr>
            <w:tcW w:w="4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FED5" w14:textId="77777777" w:rsidR="001E1841" w:rsidRDefault="00000000">
            <w:r>
              <w:rPr>
                <w:b/>
                <w:bCs/>
                <w:color w:val="FFFFFF"/>
                <w:sz w:val="20"/>
                <w:szCs w:val="20"/>
              </w:rPr>
              <w:t>Why Suspicious</w:t>
            </w:r>
          </w:p>
        </w:tc>
      </w:tr>
      <w:tr w:rsidR="001E1841" w14:paraId="24CB2B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700C" w14:textId="77777777" w:rsidR="001E1841" w:rsidRDefault="00000000">
            <w:r>
              <w:rPr>
                <w:sz w:val="20"/>
                <w:szCs w:val="20"/>
              </w:rPr>
              <w:t>malware-c2.ru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40B1" w14:textId="77777777" w:rsidR="001E184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B951" w14:textId="77777777" w:rsidR="001E1841" w:rsidRDefault="00000000">
            <w:r>
              <w:rPr>
                <w:sz w:val="20"/>
                <w:szCs w:val="20"/>
              </w:rPr>
              <w:t>C2 in name, .</w:t>
            </w:r>
            <w:proofErr w:type="spellStart"/>
            <w:r>
              <w:rPr>
                <w:sz w:val="20"/>
                <w:szCs w:val="20"/>
              </w:rPr>
              <w:t>ru</w:t>
            </w:r>
            <w:proofErr w:type="spellEnd"/>
            <w:r>
              <w:rPr>
                <w:sz w:val="20"/>
                <w:szCs w:val="20"/>
              </w:rPr>
              <w:t xml:space="preserve"> TLD, contacted by 2 hosts</w:t>
            </w:r>
          </w:p>
        </w:tc>
      </w:tr>
      <w:tr w:rsidR="001E1841" w14:paraId="4D8376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D868" w14:textId="77777777" w:rsidR="001E1841" w:rsidRDefault="00000000">
            <w:proofErr w:type="spellStart"/>
            <w:r>
              <w:rPr>
                <w:sz w:val="20"/>
                <w:szCs w:val="20"/>
              </w:rPr>
              <w:t>evildomain.xyz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C070" w14:textId="77777777" w:rsidR="001E184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3412" w14:textId="77777777" w:rsidR="001E1841" w:rsidRDefault="00000000">
            <w:proofErr w:type="gramStart"/>
            <w:r>
              <w:rPr>
                <w:sz w:val="20"/>
                <w:szCs w:val="20"/>
              </w:rPr>
              <w:t>Suspicious .</w:t>
            </w:r>
            <w:proofErr w:type="spellStart"/>
            <w:r>
              <w:rPr>
                <w:sz w:val="20"/>
                <w:szCs w:val="20"/>
              </w:rPr>
              <w:t>xyz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TLD, malicious naming</w:t>
            </w:r>
          </w:p>
        </w:tc>
      </w:tr>
      <w:tr w:rsidR="001E1841" w14:paraId="54A774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36A9" w14:textId="77777777" w:rsidR="001E1841" w:rsidRDefault="00000000">
            <w:r>
              <w:rPr>
                <w:sz w:val="20"/>
                <w:szCs w:val="20"/>
              </w:rPr>
              <w:t>suspicious-domain.tk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DAD1" w14:textId="77777777" w:rsidR="001E184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7392" w14:textId="77777777" w:rsidR="001E1841" w:rsidRDefault="00000000">
            <w:r>
              <w:rPr>
                <w:sz w:val="20"/>
                <w:szCs w:val="20"/>
              </w:rPr>
              <w:t>NXDOMAIN response, free .</w:t>
            </w:r>
            <w:proofErr w:type="spellStart"/>
            <w:r>
              <w:rPr>
                <w:sz w:val="20"/>
                <w:szCs w:val="20"/>
              </w:rPr>
              <w:t>tk</w:t>
            </w:r>
            <w:proofErr w:type="spellEnd"/>
            <w:r>
              <w:rPr>
                <w:sz w:val="20"/>
                <w:szCs w:val="20"/>
              </w:rPr>
              <w:t xml:space="preserve"> domain, likely C2</w:t>
            </w:r>
          </w:p>
        </w:tc>
      </w:tr>
    </w:tbl>
    <w:p w14:paraId="3728FDB1" w14:textId="77777777" w:rsidR="001E1841" w:rsidRDefault="001E1841">
      <w:pPr>
        <w:spacing w:before="200"/>
      </w:pPr>
    </w:p>
    <w:p w14:paraId="3A992F37" w14:textId="77777777" w:rsidR="001E1841" w:rsidRDefault="00000000">
      <w:pPr>
        <w:pStyle w:val="Heading1"/>
        <w:pBdr>
          <w:bottom w:val="single" w:sz="6" w:space="1" w:color="1F4E79"/>
        </w:pBdr>
      </w:pPr>
      <w:r>
        <w:t>4. SPL Queries Used</w:t>
      </w:r>
    </w:p>
    <w:p w14:paraId="21B52880" w14:textId="77777777" w:rsidR="001E1841" w:rsidRDefault="00000000">
      <w:pPr>
        <w:spacing w:before="80" w:after="80"/>
      </w:pPr>
      <w:r>
        <w:t>The following Splunk SPL queries were used during the investigation:</w:t>
      </w:r>
    </w:p>
    <w:p w14:paraId="3DDF6FF8" w14:textId="77777777" w:rsidR="001E1841" w:rsidRDefault="001E1841">
      <w:pPr>
        <w:spacing w:before="100"/>
      </w:pPr>
    </w:p>
    <w:p w14:paraId="3FD76325" w14:textId="77777777" w:rsidR="001E1841" w:rsidRDefault="00000000">
      <w:pPr>
        <w:spacing w:before="80" w:after="80"/>
      </w:pPr>
      <w:r>
        <w:rPr>
          <w:b/>
          <w:bCs/>
        </w:rPr>
        <w:t>Query 1 — Retrieve all DNS events:</w:t>
      </w:r>
    </w:p>
    <w:p w14:paraId="45036B6A" w14:textId="77777777" w:rsidR="001E1841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 xml:space="preserve">source="dns_logs.csv" </w:t>
      </w:r>
      <w:proofErr w:type="spellStart"/>
      <w:r>
        <w:rPr>
          <w:rFonts w:ascii="Courier New" w:eastAsia="Courier New" w:hAnsi="Courier New" w:cs="Courier New"/>
          <w:color w:val="CC0000"/>
          <w:sz w:val="20"/>
          <w:szCs w:val="20"/>
        </w:rPr>
        <w:t>sourcetype</w:t>
      </w:r>
      <w:proofErr w:type="spellEnd"/>
      <w:r>
        <w:rPr>
          <w:rFonts w:ascii="Courier New" w:eastAsia="Courier New" w:hAnsi="Courier New" w:cs="Courier New"/>
          <w:color w:val="CC0000"/>
          <w:sz w:val="20"/>
          <w:szCs w:val="20"/>
        </w:rPr>
        <w:t>="csv"</w:t>
      </w:r>
    </w:p>
    <w:p w14:paraId="2F3CADB5" w14:textId="77777777" w:rsidR="001E1841" w:rsidRDefault="00000000">
      <w:pPr>
        <w:spacing w:before="80" w:after="80"/>
      </w:pPr>
      <w:r>
        <w:rPr>
          <w:b/>
          <w:bCs/>
        </w:rPr>
        <w:t>Query 2 — Detect suspicious domain lookups:</w:t>
      </w:r>
    </w:p>
    <w:p w14:paraId="45E0B752" w14:textId="77777777" w:rsidR="001E1841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source="dns_logs.csv" (query="malware-c2.ru" OR query="</w:t>
      </w:r>
      <w:proofErr w:type="spellStart"/>
      <w:r>
        <w:rPr>
          <w:rFonts w:ascii="Courier New" w:eastAsia="Courier New" w:hAnsi="Courier New" w:cs="Courier New"/>
          <w:color w:val="CC0000"/>
          <w:sz w:val="20"/>
          <w:szCs w:val="20"/>
        </w:rPr>
        <w:t>evildomain.xyz</w:t>
      </w:r>
      <w:proofErr w:type="spellEnd"/>
      <w:r>
        <w:rPr>
          <w:rFonts w:ascii="Courier New" w:eastAsia="Courier New" w:hAnsi="Courier New" w:cs="Courier New"/>
          <w:color w:val="CC0000"/>
          <w:sz w:val="20"/>
          <w:szCs w:val="20"/>
        </w:rPr>
        <w:t>" OR query="suspicious-domain.tk")</w:t>
      </w:r>
    </w:p>
    <w:p w14:paraId="58E591F7" w14:textId="77777777" w:rsidR="001E1841" w:rsidRDefault="00000000">
      <w:pPr>
        <w:spacing w:before="80" w:after="80"/>
      </w:pPr>
      <w:r>
        <w:rPr>
          <w:b/>
          <w:bCs/>
        </w:rPr>
        <w:t>Query 3 — Identify compromised hosts:</w:t>
      </w:r>
    </w:p>
    <w:p w14:paraId="7A1D8E03" w14:textId="7DF56BEB" w:rsidR="001E1841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source="dns_logs.csv" (</w:t>
      </w:r>
      <w:r w:rsidR="006155B2" w:rsidRPr="006155B2">
        <w:rPr>
          <w:rFonts w:ascii="Courier New" w:eastAsia="Courier New" w:hAnsi="Courier New" w:cs="Courier New"/>
          <w:color w:val="CC0000"/>
          <w:sz w:val="20"/>
          <w:szCs w:val="20"/>
        </w:rPr>
        <w:t>query="malware-c2.ru" OR query="</w:t>
      </w:r>
      <w:proofErr w:type="spellStart"/>
      <w:r w:rsidR="006155B2" w:rsidRPr="006155B2">
        <w:rPr>
          <w:rFonts w:ascii="Courier New" w:eastAsia="Courier New" w:hAnsi="Courier New" w:cs="Courier New"/>
          <w:color w:val="CC0000"/>
          <w:sz w:val="20"/>
          <w:szCs w:val="20"/>
        </w:rPr>
        <w:t>evildomain.xyz</w:t>
      </w:r>
      <w:proofErr w:type="spellEnd"/>
      <w:r w:rsidR="006155B2" w:rsidRPr="006155B2">
        <w:rPr>
          <w:rFonts w:ascii="Courier New" w:eastAsia="Courier New" w:hAnsi="Courier New" w:cs="Courier New"/>
          <w:color w:val="CC0000"/>
          <w:sz w:val="20"/>
          <w:szCs w:val="20"/>
        </w:rPr>
        <w:t>" OR query="suspicious-domain.tk"</w:t>
      </w:r>
      <w:r>
        <w:rPr>
          <w:rFonts w:ascii="Courier New" w:eastAsia="Courier New" w:hAnsi="Courier New" w:cs="Courier New"/>
          <w:color w:val="CC0000"/>
          <w:sz w:val="20"/>
          <w:szCs w:val="20"/>
        </w:rPr>
        <w:t xml:space="preserve">) | stats count by </w:t>
      </w:r>
      <w:proofErr w:type="spellStart"/>
      <w:r>
        <w:rPr>
          <w:rFonts w:ascii="Courier New" w:eastAsia="Courier New" w:hAnsi="Courier New" w:cs="Courier New"/>
          <w:color w:val="CC0000"/>
          <w:sz w:val="20"/>
          <w:szCs w:val="20"/>
        </w:rPr>
        <w:t>src_ip</w:t>
      </w:r>
      <w:proofErr w:type="spellEnd"/>
      <w:r>
        <w:rPr>
          <w:rFonts w:ascii="Courier New" w:eastAsia="Courier New" w:hAnsi="Courier New" w:cs="Courier New"/>
          <w:color w:val="CC0000"/>
          <w:sz w:val="20"/>
          <w:szCs w:val="20"/>
        </w:rPr>
        <w:t>, query</w:t>
      </w:r>
    </w:p>
    <w:p w14:paraId="5ADE0EC3" w14:textId="77777777" w:rsidR="001E1841" w:rsidRDefault="00000000">
      <w:pPr>
        <w:spacing w:before="80" w:after="80"/>
      </w:pPr>
      <w:r>
        <w:rPr>
          <w:b/>
          <w:bCs/>
        </w:rPr>
        <w:t>Query 4 — Top queried domains visualization:</w:t>
      </w:r>
    </w:p>
    <w:p w14:paraId="13E92A7B" w14:textId="77777777" w:rsidR="001E1841" w:rsidRDefault="00000000">
      <w:pPr>
        <w:shd w:val="clear" w:color="auto" w:fill="F0F0F0"/>
        <w:spacing w:before="60" w:after="60"/>
      </w:pPr>
      <w:r>
        <w:rPr>
          <w:rFonts w:ascii="Courier New" w:eastAsia="Courier New" w:hAnsi="Courier New" w:cs="Courier New"/>
          <w:color w:val="CC0000"/>
          <w:sz w:val="20"/>
          <w:szCs w:val="20"/>
        </w:rPr>
        <w:t>source="dns_logs.csv" | stats count by query | sort -count</w:t>
      </w:r>
    </w:p>
    <w:p w14:paraId="730F69C7" w14:textId="77777777" w:rsidR="001E1841" w:rsidRDefault="001E1841">
      <w:pPr>
        <w:spacing w:before="200"/>
      </w:pPr>
    </w:p>
    <w:p w14:paraId="3159E0DE" w14:textId="77777777" w:rsidR="001E1841" w:rsidRDefault="00000000">
      <w:pPr>
        <w:pStyle w:val="Heading1"/>
        <w:pBdr>
          <w:bottom w:val="single" w:sz="6" w:space="1" w:color="1F4E79"/>
        </w:pBdr>
      </w:pPr>
      <w:r>
        <w:t>5. Recommendations</w:t>
      </w:r>
    </w:p>
    <w:p w14:paraId="60147BF0" w14:textId="77777777" w:rsidR="001E1841" w:rsidRDefault="00000000">
      <w:pPr>
        <w:pStyle w:val="ListParagraph"/>
        <w:numPr>
          <w:ilvl w:val="0"/>
          <w:numId w:val="2"/>
        </w:numPr>
        <w:spacing w:before="60" w:after="60"/>
      </w:pPr>
      <w:r>
        <w:t>Immediately isolate hosts 192.168.1.10 and 192.168.1.20 from the network</w:t>
      </w:r>
    </w:p>
    <w:p w14:paraId="0CE3977C" w14:textId="77777777" w:rsidR="001E184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Block all traffic to malware-c2.ru, </w:t>
      </w:r>
      <w:proofErr w:type="spellStart"/>
      <w:r>
        <w:t>evildomain.xyz</w:t>
      </w:r>
      <w:proofErr w:type="spellEnd"/>
      <w:r>
        <w:t>, and suspicious-domain.tk at the firewall</w:t>
      </w:r>
    </w:p>
    <w:p w14:paraId="123715BD" w14:textId="77777777" w:rsidR="001E1841" w:rsidRDefault="00000000">
      <w:pPr>
        <w:pStyle w:val="ListParagraph"/>
        <w:numPr>
          <w:ilvl w:val="0"/>
          <w:numId w:val="2"/>
        </w:numPr>
        <w:spacing w:before="60" w:after="60"/>
      </w:pPr>
      <w:r>
        <w:t>Run full malware scan on both affected hosts</w:t>
      </w:r>
    </w:p>
    <w:p w14:paraId="6649B525" w14:textId="77777777" w:rsidR="001E1841" w:rsidRDefault="00000000">
      <w:pPr>
        <w:pStyle w:val="ListParagraph"/>
        <w:numPr>
          <w:ilvl w:val="0"/>
          <w:numId w:val="2"/>
        </w:numPr>
        <w:spacing w:before="60" w:after="60"/>
      </w:pPr>
      <w:r>
        <w:t>Review all DNS logs for additional suspicious domains</w:t>
      </w:r>
    </w:p>
    <w:p w14:paraId="34B74334" w14:textId="77777777" w:rsidR="001E1841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DNS filtering to block known malicious TLDs (.</w:t>
      </w:r>
      <w:proofErr w:type="spellStart"/>
      <w:r>
        <w:t>tk</w:t>
      </w:r>
      <w:proofErr w:type="spellEnd"/>
      <w:r>
        <w:t>, suspicious .</w:t>
      </w:r>
      <w:proofErr w:type="spellStart"/>
      <w:r>
        <w:t>ru</w:t>
      </w:r>
      <w:proofErr w:type="spellEnd"/>
      <w:r>
        <w:t xml:space="preserve"> domains)</w:t>
      </w:r>
    </w:p>
    <w:p w14:paraId="7599F7E8" w14:textId="77777777" w:rsidR="001E1841" w:rsidRDefault="00000000">
      <w:pPr>
        <w:pStyle w:val="ListParagraph"/>
        <w:numPr>
          <w:ilvl w:val="0"/>
          <w:numId w:val="2"/>
        </w:numPr>
        <w:spacing w:before="60" w:after="60"/>
      </w:pPr>
      <w:r>
        <w:t>Set up automated Splunk alerts for future suspicious DNS queries</w:t>
      </w:r>
    </w:p>
    <w:p w14:paraId="2EC86D34" w14:textId="77777777" w:rsidR="001E1841" w:rsidRDefault="001E1841">
      <w:pPr>
        <w:spacing w:before="200"/>
      </w:pPr>
    </w:p>
    <w:p w14:paraId="5A122959" w14:textId="77777777" w:rsidR="001E1841" w:rsidRDefault="00000000">
      <w:pPr>
        <w:pStyle w:val="Heading1"/>
        <w:pBdr>
          <w:bottom w:val="single" w:sz="6" w:space="1" w:color="1F4E79"/>
        </w:pBdr>
      </w:pPr>
      <w:r>
        <w:t>6. Conclusion</w:t>
      </w:r>
    </w:p>
    <w:p w14:paraId="05C923C9" w14:textId="77777777" w:rsidR="001E1841" w:rsidRDefault="00000000">
      <w:pPr>
        <w:spacing w:before="80" w:after="80"/>
      </w:pPr>
      <w:r>
        <w:t xml:space="preserve">This DNS log analysis successfully identified two compromised internal hosts communicating with malicious domains including a Command &amp; Control server. Using Splunk Enterprise SIEM and SPL queries, the investigation was able to pinpoint the affected machines and quantify the </w:t>
      </w:r>
      <w:r>
        <w:lastRenderedPageBreak/>
        <w:t>scope of suspicious activity. Immediate remediation actions are recommended to prevent further compromise.</w:t>
      </w:r>
    </w:p>
    <w:p w14:paraId="106E9171" w14:textId="77777777" w:rsidR="001E1841" w:rsidRDefault="001E1841">
      <w:pPr>
        <w:spacing w:before="300"/>
      </w:pPr>
    </w:p>
    <w:p w14:paraId="7CCE5119" w14:textId="77777777" w:rsidR="001E1841" w:rsidRDefault="00000000">
      <w:pPr>
        <w:pBdr>
          <w:top w:val="single" w:sz="6" w:space="1" w:color="1F4E79"/>
        </w:pBdr>
        <w:spacing w:before="200"/>
        <w:jc w:val="center"/>
      </w:pPr>
      <w:r>
        <w:rPr>
          <w:i/>
          <w:iCs/>
          <w:color w:val="666666"/>
          <w:sz w:val="18"/>
          <w:szCs w:val="18"/>
        </w:rPr>
        <w:t>Confidential — SOC Home Lab Project | March 2026</w:t>
      </w:r>
    </w:p>
    <w:sectPr w:rsidR="001E18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639B8"/>
    <w:multiLevelType w:val="hybridMultilevel"/>
    <w:tmpl w:val="28B041C8"/>
    <w:lvl w:ilvl="0" w:tplc="09D45634">
      <w:start w:val="1"/>
      <w:numFmt w:val="bullet"/>
      <w:lvlText w:val="●"/>
      <w:lvlJc w:val="left"/>
      <w:pPr>
        <w:ind w:left="720" w:hanging="360"/>
      </w:pPr>
    </w:lvl>
    <w:lvl w:ilvl="1" w:tplc="9BACB626">
      <w:start w:val="1"/>
      <w:numFmt w:val="bullet"/>
      <w:lvlText w:val="○"/>
      <w:lvlJc w:val="left"/>
      <w:pPr>
        <w:ind w:left="1440" w:hanging="360"/>
      </w:pPr>
    </w:lvl>
    <w:lvl w:ilvl="2" w:tplc="8146F14C">
      <w:start w:val="1"/>
      <w:numFmt w:val="bullet"/>
      <w:lvlText w:val="■"/>
      <w:lvlJc w:val="left"/>
      <w:pPr>
        <w:ind w:left="2160" w:hanging="360"/>
      </w:pPr>
    </w:lvl>
    <w:lvl w:ilvl="3" w:tplc="B616E9B2">
      <w:start w:val="1"/>
      <w:numFmt w:val="bullet"/>
      <w:lvlText w:val="●"/>
      <w:lvlJc w:val="left"/>
      <w:pPr>
        <w:ind w:left="2880" w:hanging="360"/>
      </w:pPr>
    </w:lvl>
    <w:lvl w:ilvl="4" w:tplc="16ECA820">
      <w:start w:val="1"/>
      <w:numFmt w:val="bullet"/>
      <w:lvlText w:val="○"/>
      <w:lvlJc w:val="left"/>
      <w:pPr>
        <w:ind w:left="3600" w:hanging="360"/>
      </w:pPr>
    </w:lvl>
    <w:lvl w:ilvl="5" w:tplc="5E0664F2">
      <w:start w:val="1"/>
      <w:numFmt w:val="bullet"/>
      <w:lvlText w:val="■"/>
      <w:lvlJc w:val="left"/>
      <w:pPr>
        <w:ind w:left="4320" w:hanging="360"/>
      </w:pPr>
    </w:lvl>
    <w:lvl w:ilvl="6" w:tplc="18525A6A">
      <w:start w:val="1"/>
      <w:numFmt w:val="bullet"/>
      <w:lvlText w:val="●"/>
      <w:lvlJc w:val="left"/>
      <w:pPr>
        <w:ind w:left="5040" w:hanging="360"/>
      </w:pPr>
    </w:lvl>
    <w:lvl w:ilvl="7" w:tplc="2C0404F6">
      <w:start w:val="1"/>
      <w:numFmt w:val="bullet"/>
      <w:lvlText w:val="●"/>
      <w:lvlJc w:val="left"/>
      <w:pPr>
        <w:ind w:left="5760" w:hanging="360"/>
      </w:pPr>
    </w:lvl>
    <w:lvl w:ilvl="8" w:tplc="BFFEF4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1667B1"/>
    <w:multiLevelType w:val="hybridMultilevel"/>
    <w:tmpl w:val="6B14578A"/>
    <w:lvl w:ilvl="0" w:tplc="E56C060E">
      <w:start w:val="1"/>
      <w:numFmt w:val="bullet"/>
      <w:lvlText w:val="•"/>
      <w:lvlJc w:val="left"/>
      <w:pPr>
        <w:ind w:left="720" w:hanging="360"/>
      </w:pPr>
    </w:lvl>
    <w:lvl w:ilvl="1" w:tplc="C6844A74">
      <w:numFmt w:val="decimal"/>
      <w:lvlText w:val=""/>
      <w:lvlJc w:val="left"/>
    </w:lvl>
    <w:lvl w:ilvl="2" w:tplc="B7665A16">
      <w:numFmt w:val="decimal"/>
      <w:lvlText w:val=""/>
      <w:lvlJc w:val="left"/>
    </w:lvl>
    <w:lvl w:ilvl="3" w:tplc="931ACDA6">
      <w:numFmt w:val="decimal"/>
      <w:lvlText w:val=""/>
      <w:lvlJc w:val="left"/>
    </w:lvl>
    <w:lvl w:ilvl="4" w:tplc="134EEC54">
      <w:numFmt w:val="decimal"/>
      <w:lvlText w:val=""/>
      <w:lvlJc w:val="left"/>
    </w:lvl>
    <w:lvl w:ilvl="5" w:tplc="ED6A9242">
      <w:numFmt w:val="decimal"/>
      <w:lvlText w:val=""/>
      <w:lvlJc w:val="left"/>
    </w:lvl>
    <w:lvl w:ilvl="6" w:tplc="5F5A81DE">
      <w:numFmt w:val="decimal"/>
      <w:lvlText w:val=""/>
      <w:lvlJc w:val="left"/>
    </w:lvl>
    <w:lvl w:ilvl="7" w:tplc="B990741A">
      <w:numFmt w:val="decimal"/>
      <w:lvlText w:val=""/>
      <w:lvlJc w:val="left"/>
    </w:lvl>
    <w:lvl w:ilvl="8" w:tplc="7B1E984C">
      <w:numFmt w:val="decimal"/>
      <w:lvlText w:val=""/>
      <w:lvlJc w:val="left"/>
    </w:lvl>
  </w:abstractNum>
  <w:num w:numId="1" w16cid:durableId="968434241">
    <w:abstractNumId w:val="0"/>
    <w:lvlOverride w:ilvl="0">
      <w:startOverride w:val="1"/>
    </w:lvlOverride>
  </w:num>
  <w:num w:numId="2" w16cid:durableId="17099912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841"/>
    <w:rsid w:val="000742BB"/>
    <w:rsid w:val="00170C7B"/>
    <w:rsid w:val="001E1841"/>
    <w:rsid w:val="00323EDF"/>
    <w:rsid w:val="006155B2"/>
    <w:rsid w:val="00F9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A18D"/>
  <w15:docId w15:val="{973C1383-1140-456C-B520-D16557978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Kavya Alex</cp:lastModifiedBy>
  <cp:revision>3</cp:revision>
  <dcterms:created xsi:type="dcterms:W3CDTF">2026-03-07T23:49:00Z</dcterms:created>
  <dcterms:modified xsi:type="dcterms:W3CDTF">2026-03-08T00:29:00Z</dcterms:modified>
</cp:coreProperties>
</file>