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4E2A" w14:textId="77777777" w:rsidR="001255E9" w:rsidRDefault="001255E9" w:rsidP="001255E9">
      <w:r>
        <w:t>Hi Dave,</w:t>
      </w:r>
    </w:p>
    <w:p w14:paraId="72D191F2" w14:textId="77777777" w:rsidR="001255E9" w:rsidRDefault="001255E9" w:rsidP="001255E9">
      <w:r>
        <w:t>Good Morning</w:t>
      </w:r>
    </w:p>
    <w:p w14:paraId="6CD8F84F" w14:textId="35511FF6" w:rsidR="001255E9" w:rsidRDefault="001255E9" w:rsidP="001255E9">
      <w:pPr>
        <w:spacing w:after="0" w:line="240" w:lineRule="auto"/>
      </w:pPr>
      <w:r>
        <w:t xml:space="preserve">Thank you for the call on Tuesday. Apologies for sending the notes late. </w:t>
      </w:r>
      <w:r w:rsidR="00457D1A">
        <w:t xml:space="preserve">We were OOO </w:t>
      </w:r>
      <w:r>
        <w:t>yesterday.</w:t>
      </w:r>
    </w:p>
    <w:p w14:paraId="5ABAD13B" w14:textId="77777777" w:rsidR="001255E9" w:rsidRDefault="001255E9" w:rsidP="001255E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 have noted the minutes from the meeting below :</w:t>
      </w:r>
    </w:p>
    <w:p w14:paraId="4BF998E1" w14:textId="77777777" w:rsidR="001255E9" w:rsidRDefault="001255E9" w:rsidP="001255E9">
      <w:pPr>
        <w:spacing w:after="0" w:line="240" w:lineRule="auto"/>
      </w:pPr>
    </w:p>
    <w:p w14:paraId="416ABE6A" w14:textId="77777777" w:rsidR="001255E9" w:rsidRDefault="001255E9" w:rsidP="001255E9"/>
    <w:p w14:paraId="3717B7B5" w14:textId="77777777" w:rsidR="001255E9" w:rsidRDefault="001255E9" w:rsidP="001255E9">
      <w:pPr>
        <w:spacing w:after="360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Minutes of Meeting</w:t>
      </w:r>
    </w:p>
    <w:tbl>
      <w:tblPr>
        <w:tblStyle w:val="GridTable1Light-Accent3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1980"/>
        <w:gridCol w:w="3570"/>
      </w:tblGrid>
      <w:tr w:rsidR="001255E9" w14:paraId="0080128D" w14:textId="77777777" w:rsidTr="0012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3EF745F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4501D48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Kimberly Clark</w:t>
            </w:r>
          </w:p>
        </w:tc>
      </w:tr>
      <w:tr w:rsidR="001255E9" w14:paraId="79C7C877" w14:textId="77777777" w:rsidTr="001255E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C5451F6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Meeting Date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59D920AF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16/03/2023; 21/03/2023 (Combined)</w:t>
            </w:r>
          </w:p>
        </w:tc>
      </w:tr>
      <w:tr w:rsidR="001255E9" w14:paraId="32637585" w14:textId="77777777" w:rsidTr="001255E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06276D8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Meeting Type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5C75E873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</w:t>
            </w:r>
          </w:p>
        </w:tc>
      </w:tr>
      <w:tr w:rsidR="001255E9" w14:paraId="5562DB60" w14:textId="77777777" w:rsidTr="001255E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CA04D34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Scribe by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CBE8E39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</w:tr>
      <w:tr w:rsidR="001255E9" w14:paraId="0A3B2BFD" w14:textId="77777777" w:rsidTr="001255E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C86D455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Next Scribe by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B8C8E47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Hardik</w:t>
            </w:r>
          </w:p>
        </w:tc>
      </w:tr>
      <w:tr w:rsidR="001255E9" w14:paraId="2712FFAA" w14:textId="77777777" w:rsidTr="001255E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B13357F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Attendees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AF7FF89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Varman, Steve, Khyati, Deepa </w:t>
            </w:r>
          </w:p>
        </w:tc>
      </w:tr>
      <w:tr w:rsidR="001255E9" w14:paraId="380D8544" w14:textId="77777777" w:rsidTr="001255E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EE6EEE2" w14:textId="77777777" w:rsidR="001255E9" w:rsidRDefault="001255E9">
            <w:pPr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Absentees</w:t>
            </w:r>
          </w:p>
        </w:tc>
        <w:tc>
          <w:tcPr>
            <w:tcW w:w="35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C670A94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9BE4FB3" w14:textId="77777777" w:rsidR="001255E9" w:rsidRDefault="001255E9" w:rsidP="001255E9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Agenda:</w:t>
      </w:r>
    </w:p>
    <w:tbl>
      <w:tblPr>
        <w:tblStyle w:val="ListTable3-Accent3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4531"/>
        <w:gridCol w:w="2410"/>
      </w:tblGrid>
      <w:tr w:rsidR="001255E9" w14:paraId="5CE11D47" w14:textId="77777777" w:rsidTr="0012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504899B" w14:textId="77777777" w:rsidR="001255E9" w:rsidRDefault="001255E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Topic</w:t>
            </w:r>
          </w:p>
        </w:tc>
        <w:tc>
          <w:tcPr>
            <w:tcW w:w="241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A1FB149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Presenter Name</w:t>
            </w:r>
          </w:p>
        </w:tc>
      </w:tr>
      <w:tr w:rsidR="001255E9" w14:paraId="1633506B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32D0BE1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Update</w:t>
            </w:r>
          </w:p>
        </w:tc>
        <w:tc>
          <w:tcPr>
            <w:tcW w:w="241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22D7D79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</w:tr>
      <w:tr w:rsidR="001255E9" w14:paraId="0EFC5C6F" w14:textId="77777777" w:rsidTr="001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9A0DAF5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Confirmation</w:t>
            </w:r>
          </w:p>
        </w:tc>
        <w:tc>
          <w:tcPr>
            <w:tcW w:w="241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AFCCAC9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</w:tr>
      <w:tr w:rsidR="001255E9" w14:paraId="40AD7628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272D8E2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Doubts clarification</w:t>
            </w:r>
          </w:p>
        </w:tc>
        <w:tc>
          <w:tcPr>
            <w:tcW w:w="241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AF6FF51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Kavya; Hardik;</w:t>
            </w:r>
          </w:p>
        </w:tc>
      </w:tr>
      <w:tr w:rsidR="001255E9" w14:paraId="79F18637" w14:textId="77777777" w:rsidTr="001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599AC20C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Result reporting clarification</w:t>
            </w:r>
          </w:p>
        </w:tc>
        <w:tc>
          <w:tcPr>
            <w:tcW w:w="241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1133C00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Hardik</w:t>
            </w:r>
          </w:p>
        </w:tc>
      </w:tr>
    </w:tbl>
    <w:p w14:paraId="41B6F15A" w14:textId="77777777" w:rsidR="001255E9" w:rsidRDefault="001255E9" w:rsidP="001255E9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Action Items from the previous meeting (if any):</w:t>
      </w:r>
    </w:p>
    <w:tbl>
      <w:tblPr>
        <w:tblStyle w:val="ListTable3-Accent3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2327"/>
        <w:gridCol w:w="1460"/>
        <w:gridCol w:w="1350"/>
        <w:gridCol w:w="1174"/>
        <w:gridCol w:w="2705"/>
      </w:tblGrid>
      <w:tr w:rsidR="001255E9" w14:paraId="0B99137F" w14:textId="77777777" w:rsidTr="0012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7" w:type="dxa"/>
            <w:tcBorders>
              <w:top w:val="single" w:sz="4" w:space="0" w:color="F2F2F2"/>
              <w:left w:val="single" w:sz="4" w:space="0" w:color="F2F2F2"/>
            </w:tcBorders>
            <w:hideMark/>
          </w:tcPr>
          <w:p w14:paraId="2255EFD3" w14:textId="77777777" w:rsidR="001255E9" w:rsidRDefault="001255E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Items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55DE3B3B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</w:t>
            </w:r>
          </w:p>
        </w:tc>
        <w:tc>
          <w:tcPr>
            <w:tcW w:w="135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49932E82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E6C1688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Timelines (Date)</w:t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3A92911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1255E9" w14:paraId="2F08D313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tcBorders>
              <w:left w:val="single" w:sz="4" w:space="0" w:color="F2F2F2"/>
            </w:tcBorders>
            <w:hideMark/>
          </w:tcPr>
          <w:p w14:paraId="0A8DA9F6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Shipment data summary to be shared with Dave(Quarter level information)</w:t>
            </w:r>
          </w:p>
        </w:tc>
        <w:tc>
          <w:tcPr>
            <w:tcW w:w="1460" w:type="dxa"/>
            <w:tcBorders>
              <w:left w:val="single" w:sz="4" w:space="0" w:color="F2F2F2"/>
              <w:right w:val="single" w:sz="4" w:space="0" w:color="F2F2F2"/>
            </w:tcBorders>
          </w:tcPr>
          <w:p w14:paraId="77BDE608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F2F2F2"/>
              <w:right w:val="single" w:sz="4" w:space="0" w:color="F2F2F2"/>
            </w:tcBorders>
          </w:tcPr>
          <w:p w14:paraId="4B2EAC6E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4" w:space="0" w:color="F2F2F2"/>
              <w:right w:val="single" w:sz="4" w:space="0" w:color="F2F2F2"/>
            </w:tcBorders>
          </w:tcPr>
          <w:p w14:paraId="5899C49D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05" w:type="dxa"/>
            <w:tcBorders>
              <w:left w:val="single" w:sz="4" w:space="0" w:color="F2F2F2"/>
              <w:right w:val="single" w:sz="4" w:space="0" w:color="F2F2F2"/>
            </w:tcBorders>
            <w:hideMark/>
          </w:tcPr>
          <w:p w14:paraId="1E188DE9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to this email</w:t>
            </w:r>
          </w:p>
        </w:tc>
      </w:tr>
    </w:tbl>
    <w:p w14:paraId="009658EC" w14:textId="77777777" w:rsidR="001255E9" w:rsidRDefault="001255E9" w:rsidP="001255E9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Points Discussed:</w:t>
      </w:r>
    </w:p>
    <w:tbl>
      <w:tblPr>
        <w:tblStyle w:val="ListTable3-Accent3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1255E9" w14:paraId="0A8C0596" w14:textId="77777777" w:rsidTr="0012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2DE011F" w14:textId="77777777" w:rsidR="001255E9" w:rsidRDefault="001255E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 No.</w:t>
            </w:r>
          </w:p>
        </w:tc>
        <w:tc>
          <w:tcPr>
            <w:tcW w:w="802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9DDBC42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Points:</w:t>
            </w:r>
          </w:p>
        </w:tc>
      </w:tr>
      <w:tr w:rsidR="001255E9" w14:paraId="12A3362D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8BEFFF1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2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26DA016" w14:textId="77777777" w:rsidR="001255E9" w:rsidRDefault="001255E9">
            <w:pPr>
              <w:pStyle w:val="xmsolistparagraph"/>
              <w:shd w:val="clear" w:color="auto" w:fill="FFFFFF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>For all the models, Dave confirmed that for the common period like 2021, if we’re getting contributions in a ballpark range should be ok to freeze.</w:t>
            </w:r>
          </w:p>
        </w:tc>
      </w:tr>
      <w:tr w:rsidR="001255E9" w14:paraId="2E3A09C4" w14:textId="77777777" w:rsidTr="001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A620915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2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E032EF7" w14:textId="77777777" w:rsidR="001255E9" w:rsidRDefault="001255E9" w:rsidP="001255E9">
            <w:pPr>
              <w:pStyle w:val="xmsolistparagraph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>Dave updated us that he anticipates hearing from the brand team by 24</w:t>
            </w:r>
            <w:r>
              <w:rPr>
                <w:rFonts w:ascii="Calibri" w:hAnsi="Calibri" w:cs="Calibri"/>
                <w:color w:val="242424"/>
                <w:sz w:val="20"/>
                <w:szCs w:val="20"/>
                <w:vertAlign w:val="superscript"/>
                <w:lang w:eastAsia="en-US"/>
              </w:rPr>
              <w:t>th</w:t>
            </w:r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 xml:space="preserve"> March 2023 for all SA models to provide us with clarification regarding how to handle Extra Care media data.</w:t>
            </w:r>
          </w:p>
          <w:p w14:paraId="1B2D8662" w14:textId="77777777" w:rsidR="001255E9" w:rsidRDefault="001255E9" w:rsidP="001255E9">
            <w:pPr>
              <w:pStyle w:val="xmsolistparagraph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 xml:space="preserve">For UK Kleenex &amp; </w:t>
            </w:r>
            <w:proofErr w:type="spellStart"/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>Drynites</w:t>
            </w:r>
            <w:proofErr w:type="spellEnd"/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 xml:space="preserve">  – Dave has received feedback for most of the data and is waiting for a few data, after which he can share the consolidated feedback.</w:t>
            </w:r>
          </w:p>
          <w:p w14:paraId="3C893079" w14:textId="77777777" w:rsidR="001255E9" w:rsidRDefault="001255E9" w:rsidP="001255E9">
            <w:pPr>
              <w:pStyle w:val="xmsolistparagraph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 xml:space="preserve">For UK </w:t>
            </w:r>
            <w:proofErr w:type="spellStart"/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>Andrex</w:t>
            </w:r>
            <w:proofErr w:type="spellEnd"/>
            <w:r>
              <w:rPr>
                <w:rFonts w:ascii="Calibri" w:hAnsi="Calibri" w:cs="Calibri"/>
                <w:color w:val="242424"/>
                <w:sz w:val="20"/>
                <w:szCs w:val="20"/>
                <w:lang w:eastAsia="en-US"/>
              </w:rPr>
              <w:t xml:space="preserve"> –Almost 80- 90% of the data received is accurate, and the brand team will confirm the remaining.</w:t>
            </w:r>
          </w:p>
          <w:p w14:paraId="761567BF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39575F4" w14:textId="77777777" w:rsidR="001255E9" w:rsidRDefault="001255E9" w:rsidP="001255E9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Action Items:</w:t>
      </w:r>
    </w:p>
    <w:tbl>
      <w:tblPr>
        <w:tblStyle w:val="ListTable3-Accent3"/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2318"/>
        <w:gridCol w:w="1460"/>
        <w:gridCol w:w="1352"/>
        <w:gridCol w:w="1174"/>
        <w:gridCol w:w="2712"/>
      </w:tblGrid>
      <w:tr w:rsidR="001255E9" w14:paraId="4ECB36A3" w14:textId="77777777" w:rsidTr="00125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7DACBA3" w14:textId="77777777" w:rsidR="001255E9" w:rsidRDefault="001255E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Action Items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FC2F652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</w:t>
            </w:r>
          </w:p>
        </w:tc>
        <w:tc>
          <w:tcPr>
            <w:tcW w:w="13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57073EB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61BC6D4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Tentative (Date)</w:t>
            </w:r>
          </w:p>
        </w:tc>
        <w:tc>
          <w:tcPr>
            <w:tcW w:w="27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2A77F4A" w14:textId="77777777" w:rsidR="001255E9" w:rsidRDefault="001255E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1255E9" w14:paraId="1493ED2A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4FBF59C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UK- Kleenex and </w:t>
            </w:r>
            <w:proofErr w:type="spellStart"/>
            <w:r>
              <w:rPr>
                <w:sz w:val="20"/>
                <w:szCs w:val="20"/>
              </w:rPr>
              <w:t>Drynites</w:t>
            </w:r>
            <w:proofErr w:type="spellEnd"/>
            <w:r>
              <w:rPr>
                <w:sz w:val="20"/>
                <w:szCs w:val="20"/>
              </w:rPr>
              <w:t xml:space="preserve"> models are to be prioritized first.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310A5F2E" w14:textId="73276CF3" w:rsidR="001255E9" w:rsidRDefault="00AC65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 &amp; Khyati</w:t>
            </w:r>
          </w:p>
        </w:tc>
        <w:tc>
          <w:tcPr>
            <w:tcW w:w="13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75F224B3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Kavya; Khyati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576E1AF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Week 2023</w:t>
            </w:r>
          </w:p>
        </w:tc>
        <w:tc>
          <w:tcPr>
            <w:tcW w:w="27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1CBCDDC1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55E9" w14:paraId="0F615F4F" w14:textId="77777777" w:rsidTr="001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9FE12A4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2.SA Brands models are to be reported at once 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731DE1C3" w14:textId="665D3F79" w:rsidR="001255E9" w:rsidRDefault="00AC65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Deepashri &amp; Kavya</w:t>
            </w:r>
          </w:p>
        </w:tc>
        <w:tc>
          <w:tcPr>
            <w:tcW w:w="13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5C6ADAEB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Kavya ;</w:t>
            </w:r>
            <w:proofErr w:type="gramEnd"/>
          </w:p>
          <w:p w14:paraId="0A5D4490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371BFDF6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Week 2023</w:t>
            </w:r>
          </w:p>
        </w:tc>
        <w:tc>
          <w:tcPr>
            <w:tcW w:w="27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47EAA24E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55E9" w14:paraId="631D007D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5920C6D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Quarter-level model summary to be prepared for all ten models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6EF38A4F" w14:textId="12DFD464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100DFB4D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036E8388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Week 2023</w:t>
            </w:r>
          </w:p>
        </w:tc>
        <w:tc>
          <w:tcPr>
            <w:tcW w:w="27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41B8A19E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255E9" w14:paraId="32BD7A7B" w14:textId="77777777" w:rsidTr="001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6AA8B04C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4.For Kleenex brand Promo details to be shared with Dave for the confirmation of the data</w:t>
            </w:r>
          </w:p>
        </w:tc>
        <w:tc>
          <w:tcPr>
            <w:tcW w:w="146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64803B3C" w14:textId="1F5489F7" w:rsidR="001255E9" w:rsidRDefault="00AC65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  <w:tc>
          <w:tcPr>
            <w:tcW w:w="135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66D4EA8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</w:tc>
        <w:tc>
          <w:tcPr>
            <w:tcW w:w="117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14:paraId="4A6F3F0C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hideMark/>
          </w:tcPr>
          <w:p w14:paraId="28D29C28" w14:textId="77777777" w:rsidR="001255E9" w:rsidRDefault="001255E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to this email</w:t>
            </w:r>
          </w:p>
        </w:tc>
      </w:tr>
      <w:tr w:rsidR="001255E9" w14:paraId="350BAEDC" w14:textId="77777777" w:rsidTr="00125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Borders>
              <w:left w:val="single" w:sz="4" w:space="0" w:color="F2F2F2"/>
            </w:tcBorders>
            <w:hideMark/>
          </w:tcPr>
          <w:p w14:paraId="2A109342" w14:textId="77777777" w:rsidR="001255E9" w:rsidRDefault="001255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 to model with the currently existing data and keep it ready so as in when new data comes in, we will re-tweak the models.</w:t>
            </w:r>
          </w:p>
        </w:tc>
        <w:tc>
          <w:tcPr>
            <w:tcW w:w="1460" w:type="dxa"/>
            <w:tcBorders>
              <w:left w:val="single" w:sz="4" w:space="0" w:color="F2F2F2"/>
              <w:right w:val="single" w:sz="4" w:space="0" w:color="F2F2F2"/>
            </w:tcBorders>
          </w:tcPr>
          <w:p w14:paraId="58EE04E5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single" w:sz="4" w:space="0" w:color="F2F2F2"/>
              <w:right w:val="single" w:sz="4" w:space="0" w:color="F2F2F2"/>
            </w:tcBorders>
            <w:hideMark/>
          </w:tcPr>
          <w:p w14:paraId="3E3EAEB1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Kavya</w:t>
            </w:r>
          </w:p>
          <w:p w14:paraId="05C08C8E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Khyati</w:t>
            </w:r>
          </w:p>
          <w:p w14:paraId="46DCC54E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</w:t>
            </w:r>
          </w:p>
        </w:tc>
        <w:tc>
          <w:tcPr>
            <w:tcW w:w="1174" w:type="dxa"/>
            <w:tcBorders>
              <w:left w:val="single" w:sz="4" w:space="0" w:color="F2F2F2"/>
              <w:right w:val="single" w:sz="4" w:space="0" w:color="F2F2F2"/>
            </w:tcBorders>
          </w:tcPr>
          <w:p w14:paraId="1E8A1123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12" w:type="dxa"/>
            <w:tcBorders>
              <w:left w:val="single" w:sz="4" w:space="0" w:color="F2F2F2"/>
              <w:right w:val="single" w:sz="4" w:space="0" w:color="F2F2F2"/>
            </w:tcBorders>
          </w:tcPr>
          <w:p w14:paraId="31C0305A" w14:textId="77777777" w:rsidR="001255E9" w:rsidRDefault="001255E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3FF050" w14:textId="77777777" w:rsidR="001255E9" w:rsidRDefault="001255E9" w:rsidP="001255E9">
      <w:pPr>
        <w:rPr>
          <w:sz w:val="24"/>
          <w:szCs w:val="24"/>
        </w:rPr>
      </w:pPr>
    </w:p>
    <w:p w14:paraId="6FB51AEC" w14:textId="77777777" w:rsidR="00735FE7" w:rsidRPr="001255E9" w:rsidRDefault="00735FE7" w:rsidP="001255E9"/>
    <w:sectPr w:rsidR="00735FE7" w:rsidRPr="001255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F1D8" w14:textId="77777777" w:rsidR="00BC227A" w:rsidRDefault="00BC227A" w:rsidP="00735FE7">
      <w:pPr>
        <w:spacing w:after="0" w:line="240" w:lineRule="auto"/>
      </w:pPr>
      <w:r>
        <w:separator/>
      </w:r>
    </w:p>
  </w:endnote>
  <w:endnote w:type="continuationSeparator" w:id="0">
    <w:p w14:paraId="4EA3047E" w14:textId="77777777" w:rsidR="00BC227A" w:rsidRDefault="00BC227A" w:rsidP="0073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919F" w14:textId="77777777" w:rsidR="00BC227A" w:rsidRDefault="00BC227A" w:rsidP="00735FE7">
      <w:pPr>
        <w:spacing w:after="0" w:line="240" w:lineRule="auto"/>
      </w:pPr>
      <w:r>
        <w:separator/>
      </w:r>
    </w:p>
  </w:footnote>
  <w:footnote w:type="continuationSeparator" w:id="0">
    <w:p w14:paraId="2BABECA0" w14:textId="77777777" w:rsidR="00BC227A" w:rsidRDefault="00BC227A" w:rsidP="0073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E6C9" w14:textId="064560C7" w:rsidR="00735FE7" w:rsidRDefault="00735FE7" w:rsidP="00735FE7">
    <w:pPr>
      <w:pStyle w:val="Header"/>
      <w:jc w:val="right"/>
    </w:pPr>
    <w:r>
      <w:rPr>
        <w:noProof/>
      </w:rPr>
      <w:drawing>
        <wp:inline distT="0" distB="0" distL="0" distR="0" wp14:anchorId="1DA4B45E" wp14:editId="76C51861">
          <wp:extent cx="733425" cy="593908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299" cy="59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344F"/>
    <w:multiLevelType w:val="multilevel"/>
    <w:tmpl w:val="EFD2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55719"/>
    <w:multiLevelType w:val="multilevel"/>
    <w:tmpl w:val="33E07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2079E"/>
    <w:multiLevelType w:val="hybridMultilevel"/>
    <w:tmpl w:val="A1F265BC"/>
    <w:lvl w:ilvl="0" w:tplc="9446A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B1B51"/>
    <w:multiLevelType w:val="hybridMultilevel"/>
    <w:tmpl w:val="0024C348"/>
    <w:lvl w:ilvl="0" w:tplc="3BA45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A4B"/>
    <w:multiLevelType w:val="multilevel"/>
    <w:tmpl w:val="905E01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64D96"/>
    <w:multiLevelType w:val="hybridMultilevel"/>
    <w:tmpl w:val="823C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3105">
    <w:abstractNumId w:val="1"/>
  </w:num>
  <w:num w:numId="2" w16cid:durableId="1227110141">
    <w:abstractNumId w:val="0"/>
  </w:num>
  <w:num w:numId="3" w16cid:durableId="1585534297">
    <w:abstractNumId w:val="4"/>
  </w:num>
  <w:num w:numId="4" w16cid:durableId="653263991">
    <w:abstractNumId w:val="5"/>
  </w:num>
  <w:num w:numId="5" w16cid:durableId="1264532240">
    <w:abstractNumId w:val="3"/>
  </w:num>
  <w:num w:numId="6" w16cid:durableId="1283659051">
    <w:abstractNumId w:val="2"/>
  </w:num>
  <w:num w:numId="7" w16cid:durableId="12244135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E7"/>
    <w:rsid w:val="001255E9"/>
    <w:rsid w:val="001351A2"/>
    <w:rsid w:val="002936DA"/>
    <w:rsid w:val="003155DA"/>
    <w:rsid w:val="003370A6"/>
    <w:rsid w:val="0037145D"/>
    <w:rsid w:val="00384AC3"/>
    <w:rsid w:val="00457D1A"/>
    <w:rsid w:val="00566005"/>
    <w:rsid w:val="00567F6E"/>
    <w:rsid w:val="00584D97"/>
    <w:rsid w:val="00596290"/>
    <w:rsid w:val="005972FB"/>
    <w:rsid w:val="005B219A"/>
    <w:rsid w:val="005C180F"/>
    <w:rsid w:val="00735FE7"/>
    <w:rsid w:val="00766A41"/>
    <w:rsid w:val="00815978"/>
    <w:rsid w:val="009259A5"/>
    <w:rsid w:val="00981CBB"/>
    <w:rsid w:val="009A749B"/>
    <w:rsid w:val="009A76A2"/>
    <w:rsid w:val="00AC65C9"/>
    <w:rsid w:val="00B0360C"/>
    <w:rsid w:val="00B30FED"/>
    <w:rsid w:val="00B339F3"/>
    <w:rsid w:val="00B4337B"/>
    <w:rsid w:val="00BC227A"/>
    <w:rsid w:val="00C037A8"/>
    <w:rsid w:val="00C178BF"/>
    <w:rsid w:val="00C32B89"/>
    <w:rsid w:val="00D14393"/>
    <w:rsid w:val="00D91E96"/>
    <w:rsid w:val="00DA28AD"/>
    <w:rsid w:val="00DD1F61"/>
    <w:rsid w:val="00E544F7"/>
    <w:rsid w:val="00EB6655"/>
    <w:rsid w:val="00FA60BF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8537C"/>
  <w15:chartTrackingRefBased/>
  <w15:docId w15:val="{F7017897-3C5E-4479-A8B6-F74542F1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FE7"/>
  </w:style>
  <w:style w:type="paragraph" w:styleId="Footer">
    <w:name w:val="footer"/>
    <w:basedOn w:val="Normal"/>
    <w:link w:val="FooterChar"/>
    <w:uiPriority w:val="99"/>
    <w:unhideWhenUsed/>
    <w:rsid w:val="0073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FE7"/>
  </w:style>
  <w:style w:type="table" w:styleId="TableGrid">
    <w:name w:val="Table Grid"/>
    <w:basedOn w:val="TableNormal"/>
    <w:uiPriority w:val="39"/>
    <w:rsid w:val="0073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35F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35F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735F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735F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xmsolistparagraph">
    <w:name w:val="x_msolistparagraph"/>
    <w:basedOn w:val="Normal"/>
    <w:rsid w:val="00EB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CB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Suresu Kumar</dc:creator>
  <cp:keywords/>
  <dc:description/>
  <cp:lastModifiedBy>Kavya Bhat</cp:lastModifiedBy>
  <cp:revision>23</cp:revision>
  <dcterms:created xsi:type="dcterms:W3CDTF">2023-01-25T06:49:00Z</dcterms:created>
  <dcterms:modified xsi:type="dcterms:W3CDTF">2023-03-23T08:29:00Z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0a0d026db9428366a8338d91ba5bdc7633f8958b6ae13bcaab2d70c041a8f919</vt:lpwstr>
  </property>
</Properties>
</file>