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C83C" w14:textId="0804F459" w:rsidR="00B96190" w:rsidRDefault="00B96190" w:rsidP="00D20952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D20952">
        <w:rPr>
          <w:rFonts w:cstheme="minorHAnsi"/>
          <w:b/>
          <w:bCs/>
          <w:sz w:val="32"/>
          <w:szCs w:val="32"/>
          <w:lang w:val="en-IN"/>
        </w:rPr>
        <w:t>Process document for CCI python code:</w:t>
      </w:r>
    </w:p>
    <w:p w14:paraId="411EA02C" w14:textId="77777777" w:rsidR="00F978C4" w:rsidRDefault="00F978C4" w:rsidP="00D20952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952" w14:paraId="364E9A4E" w14:textId="77777777" w:rsidTr="00D20952">
        <w:trPr>
          <w:trHeight w:val="1388"/>
        </w:trPr>
        <w:tc>
          <w:tcPr>
            <w:tcW w:w="9016" w:type="dxa"/>
          </w:tcPr>
          <w:p w14:paraId="51835487" w14:textId="2B23985B" w:rsidR="00D20952" w:rsidRPr="00282B66" w:rsidRDefault="00D20952" w:rsidP="00282B66">
            <w:pPr>
              <w:shd w:val="clear" w:color="auto" w:fill="FFFFFE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Main Objective of this code is to generate ensemble predicted and forecasted results, which uses three main approaches named Ordinary Least Squares regression (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OLS),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Random Forest Regressor (RF), Artificial Neural network (ANN).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 Ensemble takes a 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weight of individual predictions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to form a final prediction.</w:t>
            </w:r>
          </w:p>
        </w:tc>
      </w:tr>
    </w:tbl>
    <w:p w14:paraId="69993946" w14:textId="77777777" w:rsidR="00D20952" w:rsidRDefault="00D20952" w:rsidP="00D20952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1CDF1826" w14:textId="01B192CF" w:rsidR="00D20952" w:rsidRDefault="00D20952" w:rsidP="00D20952">
      <w:p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Code can run 15 states at a time for a particular category.</w:t>
      </w:r>
    </w:p>
    <w:p w14:paraId="1459B86A" w14:textId="2B6AD49E" w:rsidR="00D20952" w:rsidRDefault="009C26F3" w:rsidP="00D20952">
      <w:p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</w:t>
      </w:r>
      <w:r w:rsidR="00D20952">
        <w:rPr>
          <w:rFonts w:cstheme="minorHAnsi"/>
          <w:sz w:val="24"/>
          <w:szCs w:val="24"/>
          <w:lang w:val="en-IN"/>
        </w:rPr>
        <w:t xml:space="preserve">here are </w:t>
      </w:r>
      <w:r>
        <w:rPr>
          <w:rFonts w:cstheme="minorHAnsi"/>
          <w:sz w:val="24"/>
          <w:szCs w:val="24"/>
          <w:lang w:val="en-IN"/>
        </w:rPr>
        <w:t>some</w:t>
      </w:r>
      <w:r w:rsidR="00D20952">
        <w:rPr>
          <w:rFonts w:cstheme="minorHAnsi"/>
          <w:sz w:val="24"/>
          <w:szCs w:val="24"/>
          <w:lang w:val="en-IN"/>
        </w:rPr>
        <w:t xml:space="preserve"> formats that need to be followed</w:t>
      </w:r>
      <w:r>
        <w:rPr>
          <w:rFonts w:cstheme="minorHAnsi"/>
          <w:sz w:val="24"/>
          <w:szCs w:val="24"/>
          <w:lang w:val="en-IN"/>
        </w:rPr>
        <w:t xml:space="preserve"> b</w:t>
      </w:r>
      <w:r>
        <w:rPr>
          <w:rFonts w:cstheme="minorHAnsi"/>
          <w:sz w:val="24"/>
          <w:szCs w:val="24"/>
          <w:lang w:val="en-IN"/>
        </w:rPr>
        <w:t>efore running the code</w:t>
      </w:r>
      <w:r>
        <w:rPr>
          <w:rFonts w:cstheme="minorHAnsi"/>
          <w:sz w:val="24"/>
          <w:szCs w:val="24"/>
          <w:lang w:val="en-IN"/>
        </w:rPr>
        <w:t>.</w:t>
      </w:r>
    </w:p>
    <w:p w14:paraId="3C6B7968" w14:textId="60D0883C" w:rsidR="009C26F3" w:rsidRDefault="009C26F3" w:rsidP="00D20952">
      <w:p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There are 3 input files where order of </w:t>
      </w:r>
      <w:r w:rsidR="004C1A74">
        <w:rPr>
          <w:rFonts w:cstheme="minorHAnsi"/>
          <w:sz w:val="24"/>
          <w:szCs w:val="24"/>
          <w:lang w:val="en-IN"/>
        </w:rPr>
        <w:t xml:space="preserve">excel </w:t>
      </w:r>
      <w:r>
        <w:rPr>
          <w:rFonts w:cstheme="minorHAnsi"/>
          <w:sz w:val="24"/>
          <w:szCs w:val="24"/>
          <w:lang w:val="en-IN"/>
        </w:rPr>
        <w:t>sheet</w:t>
      </w:r>
      <w:r w:rsidR="004C1A74">
        <w:rPr>
          <w:rFonts w:cstheme="minorHAnsi"/>
          <w:sz w:val="24"/>
          <w:szCs w:val="24"/>
          <w:lang w:val="en-IN"/>
        </w:rPr>
        <w:t>s</w:t>
      </w:r>
      <w:r>
        <w:rPr>
          <w:rFonts w:cstheme="minorHAnsi"/>
          <w:sz w:val="24"/>
          <w:szCs w:val="24"/>
          <w:lang w:val="en-IN"/>
        </w:rPr>
        <w:t xml:space="preserve"> across all 3 files should be same.</w:t>
      </w:r>
    </w:p>
    <w:p w14:paraId="3EB3235F" w14:textId="0CB4E12A" w:rsidR="009C26F3" w:rsidRDefault="009C26F3" w:rsidP="009C26F3">
      <w:pPr>
        <w:shd w:val="clear" w:color="auto" w:fill="FFFFFE"/>
        <w:spacing w:line="285" w:lineRule="atLeast"/>
        <w:rPr>
          <w:rFonts w:eastAsia="Times New Roman" w:cstheme="minorHAnsi"/>
          <w:lang w:eastAsia="en-GB"/>
        </w:rPr>
      </w:pPr>
      <w:r>
        <w:rPr>
          <w:rFonts w:cstheme="minorHAnsi"/>
          <w:sz w:val="24"/>
          <w:szCs w:val="24"/>
          <w:lang w:val="en-IN"/>
        </w:rPr>
        <w:t xml:space="preserve">i.e. </w:t>
      </w:r>
      <w:r w:rsidRPr="009C26F3">
        <w:rPr>
          <w:rFonts w:eastAsia="Times New Roman" w:cstheme="minorHAnsi"/>
          <w:lang w:eastAsia="en-GB"/>
        </w:rPr>
        <w:t>['WB','DE', 'MH', 'AP', 'UP', 'PU', 'KA', 'GU', 'RA', 'MP', 'OR', 'BI', 'CH','HA','TN']</w:t>
      </w:r>
    </w:p>
    <w:p w14:paraId="122EB3B8" w14:textId="10D0FB84" w:rsidR="009C26F3" w:rsidRDefault="009C26F3" w:rsidP="009C26F3">
      <w:pPr>
        <w:shd w:val="clear" w:color="auto" w:fill="FFFFFE"/>
        <w:spacing w:line="285" w:lineRule="atLeast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Input files are CCI raw data, CCI ensemble data, CCI Coefficient data</w:t>
      </w:r>
      <w:r w:rsidR="00CB706A">
        <w:rPr>
          <w:rFonts w:eastAsia="Times New Roman" w:cstheme="minorHAnsi"/>
          <w:lang w:eastAsia="en-GB"/>
        </w:rPr>
        <w:t>.</w:t>
      </w:r>
    </w:p>
    <w:p w14:paraId="3C4DBD3D" w14:textId="07CBBBFC" w:rsidR="00CB706A" w:rsidRDefault="00CB706A" w:rsidP="009C26F3">
      <w:pPr>
        <w:shd w:val="clear" w:color="auto" w:fill="FFFFFE"/>
        <w:spacing w:line="285" w:lineRule="atLeast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Input variables should be in the below format across all </w:t>
      </w:r>
      <w:r w:rsidR="006D6B97">
        <w:rPr>
          <w:rFonts w:eastAsia="Times New Roman" w:cstheme="minorHAnsi"/>
          <w:lang w:eastAsia="en-GB"/>
        </w:rPr>
        <w:t>states. [without any space]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11"/>
        <w:gridCol w:w="669"/>
        <w:gridCol w:w="1147"/>
        <w:gridCol w:w="1456"/>
        <w:gridCol w:w="1518"/>
        <w:gridCol w:w="965"/>
        <w:gridCol w:w="1006"/>
        <w:gridCol w:w="914"/>
      </w:tblGrid>
      <w:tr w:rsidR="00CB706A" w14:paraId="698D6E87" w14:textId="77777777" w:rsidTr="00CB706A">
        <w:trPr>
          <w:trHeight w:val="644"/>
        </w:trPr>
        <w:tc>
          <w:tcPr>
            <w:tcW w:w="741" w:type="dxa"/>
          </w:tcPr>
          <w:p w14:paraId="43281FEC" w14:textId="793BBCDE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States</w:t>
            </w:r>
          </w:p>
        </w:tc>
        <w:tc>
          <w:tcPr>
            <w:tcW w:w="621" w:type="dxa"/>
          </w:tcPr>
          <w:p w14:paraId="755D6DAF" w14:textId="73040D89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678" w:type="dxa"/>
          </w:tcPr>
          <w:p w14:paraId="1C45C152" w14:textId="55CC1E48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Tmax</w:t>
            </w:r>
            <w:proofErr w:type="spellEnd"/>
          </w:p>
        </w:tc>
        <w:tc>
          <w:tcPr>
            <w:tcW w:w="1172" w:type="dxa"/>
          </w:tcPr>
          <w:p w14:paraId="3B162C40" w14:textId="6830B89D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Avg_precip</w:t>
            </w:r>
            <w:proofErr w:type="spellEnd"/>
          </w:p>
        </w:tc>
        <w:tc>
          <w:tcPr>
            <w:tcW w:w="1013" w:type="dxa"/>
          </w:tcPr>
          <w:p w14:paraId="5B902CC2" w14:textId="42ACB4AB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Economy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or</w:t>
            </w:r>
          </w:p>
          <w:p w14:paraId="5CAC5556" w14:textId="0244D82E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log_economy</w:t>
            </w:r>
            <w:proofErr w:type="spellEnd"/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76" w:type="dxa"/>
          </w:tcPr>
          <w:p w14:paraId="5A52A606" w14:textId="5DC73511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Unemployment</w:t>
            </w:r>
          </w:p>
        </w:tc>
        <w:tc>
          <w:tcPr>
            <w:tcW w:w="1140" w:type="dxa"/>
          </w:tcPr>
          <w:p w14:paraId="2FB80F98" w14:textId="6F2225EE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Category Sales</w:t>
            </w:r>
          </w:p>
        </w:tc>
        <w:tc>
          <w:tcPr>
            <w:tcW w:w="1026" w:type="dxa"/>
          </w:tcPr>
          <w:p w14:paraId="433B04C6" w14:textId="64E23B15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Dummies if any</w:t>
            </w:r>
          </w:p>
        </w:tc>
        <w:tc>
          <w:tcPr>
            <w:tcW w:w="926" w:type="dxa"/>
          </w:tcPr>
          <w:p w14:paraId="4A32EF81" w14:textId="601ACEE6" w:rsidR="00CB706A" w:rsidRPr="00CB706A" w:rsidRDefault="00CB706A" w:rsidP="009C26F3">
            <w:pPr>
              <w:spacing w:line="28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VolSales</w:t>
            </w:r>
            <w:proofErr w:type="spellEnd"/>
            <w:r w:rsidRPr="00CB706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(KO sales)</w:t>
            </w:r>
          </w:p>
        </w:tc>
      </w:tr>
    </w:tbl>
    <w:p w14:paraId="43357EFB" w14:textId="539C7A0F" w:rsidR="00CB706A" w:rsidRDefault="00CB706A" w:rsidP="009C26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35038391" w14:textId="5A8A2990" w:rsidR="00CB706A" w:rsidRDefault="00CB706A" w:rsidP="009C26F3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B706A">
        <w:rPr>
          <w:rFonts w:eastAsia="Times New Roman" w:cstheme="minorHAnsi"/>
          <w:color w:val="000000"/>
          <w:sz w:val="24"/>
          <w:szCs w:val="24"/>
          <w:lang w:eastAsia="en-GB"/>
        </w:rPr>
        <w:t>Coefficient file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should</w:t>
      </w:r>
      <w:r w:rsidR="00106301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also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follow </w:t>
      </w:r>
      <w:r w:rsidR="00106301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the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below format</w:t>
      </w:r>
      <w:r w:rsidR="005662D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: </w:t>
      </w:r>
      <w:proofErr w:type="spellStart"/>
      <w:r w:rsidR="005662D3">
        <w:rPr>
          <w:rFonts w:eastAsia="Times New Roman" w:cstheme="minorHAnsi"/>
          <w:color w:val="000000"/>
          <w:sz w:val="24"/>
          <w:szCs w:val="24"/>
          <w:lang w:eastAsia="en-GB"/>
        </w:rPr>
        <w:t>Eg</w:t>
      </w:r>
      <w:r w:rsidR="00106301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2644"/>
      </w:tblGrid>
      <w:tr w:rsidR="00CB706A" w14:paraId="7572185A" w14:textId="77777777" w:rsidTr="006D6B97">
        <w:trPr>
          <w:trHeight w:val="313"/>
        </w:trPr>
        <w:tc>
          <w:tcPr>
            <w:tcW w:w="2640" w:type="dxa"/>
          </w:tcPr>
          <w:p w14:paraId="3851876F" w14:textId="3A2C3341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6D6B97">
              <w:rPr>
                <w:rFonts w:eastAsia="Times New Roman" w:cstheme="minorHAnsi"/>
                <w:color w:val="000000"/>
                <w:lang w:eastAsia="en-GB"/>
              </w:rPr>
              <w:t>FactorName</w:t>
            </w:r>
            <w:proofErr w:type="spellEnd"/>
          </w:p>
        </w:tc>
        <w:tc>
          <w:tcPr>
            <w:tcW w:w="2644" w:type="dxa"/>
          </w:tcPr>
          <w:p w14:paraId="2AC57DA6" w14:textId="287311DE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Estimate</w:t>
            </w:r>
          </w:p>
        </w:tc>
      </w:tr>
      <w:tr w:rsidR="00CB706A" w14:paraId="257475DE" w14:textId="77777777" w:rsidTr="006D6B97">
        <w:trPr>
          <w:trHeight w:val="296"/>
        </w:trPr>
        <w:tc>
          <w:tcPr>
            <w:tcW w:w="2640" w:type="dxa"/>
          </w:tcPr>
          <w:p w14:paraId="351D26BD" w14:textId="07ABBBCF" w:rsidR="00CB706A" w:rsidRPr="006D6B97" w:rsidRDefault="005662D3" w:rsidP="006D6B97">
            <w:pPr>
              <w:rPr>
                <w:rFonts w:ascii="Calibri" w:hAnsi="Calibri" w:cs="Calibri"/>
                <w:color w:val="000000"/>
              </w:rPr>
            </w:pPr>
            <w:r w:rsidRPr="006D6B97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2644" w:type="dxa"/>
          </w:tcPr>
          <w:p w14:paraId="3A63E5D2" w14:textId="2CBB9B37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-1425992.59</w:t>
            </w:r>
          </w:p>
        </w:tc>
      </w:tr>
      <w:tr w:rsidR="00CB706A" w14:paraId="70551F5A" w14:textId="77777777" w:rsidTr="006D6B97">
        <w:trPr>
          <w:trHeight w:val="313"/>
        </w:trPr>
        <w:tc>
          <w:tcPr>
            <w:tcW w:w="2640" w:type="dxa"/>
          </w:tcPr>
          <w:p w14:paraId="7FDA918C" w14:textId="4B712731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6D6B97">
              <w:rPr>
                <w:rFonts w:eastAsia="Times New Roman" w:cstheme="minorHAnsi"/>
                <w:color w:val="000000"/>
                <w:lang w:eastAsia="en-GB"/>
              </w:rPr>
              <w:t>Tmax</w:t>
            </w:r>
            <w:proofErr w:type="spellEnd"/>
          </w:p>
        </w:tc>
        <w:tc>
          <w:tcPr>
            <w:tcW w:w="2644" w:type="dxa"/>
          </w:tcPr>
          <w:p w14:paraId="7F0EA822" w14:textId="736DFDFE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6846.6575</w:t>
            </w:r>
          </w:p>
        </w:tc>
      </w:tr>
      <w:tr w:rsidR="00CB706A" w14:paraId="3FD414E4" w14:textId="77777777" w:rsidTr="006D6B97">
        <w:trPr>
          <w:trHeight w:val="313"/>
        </w:trPr>
        <w:tc>
          <w:tcPr>
            <w:tcW w:w="2640" w:type="dxa"/>
          </w:tcPr>
          <w:p w14:paraId="0CA0BB68" w14:textId="2E430895" w:rsidR="00CB706A" w:rsidRPr="006D6B97" w:rsidRDefault="005662D3" w:rsidP="006D6B9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6B97">
              <w:rPr>
                <w:rFonts w:ascii="Calibri" w:hAnsi="Calibri" w:cs="Calibri"/>
                <w:color w:val="000000"/>
              </w:rPr>
              <w:t>Avg_precip</w:t>
            </w:r>
            <w:proofErr w:type="spellEnd"/>
          </w:p>
        </w:tc>
        <w:tc>
          <w:tcPr>
            <w:tcW w:w="2644" w:type="dxa"/>
          </w:tcPr>
          <w:p w14:paraId="0D423410" w14:textId="7AF1BA8C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-564.76</w:t>
            </w:r>
          </w:p>
        </w:tc>
      </w:tr>
      <w:tr w:rsidR="00CB706A" w14:paraId="7E17ADEA" w14:textId="77777777" w:rsidTr="006D6B97">
        <w:trPr>
          <w:trHeight w:val="296"/>
        </w:trPr>
        <w:tc>
          <w:tcPr>
            <w:tcW w:w="2640" w:type="dxa"/>
          </w:tcPr>
          <w:p w14:paraId="463248D1" w14:textId="612D8C68" w:rsidR="00CB706A" w:rsidRPr="006D6B97" w:rsidRDefault="005662D3" w:rsidP="006D6B9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6B97">
              <w:rPr>
                <w:rFonts w:ascii="Calibri" w:hAnsi="Calibri" w:cs="Calibri"/>
                <w:color w:val="000000"/>
              </w:rPr>
              <w:t>log_economy</w:t>
            </w:r>
            <w:proofErr w:type="spellEnd"/>
          </w:p>
        </w:tc>
        <w:tc>
          <w:tcPr>
            <w:tcW w:w="2644" w:type="dxa"/>
          </w:tcPr>
          <w:p w14:paraId="1220598A" w14:textId="029EF70F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6678892.6</w:t>
            </w:r>
          </w:p>
        </w:tc>
      </w:tr>
      <w:tr w:rsidR="00CB706A" w14:paraId="275314F2" w14:textId="77777777" w:rsidTr="006D6B97">
        <w:trPr>
          <w:trHeight w:val="313"/>
        </w:trPr>
        <w:tc>
          <w:tcPr>
            <w:tcW w:w="2640" w:type="dxa"/>
          </w:tcPr>
          <w:p w14:paraId="6D77DF58" w14:textId="6C2DFFFB" w:rsidR="00CB706A" w:rsidRPr="006D6B97" w:rsidRDefault="005662D3" w:rsidP="006D6B97">
            <w:pPr>
              <w:rPr>
                <w:rFonts w:ascii="Calibri" w:hAnsi="Calibri" w:cs="Calibri"/>
                <w:color w:val="000000"/>
              </w:rPr>
            </w:pPr>
            <w:r w:rsidRPr="006D6B97">
              <w:rPr>
                <w:rFonts w:ascii="Calibri" w:hAnsi="Calibri" w:cs="Calibri"/>
                <w:color w:val="000000"/>
              </w:rPr>
              <w:t>Unemployment</w:t>
            </w:r>
          </w:p>
        </w:tc>
        <w:tc>
          <w:tcPr>
            <w:tcW w:w="2644" w:type="dxa"/>
          </w:tcPr>
          <w:p w14:paraId="2AC01E31" w14:textId="352A5DA9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-1093.56</w:t>
            </w:r>
          </w:p>
        </w:tc>
      </w:tr>
      <w:tr w:rsidR="00CB706A" w14:paraId="3AB58A81" w14:textId="77777777" w:rsidTr="006D6B97">
        <w:trPr>
          <w:trHeight w:val="313"/>
        </w:trPr>
        <w:tc>
          <w:tcPr>
            <w:tcW w:w="2640" w:type="dxa"/>
          </w:tcPr>
          <w:p w14:paraId="395744E8" w14:textId="53E791A5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Category</w:t>
            </w:r>
          </w:p>
        </w:tc>
        <w:tc>
          <w:tcPr>
            <w:tcW w:w="2644" w:type="dxa"/>
          </w:tcPr>
          <w:p w14:paraId="63FB4C93" w14:textId="5A36463C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1.9656</w:t>
            </w:r>
          </w:p>
        </w:tc>
      </w:tr>
      <w:tr w:rsidR="00CB706A" w14:paraId="2F6E91B4" w14:textId="77777777" w:rsidTr="006D6B97">
        <w:trPr>
          <w:trHeight w:val="70"/>
        </w:trPr>
        <w:tc>
          <w:tcPr>
            <w:tcW w:w="2640" w:type="dxa"/>
          </w:tcPr>
          <w:p w14:paraId="618F4E4E" w14:textId="58E13AF4" w:rsidR="00CB706A" w:rsidRPr="006D6B97" w:rsidRDefault="005662D3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6D6B97">
              <w:rPr>
                <w:rFonts w:eastAsia="Times New Roman" w:cstheme="minorHAnsi"/>
                <w:color w:val="000000"/>
                <w:lang w:eastAsia="en-GB"/>
              </w:rPr>
              <w:t>Dummies if any</w:t>
            </w:r>
          </w:p>
        </w:tc>
        <w:tc>
          <w:tcPr>
            <w:tcW w:w="2644" w:type="dxa"/>
          </w:tcPr>
          <w:p w14:paraId="51BBDF33" w14:textId="77777777" w:rsidR="00CB706A" w:rsidRPr="006D6B97" w:rsidRDefault="00CB706A" w:rsidP="006D6B97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092BE3C4" w14:textId="7960CF85" w:rsidR="009C26F3" w:rsidRDefault="009C26F3" w:rsidP="00D20952">
      <w:pPr>
        <w:spacing w:line="240" w:lineRule="auto"/>
        <w:rPr>
          <w:rFonts w:cstheme="minorHAns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33B0" w14:paraId="20FE7573" w14:textId="77777777" w:rsidTr="003233B0">
        <w:tc>
          <w:tcPr>
            <w:tcW w:w="9016" w:type="dxa"/>
          </w:tcPr>
          <w:p w14:paraId="21BB1417" w14:textId="5DC60DDB" w:rsidR="003233B0" w:rsidRPr="002B65AA" w:rsidRDefault="003233B0" w:rsidP="003233B0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First,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impor</w:t>
            </w:r>
            <w:r w:rsidR="004C1A74">
              <w:rPr>
                <w:rFonts w:cstheme="minorHAnsi"/>
                <w:sz w:val="24"/>
                <w:szCs w:val="24"/>
                <w:lang w:val="en-IN"/>
              </w:rPr>
              <w:t>t the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required libraries such as pandas,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numpy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>.</w:t>
            </w:r>
          </w:p>
        </w:tc>
      </w:tr>
      <w:tr w:rsidR="003233B0" w14:paraId="76EE6902" w14:textId="77777777" w:rsidTr="003233B0">
        <w:tc>
          <w:tcPr>
            <w:tcW w:w="9016" w:type="dxa"/>
          </w:tcPr>
          <w:p w14:paraId="3F994B66" w14:textId="1B0C5EF1" w:rsidR="003233B0" w:rsidRPr="003233B0" w:rsidRDefault="003233B0" w:rsidP="003233B0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Reading the Input files. [Raw data, transformed data (i.e. variables used in OLS technique and we are feeding the same variables to the RF and ANN approaches) and coefficient file]</w:t>
            </w:r>
            <w:r>
              <w:rPr>
                <w:rFonts w:cstheme="minorHAnsi"/>
                <w:sz w:val="24"/>
                <w:szCs w:val="24"/>
                <w:lang w:val="en-IN"/>
              </w:rPr>
              <w:t>.</w:t>
            </w:r>
          </w:p>
        </w:tc>
      </w:tr>
      <w:tr w:rsidR="003233B0" w14:paraId="553EBA28" w14:textId="77777777" w:rsidTr="003233B0">
        <w:tc>
          <w:tcPr>
            <w:tcW w:w="9016" w:type="dxa"/>
          </w:tcPr>
          <w:p w14:paraId="65825D35" w14:textId="3EAC21D2" w:rsidR="003233B0" w:rsidRPr="003233B0" w:rsidRDefault="003233B0" w:rsidP="003233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Splitting the data set into training and testing (Code automatically picks last 3 months for the validation purpose).</w:t>
            </w:r>
          </w:p>
        </w:tc>
      </w:tr>
    </w:tbl>
    <w:p w14:paraId="3EB0D029" w14:textId="6BAAC6EF" w:rsidR="009C26F3" w:rsidRDefault="009C26F3" w:rsidP="00D20952">
      <w:pPr>
        <w:spacing w:line="240" w:lineRule="auto"/>
        <w:rPr>
          <w:rFonts w:cstheme="minorHAns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33B0" w14:paraId="0D0A9F37" w14:textId="77777777" w:rsidTr="003233B0">
        <w:tc>
          <w:tcPr>
            <w:tcW w:w="9016" w:type="dxa"/>
          </w:tcPr>
          <w:p w14:paraId="414DE550" w14:textId="77777777" w:rsidR="003233B0" w:rsidRPr="002B65AA" w:rsidRDefault="003233B0" w:rsidP="003233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First approach we used is OLS Technique which calculates Y=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mx+c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>.  Also, MAPE formula is used in order to check the accuracy of the OLS model.</w:t>
            </w:r>
          </w:p>
          <w:p w14:paraId="3DF221E2" w14:textId="47E22731" w:rsidR="003233B0" w:rsidRDefault="003233B0" w:rsidP="003233B0">
            <w:pPr>
              <w:pStyle w:val="ListParagraph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MAPE Formula= [ Average(abs(actual-predicted)/actual) *100]</w:t>
            </w:r>
          </w:p>
        </w:tc>
      </w:tr>
      <w:tr w:rsidR="00F978C4" w14:paraId="0FBE0650" w14:textId="77777777" w:rsidTr="00F978C4">
        <w:tc>
          <w:tcPr>
            <w:tcW w:w="9016" w:type="dxa"/>
          </w:tcPr>
          <w:p w14:paraId="0FF39C40" w14:textId="792FAE3E" w:rsidR="00F978C4" w:rsidRPr="00F978C4" w:rsidRDefault="00F978C4" w:rsidP="00D209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F978C4">
              <w:rPr>
                <w:rFonts w:cstheme="minorHAnsi"/>
                <w:sz w:val="24"/>
                <w:szCs w:val="24"/>
                <w:lang w:val="en-IN"/>
              </w:rPr>
              <w:lastRenderedPageBreak/>
              <w:t>Defined a function to calculate MAPE</w:t>
            </w:r>
            <w:bookmarkStart w:id="0" w:name="_GoBack"/>
            <w:bookmarkEnd w:id="0"/>
            <w:r w:rsidRPr="00F978C4">
              <w:rPr>
                <w:rFonts w:cstheme="minorHAnsi"/>
                <w:sz w:val="24"/>
                <w:szCs w:val="24"/>
                <w:lang w:val="en-IN"/>
              </w:rPr>
              <w:t xml:space="preserve"> for both training and testing data set and then </w:t>
            </w:r>
            <w:r>
              <w:rPr>
                <w:rFonts w:cstheme="minorHAnsi"/>
                <w:sz w:val="24"/>
                <w:szCs w:val="24"/>
                <w:lang w:val="en-IN"/>
              </w:rPr>
              <w:t>this function</w:t>
            </w:r>
            <w:r w:rsidRPr="00F978C4">
              <w:rPr>
                <w:rFonts w:cstheme="minorHAnsi"/>
                <w:sz w:val="24"/>
                <w:szCs w:val="24"/>
                <w:lang w:val="en-IN"/>
              </w:rPr>
              <w:t xml:space="preserve"> is called in RF and ANN approaches </w:t>
            </w:r>
          </w:p>
        </w:tc>
      </w:tr>
      <w:tr w:rsidR="00F978C4" w14:paraId="48FF96C2" w14:textId="77777777" w:rsidTr="00F978C4">
        <w:tc>
          <w:tcPr>
            <w:tcW w:w="9016" w:type="dxa"/>
          </w:tcPr>
          <w:p w14:paraId="11C18B09" w14:textId="50D09F3B" w:rsidR="00F978C4" w:rsidRPr="00F978C4" w:rsidRDefault="00F978C4" w:rsidP="00F978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Used r2_score library in order to know proportion of the variance in the dependent variable that is predictable from the independent variable.</w:t>
            </w:r>
          </w:p>
        </w:tc>
      </w:tr>
    </w:tbl>
    <w:p w14:paraId="0175D8B7" w14:textId="77777777" w:rsidR="00F978C4" w:rsidRDefault="00F978C4" w:rsidP="00D20952">
      <w:pPr>
        <w:spacing w:line="240" w:lineRule="auto"/>
        <w:rPr>
          <w:rFonts w:cstheme="minorHAns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8C4" w14:paraId="7953B17D" w14:textId="77777777" w:rsidTr="00F978C4">
        <w:tc>
          <w:tcPr>
            <w:tcW w:w="9016" w:type="dxa"/>
          </w:tcPr>
          <w:p w14:paraId="4E11B9A6" w14:textId="77777777" w:rsidR="00F978C4" w:rsidRPr="002B65AA" w:rsidRDefault="00F978C4" w:rsidP="00F978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Second approach is Random Forest where we are using 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sklearn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package and 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RandomForestRegressor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library.</w:t>
            </w:r>
          </w:p>
          <w:p w14:paraId="190BEED9" w14:textId="456A973D" w:rsidR="00F978C4" w:rsidRPr="002B65AA" w:rsidRDefault="00F978C4" w:rsidP="00F978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The only parameter used 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is: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Random_state</w:t>
            </w:r>
            <w:proofErr w:type="spellEnd"/>
          </w:p>
          <w:p w14:paraId="79D6B0A1" w14:textId="6770D002" w:rsidR="00F978C4" w:rsidRDefault="00F978C4" w:rsidP="00F978C4">
            <w:pPr>
              <w:pStyle w:val="ListParagraph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In order to forecast the values, we assuming entire dataset as training and then forecasting the results using predict function. </w:t>
            </w:r>
          </w:p>
          <w:p w14:paraId="6DE8C83F" w14:textId="77777777" w:rsidR="00F978C4" w:rsidRPr="002B65AA" w:rsidRDefault="00F978C4" w:rsidP="00F978C4">
            <w:pPr>
              <w:pStyle w:val="ListParagraph"/>
              <w:jc w:val="both"/>
              <w:rPr>
                <w:rFonts w:cstheme="minorHAnsi"/>
                <w:sz w:val="24"/>
                <w:szCs w:val="24"/>
                <w:lang w:val="en-IN"/>
              </w:rPr>
            </w:pPr>
          </w:p>
          <w:p w14:paraId="63A2D85F" w14:textId="77DC41BB" w:rsidR="00F978C4" w:rsidRDefault="00F978C4" w:rsidP="00F978C4">
            <w:pPr>
              <w:ind w:left="765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Final MAPE formula 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= [</w:t>
            </w:r>
            <w:r>
              <w:rPr>
                <w:rFonts w:cstheme="minorHAnsi"/>
                <w:sz w:val="24"/>
                <w:szCs w:val="24"/>
                <w:lang w:val="en-IN"/>
              </w:rPr>
              <w:t>(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(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mape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of training data set* 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count of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training data set) + (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mape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of testing data set * count of testing data set)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) 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/ Total count of data set]</w:t>
            </w:r>
          </w:p>
        </w:tc>
      </w:tr>
    </w:tbl>
    <w:p w14:paraId="3D8A5FA4" w14:textId="77777777" w:rsidR="00D20952" w:rsidRPr="00D20952" w:rsidRDefault="00D20952" w:rsidP="00D20952">
      <w:pPr>
        <w:rPr>
          <w:rFonts w:cstheme="minorHAns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8C4" w14:paraId="0666D9FD" w14:textId="77777777" w:rsidTr="00F978C4">
        <w:tc>
          <w:tcPr>
            <w:tcW w:w="9016" w:type="dxa"/>
          </w:tcPr>
          <w:p w14:paraId="5E3D550E" w14:textId="1938132F" w:rsidR="00F978C4" w:rsidRDefault="00F978C4" w:rsidP="00F978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Third approach is Artificial neural network where we are using 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sklearn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package and 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MLPRegressor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 libr2ary.</w:t>
            </w:r>
          </w:p>
          <w:p w14:paraId="035E5FC0" w14:textId="5B0E1469" w:rsidR="00F978C4" w:rsidRPr="002B65AA" w:rsidRDefault="00F978C4" w:rsidP="00F978C4">
            <w:pPr>
              <w:shd w:val="clear" w:color="auto" w:fill="FFFFFE"/>
              <w:spacing w:line="285" w:lineRule="atLeast"/>
              <w:ind w:firstLine="7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The parameter used 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>are:</w:t>
            </w: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hidden_layer_sizes,</w:t>
            </w:r>
            <w:r w:rsidRPr="002B65A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max_iter,</w:t>
            </w:r>
            <w:r w:rsidRPr="002B65A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batch_size</w:t>
            </w:r>
            <w:proofErr w:type="spellEnd"/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verbose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and          </w:t>
            </w:r>
          </w:p>
          <w:p w14:paraId="1744B37D" w14:textId="764613E9" w:rsidR="00F978C4" w:rsidRDefault="00F978C4" w:rsidP="00F978C4">
            <w:pPr>
              <w:pStyle w:val="ListParagraph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random_state</w:t>
            </w:r>
            <w:proofErr w:type="spellEnd"/>
            <w:r>
              <w:rPr>
                <w:rFonts w:cstheme="minorHAnsi"/>
                <w:sz w:val="24"/>
                <w:szCs w:val="24"/>
                <w:lang w:val="en-IN"/>
              </w:rPr>
              <w:t>.</w:t>
            </w:r>
          </w:p>
          <w:p w14:paraId="672D0BE4" w14:textId="259EF89F" w:rsidR="00F978C4" w:rsidRDefault="00F978C4" w:rsidP="00F978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In order to forecast the values, we assuming entire dataset as training and then forecasting the results using predict function. </w:t>
            </w:r>
          </w:p>
          <w:p w14:paraId="5EB4A00F" w14:textId="77777777" w:rsidR="00F978C4" w:rsidRDefault="00F978C4" w:rsidP="00F978C4">
            <w:pPr>
              <w:pStyle w:val="ListParagraph"/>
              <w:jc w:val="both"/>
              <w:rPr>
                <w:rFonts w:cstheme="minorHAnsi"/>
                <w:sz w:val="24"/>
                <w:szCs w:val="24"/>
                <w:lang w:val="en-IN"/>
              </w:rPr>
            </w:pPr>
          </w:p>
          <w:p w14:paraId="62D7A877" w14:textId="4D6D66E7" w:rsidR="00F978C4" w:rsidRDefault="00F978C4" w:rsidP="00E4045F">
            <w:pPr>
              <w:ind w:left="765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Final MAPE formula =[(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mape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of training data set* count  of training data set) + (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mape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of testing data set * count of testing data set) / Total count of data set]</w:t>
            </w:r>
          </w:p>
        </w:tc>
      </w:tr>
    </w:tbl>
    <w:p w14:paraId="13097804" w14:textId="72457558" w:rsidR="00D20952" w:rsidRPr="00D20952" w:rsidRDefault="00D20952" w:rsidP="00D20952">
      <w:pPr>
        <w:rPr>
          <w:rFonts w:cstheme="minorHAns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45F" w14:paraId="204C2B13" w14:textId="77777777" w:rsidTr="00E4045F">
        <w:tc>
          <w:tcPr>
            <w:tcW w:w="9016" w:type="dxa"/>
          </w:tcPr>
          <w:p w14:paraId="706530D8" w14:textId="71B40B90" w:rsidR="00E4045F" w:rsidRPr="002B65AA" w:rsidRDefault="00E4045F" w:rsidP="00E4045F">
            <w:pPr>
              <w:pStyle w:val="ListParagraph"/>
              <w:numPr>
                <w:ilvl w:val="0"/>
                <w:numId w:val="1"/>
              </w:numPr>
              <w:shd w:val="clear" w:color="auto" w:fill="FFFFFE"/>
              <w:spacing w:line="285" w:lineRule="atLeast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Once we have predicted results for all 3 approaches, we are calculating weights for each </w:t>
            </w:r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algorithm</w:t>
            </w:r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based on their corresponding calculated </w:t>
            </w:r>
            <w:proofErr w:type="spellStart"/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mape’s</w:t>
            </w:r>
            <w:proofErr w:type="spellEnd"/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.</w:t>
            </w:r>
          </w:p>
          <w:p w14:paraId="750FC0A8" w14:textId="77777777" w:rsidR="00E4045F" w:rsidRPr="002B65AA" w:rsidRDefault="00E4045F" w:rsidP="00E4045F">
            <w:pPr>
              <w:pStyle w:val="ListParagraph"/>
              <w:shd w:val="clear" w:color="auto" w:fill="FFFFFE"/>
              <w:spacing w:line="28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Formula used is: Weight(</w:t>
            </w:r>
            <w:proofErr w:type="spellStart"/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i</w:t>
            </w:r>
            <w:proofErr w:type="spellEnd"/>
            <w:r w:rsidRPr="002B65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)= </w:t>
            </w:r>
            <w:r w:rsidRPr="002B65AA">
              <w:rPr>
                <w:rFonts w:cstheme="minorHAnsi"/>
                <w:sz w:val="24"/>
                <w:szCs w:val="24"/>
              </w:rPr>
              <w:t xml:space="preserve"> σ^−2 ( </w:t>
            </w:r>
            <w:proofErr w:type="spellStart"/>
            <w:r w:rsidRPr="002B65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2B65AA">
              <w:rPr>
                <w:rFonts w:cstheme="minorHAnsi"/>
                <w:sz w:val="24"/>
                <w:szCs w:val="24"/>
              </w:rPr>
              <w:t xml:space="preserve"> ) / Σ σ^−2( j )</w:t>
            </w:r>
          </w:p>
          <w:p w14:paraId="785EE656" w14:textId="37C25333" w:rsidR="00E4045F" w:rsidRPr="002B65AA" w:rsidRDefault="00E4045F" w:rsidP="00E4045F">
            <w:pPr>
              <w:pStyle w:val="ListParagraph"/>
              <w:shd w:val="clear" w:color="auto" w:fill="FFFFFE"/>
              <w:spacing w:line="285" w:lineRule="atLeast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2B65AA">
              <w:rPr>
                <w:rFonts w:cstheme="minorHAnsi"/>
                <w:sz w:val="24"/>
                <w:szCs w:val="24"/>
              </w:rPr>
              <w:t xml:space="preserve">These weights then multiplied with predicted results of each approaches to get </w:t>
            </w:r>
            <w:r w:rsidRPr="002B65AA">
              <w:rPr>
                <w:rFonts w:cstheme="minorHAnsi"/>
                <w:sz w:val="24"/>
                <w:szCs w:val="24"/>
              </w:rPr>
              <w:t>the ensemble</w:t>
            </w:r>
            <w:r w:rsidRPr="002B65AA">
              <w:rPr>
                <w:rFonts w:cstheme="minorHAnsi"/>
                <w:sz w:val="24"/>
                <w:szCs w:val="24"/>
              </w:rPr>
              <w:t xml:space="preserve"> predicted </w:t>
            </w:r>
            <w:r>
              <w:rPr>
                <w:rFonts w:cstheme="minorHAnsi"/>
                <w:sz w:val="24"/>
                <w:szCs w:val="24"/>
              </w:rPr>
              <w:t xml:space="preserve">and forecasted </w:t>
            </w:r>
            <w:r w:rsidRPr="002B65AA">
              <w:rPr>
                <w:rFonts w:cstheme="minorHAnsi"/>
                <w:sz w:val="24"/>
                <w:szCs w:val="24"/>
              </w:rPr>
              <w:t>results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9D15F91" w14:textId="77777777" w:rsidR="00E4045F" w:rsidRDefault="00E4045F" w:rsidP="00E4045F">
            <w:pPr>
              <w:jc w:val="both"/>
              <w:rPr>
                <w:rFonts w:cstheme="minorHAnsi"/>
                <w:sz w:val="24"/>
                <w:szCs w:val="24"/>
                <w:lang w:val="en-IN"/>
              </w:rPr>
            </w:pPr>
          </w:p>
        </w:tc>
      </w:tr>
    </w:tbl>
    <w:p w14:paraId="75276720" w14:textId="34FE9F99" w:rsidR="00B33A5B" w:rsidRDefault="00B33A5B" w:rsidP="002B65AA">
      <w:pPr>
        <w:shd w:val="clear" w:color="auto" w:fill="FFFFFE"/>
        <w:spacing w:line="285" w:lineRule="atLeast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415ED09" w14:textId="2986F394" w:rsidR="00E4045F" w:rsidRPr="00E4045F" w:rsidRDefault="00E4045F" w:rsidP="00E4045F">
      <w:pPr>
        <w:jc w:val="both"/>
        <w:rPr>
          <w:rFonts w:cstheme="minorHAnsi"/>
          <w:sz w:val="24"/>
          <w:szCs w:val="24"/>
          <w:lang w:val="en-IN"/>
        </w:rPr>
      </w:pPr>
      <w:r w:rsidRPr="00E4045F">
        <w:rPr>
          <w:rFonts w:eastAsia="Times New Roman" w:cstheme="minorHAnsi"/>
          <w:color w:val="000000"/>
          <w:sz w:val="24"/>
          <w:szCs w:val="24"/>
          <w:lang w:eastAsia="en-GB"/>
        </w:rPr>
        <w:t>#######</w:t>
      </w:r>
      <w:r w:rsidRPr="00E4045F">
        <w:rPr>
          <w:rFonts w:cstheme="minorHAnsi"/>
          <w:sz w:val="24"/>
          <w:szCs w:val="24"/>
          <w:lang w:val="en-IN"/>
        </w:rPr>
        <w:t>#########</w:t>
      </w:r>
      <w:r>
        <w:rPr>
          <w:rFonts w:cstheme="minorHAnsi"/>
          <w:sz w:val="24"/>
          <w:szCs w:val="24"/>
          <w:lang w:val="en-IN"/>
        </w:rPr>
        <w:t>##############</w:t>
      </w:r>
      <w:r w:rsidRPr="00E4045F">
        <w:rPr>
          <w:rFonts w:cstheme="minorHAnsi"/>
          <w:sz w:val="24"/>
          <w:szCs w:val="24"/>
          <w:lang w:val="en-IN"/>
        </w:rPr>
        <w:t xml:space="preserve"> Due to Calculations ##################</w:t>
      </w:r>
      <w:r>
        <w:rPr>
          <w:rFonts w:cstheme="minorHAnsi"/>
          <w:sz w:val="24"/>
          <w:szCs w:val="24"/>
          <w:lang w:val="en-IN"/>
        </w:rPr>
        <w:t>###########</w:t>
      </w:r>
    </w:p>
    <w:p w14:paraId="735ABEF5" w14:textId="77777777" w:rsidR="00E4045F" w:rsidRDefault="005A66D2" w:rsidP="00E4045F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 w:rsidRPr="00E4045F">
        <w:rPr>
          <w:rFonts w:cstheme="minorHAnsi"/>
          <w:sz w:val="24"/>
          <w:szCs w:val="24"/>
          <w:lang w:val="en-IN"/>
        </w:rPr>
        <w:t xml:space="preserve">In due to calculation we are only considering 4 </w:t>
      </w:r>
      <w:r w:rsidR="00A36758" w:rsidRPr="00E4045F">
        <w:rPr>
          <w:rFonts w:cstheme="minorHAnsi"/>
          <w:sz w:val="24"/>
          <w:szCs w:val="24"/>
          <w:lang w:val="en-IN"/>
        </w:rPr>
        <w:t>variables:</w:t>
      </w:r>
      <w:r w:rsidRPr="00E4045F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E4045F">
        <w:rPr>
          <w:rFonts w:cstheme="minorHAnsi"/>
          <w:sz w:val="24"/>
          <w:szCs w:val="24"/>
          <w:lang w:val="en-IN"/>
        </w:rPr>
        <w:t>Tmax</w:t>
      </w:r>
      <w:proofErr w:type="spellEnd"/>
      <w:r w:rsidRPr="00E4045F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E4045F">
        <w:rPr>
          <w:rFonts w:cstheme="minorHAnsi"/>
          <w:sz w:val="24"/>
          <w:szCs w:val="24"/>
          <w:lang w:val="en-IN"/>
        </w:rPr>
        <w:t>Avg_precip</w:t>
      </w:r>
      <w:proofErr w:type="spellEnd"/>
      <w:r w:rsidRPr="00E4045F">
        <w:rPr>
          <w:rFonts w:cstheme="minorHAnsi"/>
          <w:sz w:val="24"/>
          <w:szCs w:val="24"/>
          <w:lang w:val="en-IN"/>
        </w:rPr>
        <w:t xml:space="preserve">, </w:t>
      </w:r>
      <w:r w:rsidRPr="00E4045F">
        <w:rPr>
          <w:rFonts w:cstheme="minorHAnsi"/>
          <w:sz w:val="24"/>
          <w:szCs w:val="24"/>
          <w:lang w:val="en-IN"/>
        </w:rPr>
        <w:t>Economy</w:t>
      </w:r>
      <w:r w:rsidRPr="00E4045F">
        <w:rPr>
          <w:rFonts w:cstheme="minorHAnsi"/>
          <w:sz w:val="24"/>
          <w:szCs w:val="24"/>
          <w:lang w:val="en-IN"/>
        </w:rPr>
        <w:t xml:space="preserve"> and </w:t>
      </w:r>
      <w:r w:rsidRPr="00E4045F">
        <w:rPr>
          <w:rFonts w:cstheme="minorHAnsi"/>
          <w:sz w:val="24"/>
          <w:szCs w:val="24"/>
          <w:lang w:val="en-IN"/>
        </w:rPr>
        <w:t>Unemployment</w:t>
      </w:r>
      <w:r w:rsidRPr="00E4045F">
        <w:rPr>
          <w:rFonts w:cstheme="minorHAnsi"/>
          <w:sz w:val="24"/>
          <w:szCs w:val="24"/>
          <w:lang w:val="en-IN"/>
        </w:rPr>
        <w:t>.</w:t>
      </w:r>
    </w:p>
    <w:p w14:paraId="4FF7A9AA" w14:textId="2B35022E" w:rsidR="005A66D2" w:rsidRPr="00E4045F" w:rsidRDefault="00A36758" w:rsidP="00E4045F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E404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X: </w:t>
      </w:r>
      <w:proofErr w:type="spellStart"/>
      <w:r w:rsidRPr="00E4045F">
        <w:rPr>
          <w:rFonts w:cstheme="minorHAnsi"/>
          <w:sz w:val="24"/>
          <w:szCs w:val="24"/>
          <w:lang w:val="en-IN"/>
        </w:rPr>
        <w:t>Tmax</w:t>
      </w:r>
      <w:proofErr w:type="spellEnd"/>
      <w:r w:rsidRPr="00E4045F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E4045F">
        <w:rPr>
          <w:rFonts w:cstheme="minorHAnsi"/>
          <w:sz w:val="24"/>
          <w:szCs w:val="24"/>
          <w:lang w:val="en-IN"/>
        </w:rPr>
        <w:t>Avg_precip</w:t>
      </w:r>
      <w:proofErr w:type="spellEnd"/>
      <w:r w:rsidRPr="00E4045F">
        <w:rPr>
          <w:rFonts w:cstheme="minorHAnsi"/>
          <w:sz w:val="24"/>
          <w:szCs w:val="24"/>
          <w:lang w:val="en-IN"/>
        </w:rPr>
        <w:t>, Economy and Unemployment.</w:t>
      </w:r>
    </w:p>
    <w:p w14:paraId="42E20B7E" w14:textId="3B26C20C" w:rsidR="00A36758" w:rsidRPr="002B65AA" w:rsidRDefault="005A66D2" w:rsidP="002B65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IN"/>
        </w:rPr>
      </w:pPr>
      <w:r w:rsidRPr="002B65AA">
        <w:rPr>
          <w:rFonts w:cstheme="minorHAnsi"/>
          <w:sz w:val="24"/>
          <w:szCs w:val="24"/>
          <w:lang w:val="en-IN"/>
        </w:rPr>
        <w:t>Written a for loop t</w:t>
      </w:r>
      <w:r w:rsidR="00A36758" w:rsidRPr="002B65AA">
        <w:rPr>
          <w:rFonts w:cstheme="minorHAnsi"/>
          <w:sz w:val="24"/>
          <w:szCs w:val="24"/>
          <w:lang w:val="en-IN"/>
        </w:rPr>
        <w:t>o perform certain calculations across all variables:</w:t>
      </w:r>
    </w:p>
    <w:p w14:paraId="47CFF625" w14:textId="2D49D75E" w:rsidR="00A36758" w:rsidRPr="00E4045F" w:rsidRDefault="00A36758" w:rsidP="00E404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IN"/>
        </w:rPr>
      </w:pPr>
      <w:r w:rsidRPr="002B65AA">
        <w:rPr>
          <w:rFonts w:cstheme="minorHAnsi"/>
          <w:sz w:val="24"/>
          <w:szCs w:val="24"/>
          <w:lang w:val="en-IN"/>
        </w:rPr>
        <w:t>To calculate Diff YOY/</w:t>
      </w:r>
      <w:r w:rsidR="00106301" w:rsidRPr="002B65AA">
        <w:rPr>
          <w:rFonts w:cstheme="minorHAnsi"/>
          <w:sz w:val="24"/>
          <w:szCs w:val="24"/>
          <w:lang w:val="en-IN"/>
        </w:rPr>
        <w:t>MOM raw</w:t>
      </w:r>
      <w:r w:rsidRPr="002B65AA">
        <w:rPr>
          <w:rFonts w:cstheme="minorHAnsi"/>
          <w:sz w:val="24"/>
          <w:szCs w:val="24"/>
          <w:lang w:val="en-IN"/>
        </w:rPr>
        <w:t xml:space="preserve"> data is considered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A36758" w:rsidRPr="002B65AA" w14:paraId="0923B5B9" w14:textId="77777777" w:rsidTr="00E4045F">
        <w:trPr>
          <w:trHeight w:val="750"/>
        </w:trPr>
        <w:tc>
          <w:tcPr>
            <w:tcW w:w="3544" w:type="dxa"/>
          </w:tcPr>
          <w:p w14:paraId="14802C77" w14:textId="4D40188C" w:rsidR="00A36758" w:rsidRPr="002B65AA" w:rsidRDefault="00A36758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(X) </w:t>
            </w: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Diff_YOY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 xml:space="preserve"> :</w:t>
            </w:r>
          </w:p>
        </w:tc>
        <w:tc>
          <w:tcPr>
            <w:tcW w:w="5245" w:type="dxa"/>
          </w:tcPr>
          <w:p w14:paraId="5C94F18C" w14:textId="77777777" w:rsidR="00A36758" w:rsidRPr="002B65AA" w:rsidRDefault="00A36758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Year over Year difference</w:t>
            </w:r>
          </w:p>
          <w:p w14:paraId="14367B45" w14:textId="2E4BAB3C" w:rsidR="00A36758" w:rsidRPr="00E4045F" w:rsidRDefault="00A36758" w:rsidP="00E4045F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B65AA">
              <w:rPr>
                <w:rFonts w:cstheme="minorHAnsi"/>
                <w:sz w:val="24"/>
                <w:szCs w:val="24"/>
                <w:lang w:val="en-IN"/>
              </w:rPr>
              <w:t>Eg</w:t>
            </w:r>
            <w:proofErr w:type="spellEnd"/>
            <w:r w:rsidRPr="002B65AA">
              <w:rPr>
                <w:rFonts w:cstheme="minorHAnsi"/>
                <w:sz w:val="24"/>
                <w:szCs w:val="24"/>
                <w:lang w:val="en-IN"/>
              </w:rPr>
              <w:t>: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(current year)- </w:t>
            </w:r>
            <w:proofErr w:type="spellStart"/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(previous year)</w:t>
            </w:r>
          </w:p>
        </w:tc>
      </w:tr>
      <w:tr w:rsidR="00A36758" w:rsidRPr="002B65AA" w14:paraId="363178FA" w14:textId="77777777" w:rsidTr="00E4045F">
        <w:tc>
          <w:tcPr>
            <w:tcW w:w="3544" w:type="dxa"/>
          </w:tcPr>
          <w:p w14:paraId="39FF41C4" w14:textId="0C92EB2F" w:rsidR="00A36758" w:rsidRPr="002B65AA" w:rsidRDefault="00A36758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sz w:val="24"/>
                <w:szCs w:val="24"/>
                <w:lang w:val="en-IN"/>
              </w:rPr>
              <w:t>(X) Diff MOM :</w:t>
            </w:r>
          </w:p>
        </w:tc>
        <w:tc>
          <w:tcPr>
            <w:tcW w:w="5245" w:type="dxa"/>
          </w:tcPr>
          <w:p w14:paraId="108AC197" w14:textId="3BED902A" w:rsidR="00A36758" w:rsidRPr="002B65AA" w:rsidRDefault="00A36758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Month over month difference</w:t>
            </w:r>
          </w:p>
        </w:tc>
      </w:tr>
    </w:tbl>
    <w:p w14:paraId="202638C8" w14:textId="77777777" w:rsidR="00A36758" w:rsidRPr="002B65AA" w:rsidRDefault="00A36758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00B01915" w14:textId="02553A1F" w:rsidR="00D773D5" w:rsidRPr="00E4045F" w:rsidRDefault="00D773D5" w:rsidP="00E4045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IN"/>
        </w:rPr>
      </w:pPr>
      <w:r w:rsidRPr="002B65AA">
        <w:rPr>
          <w:rFonts w:cstheme="minorHAnsi"/>
          <w:sz w:val="24"/>
          <w:szCs w:val="24"/>
          <w:lang w:val="en-IN"/>
        </w:rPr>
        <w:t>To perform below operations OLS transformed data are used: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544"/>
        <w:gridCol w:w="5335"/>
      </w:tblGrid>
      <w:tr w:rsidR="00D773D5" w:rsidRPr="002B65AA" w14:paraId="62C45347" w14:textId="77777777" w:rsidTr="00E4045F">
        <w:tc>
          <w:tcPr>
            <w:tcW w:w="3544" w:type="dxa"/>
          </w:tcPr>
          <w:p w14:paraId="7C6A3EA2" w14:textId="2DB894E8" w:rsidR="00D773D5" w:rsidRPr="002B65AA" w:rsidRDefault="00D773D5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DT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5335" w:type="dxa"/>
          </w:tcPr>
          <w:p w14:paraId="12F1D6A6" w14:textId="7BBDA75A" w:rsidR="00D773D5" w:rsidRPr="00E4045F" w:rsidRDefault="00D773D5" w:rsidP="00E4045F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Beta * 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X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(current year) -Beta*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X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(previous year)</w:t>
            </w:r>
          </w:p>
        </w:tc>
      </w:tr>
      <w:tr w:rsidR="00D773D5" w:rsidRPr="002B65AA" w14:paraId="2DB55890" w14:textId="77777777" w:rsidTr="00E4045F">
        <w:tc>
          <w:tcPr>
            <w:tcW w:w="3544" w:type="dxa"/>
          </w:tcPr>
          <w:p w14:paraId="20BBB4BE" w14:textId="12CAA544" w:rsidR="00D773D5" w:rsidRPr="002B65AA" w:rsidRDefault="00D773D5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Sales Index</w:t>
            </w:r>
          </w:p>
        </w:tc>
        <w:tc>
          <w:tcPr>
            <w:tcW w:w="5335" w:type="dxa"/>
          </w:tcPr>
          <w:p w14:paraId="5C11B0B8" w14:textId="2C2F56B2" w:rsidR="00D773D5" w:rsidRPr="002B65AA" w:rsidRDefault="00D773D5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Average sales of the particular month </w:t>
            </w:r>
            <w:r w:rsidRPr="002B65A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Average of sales for entire time period</w:t>
            </w:r>
          </w:p>
        </w:tc>
      </w:tr>
      <w:tr w:rsidR="00D773D5" w:rsidRPr="002B65AA" w14:paraId="4DF887DE" w14:textId="77777777" w:rsidTr="00E4045F">
        <w:tc>
          <w:tcPr>
            <w:tcW w:w="3544" w:type="dxa"/>
          </w:tcPr>
          <w:p w14:paraId="21135E5C" w14:textId="61F29FCC" w:rsidR="00D773D5" w:rsidRPr="002B65AA" w:rsidRDefault="00D773D5" w:rsidP="002B65A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DT(X) using sales Index</w:t>
            </w:r>
          </w:p>
        </w:tc>
        <w:tc>
          <w:tcPr>
            <w:tcW w:w="5335" w:type="dxa"/>
          </w:tcPr>
          <w:p w14:paraId="7F17C549" w14:textId="27F4F73D" w:rsidR="00D773D5" w:rsidRPr="00E4045F" w:rsidRDefault="00D773D5" w:rsidP="00E4045F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B65A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Sales Index* DT(X)</w:t>
            </w:r>
          </w:p>
        </w:tc>
      </w:tr>
    </w:tbl>
    <w:p w14:paraId="22149D21" w14:textId="77777777" w:rsidR="00E4045F" w:rsidRDefault="00E4045F" w:rsidP="00E4045F">
      <w:pPr>
        <w:jc w:val="both"/>
        <w:rPr>
          <w:rFonts w:cstheme="minorHAnsi"/>
          <w:sz w:val="24"/>
          <w:szCs w:val="24"/>
          <w:lang w:val="en-IN"/>
        </w:rPr>
      </w:pPr>
    </w:p>
    <w:p w14:paraId="62C27E6C" w14:textId="11096FFD" w:rsidR="005A66D2" w:rsidRPr="00E4045F" w:rsidRDefault="00D773D5" w:rsidP="00E4045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IN"/>
        </w:rPr>
      </w:pPr>
      <w:r w:rsidRPr="00E4045F">
        <w:rPr>
          <w:rFonts w:cstheme="minorHAnsi"/>
          <w:sz w:val="24"/>
          <w:szCs w:val="24"/>
          <w:lang w:val="en-IN"/>
        </w:rPr>
        <w:t>3MMT (</w:t>
      </w:r>
      <w:proofErr w:type="spellStart"/>
      <w:r w:rsidR="006965E1" w:rsidRPr="00E4045F">
        <w:rPr>
          <w:rFonts w:cstheme="minorHAnsi"/>
          <w:sz w:val="24"/>
          <w:szCs w:val="24"/>
          <w:lang w:val="en-IN"/>
        </w:rPr>
        <w:t>VolSales</w:t>
      </w:r>
      <w:proofErr w:type="spellEnd"/>
      <w:r w:rsidR="006965E1" w:rsidRPr="00E4045F">
        <w:rPr>
          <w:rFonts w:cstheme="minorHAnsi"/>
          <w:sz w:val="24"/>
          <w:szCs w:val="24"/>
          <w:lang w:val="en-IN"/>
        </w:rPr>
        <w:t>, Ensemble</w:t>
      </w:r>
      <w:r w:rsidRPr="00E4045F">
        <w:rPr>
          <w:rFonts w:cstheme="minorHAnsi"/>
          <w:sz w:val="24"/>
          <w:szCs w:val="24"/>
          <w:lang w:val="en-IN"/>
        </w:rPr>
        <w:t>, Category etc)</w:t>
      </w:r>
      <w:r w:rsidRPr="00E4045F">
        <w:rPr>
          <w:rFonts w:cstheme="minorHAnsi"/>
          <w:sz w:val="24"/>
          <w:szCs w:val="24"/>
          <w:lang w:val="en-IN"/>
        </w:rPr>
        <w:t xml:space="preserve"> : </w:t>
      </w:r>
      <w:r w:rsidRPr="00E4045F">
        <w:rPr>
          <w:rFonts w:cstheme="minorHAnsi"/>
          <w:sz w:val="24"/>
          <w:szCs w:val="24"/>
          <w:lang w:val="en-IN"/>
        </w:rPr>
        <w:t>3 months Rolling sum of particular variables</w:t>
      </w:r>
      <w:r w:rsidRPr="00E4045F">
        <w:rPr>
          <w:rFonts w:cstheme="minorHAnsi"/>
          <w:sz w:val="24"/>
          <w:szCs w:val="24"/>
          <w:lang w:val="en-IN"/>
        </w:rPr>
        <w:t>.</w:t>
      </w:r>
    </w:p>
    <w:p w14:paraId="7A2D062D" w14:textId="76DBDECF" w:rsidR="00D773D5" w:rsidRPr="002B65AA" w:rsidRDefault="00D773D5" w:rsidP="00E4045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IN"/>
        </w:rPr>
      </w:pPr>
      <w:r w:rsidRPr="002B65AA">
        <w:rPr>
          <w:rFonts w:cstheme="minorHAnsi"/>
          <w:sz w:val="24"/>
          <w:szCs w:val="24"/>
          <w:lang w:val="en-IN"/>
        </w:rPr>
        <w:t>6</w:t>
      </w:r>
      <w:r w:rsidR="006965E1" w:rsidRPr="002B65AA">
        <w:rPr>
          <w:rFonts w:cstheme="minorHAnsi"/>
          <w:sz w:val="24"/>
          <w:szCs w:val="24"/>
          <w:lang w:val="en-IN"/>
        </w:rPr>
        <w:t>MMT (</w:t>
      </w:r>
      <w:proofErr w:type="spellStart"/>
      <w:r w:rsidR="006965E1" w:rsidRPr="002B65AA">
        <w:rPr>
          <w:rFonts w:cstheme="minorHAnsi"/>
          <w:sz w:val="24"/>
          <w:szCs w:val="24"/>
          <w:lang w:val="en-IN"/>
        </w:rPr>
        <w:t>VolSales</w:t>
      </w:r>
      <w:proofErr w:type="spellEnd"/>
      <w:r w:rsidR="006965E1" w:rsidRPr="002B65AA">
        <w:rPr>
          <w:rFonts w:cstheme="minorHAnsi"/>
          <w:sz w:val="24"/>
          <w:szCs w:val="24"/>
          <w:lang w:val="en-IN"/>
        </w:rPr>
        <w:t>, Ensemble</w:t>
      </w:r>
      <w:r w:rsidRPr="002B65AA">
        <w:rPr>
          <w:rFonts w:cstheme="minorHAnsi"/>
          <w:sz w:val="24"/>
          <w:szCs w:val="24"/>
          <w:lang w:val="en-IN"/>
        </w:rPr>
        <w:t>, Category etc)</w:t>
      </w:r>
      <w:r w:rsidRPr="002B65AA">
        <w:rPr>
          <w:rFonts w:cstheme="minorHAnsi"/>
          <w:sz w:val="24"/>
          <w:szCs w:val="24"/>
          <w:lang w:val="en-IN"/>
        </w:rPr>
        <w:t xml:space="preserve"> : 6 months Rolling sum of variables.</w:t>
      </w:r>
    </w:p>
    <w:p w14:paraId="18618CDB" w14:textId="716560BB" w:rsidR="002B65AA" w:rsidRPr="002B65AA" w:rsidRDefault="002B65AA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593CE875" w14:textId="446CB53E" w:rsidR="002B65AA" w:rsidRPr="002B65AA" w:rsidRDefault="002B65AA" w:rsidP="00E4045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IN"/>
        </w:rPr>
      </w:pPr>
      <w:r w:rsidRPr="002B65AA">
        <w:rPr>
          <w:rFonts w:cstheme="minorHAnsi"/>
          <w:sz w:val="24"/>
          <w:szCs w:val="24"/>
          <w:lang w:val="en-IN"/>
        </w:rPr>
        <w:t xml:space="preserve">Few variables which </w:t>
      </w:r>
      <w:r w:rsidR="006965E1" w:rsidRPr="002B65AA">
        <w:rPr>
          <w:rFonts w:cstheme="minorHAnsi"/>
          <w:sz w:val="24"/>
          <w:szCs w:val="24"/>
          <w:lang w:val="en-IN"/>
        </w:rPr>
        <w:t>are required for</w:t>
      </w:r>
      <w:r w:rsidRPr="002B65AA">
        <w:rPr>
          <w:rFonts w:cstheme="minorHAnsi"/>
          <w:sz w:val="24"/>
          <w:szCs w:val="24"/>
          <w:lang w:val="en-IN"/>
        </w:rPr>
        <w:t xml:space="preserve"> the Power BI tool are fed into power </w:t>
      </w:r>
      <w:r w:rsidR="006965E1">
        <w:rPr>
          <w:rFonts w:cstheme="minorHAnsi"/>
          <w:sz w:val="24"/>
          <w:szCs w:val="24"/>
          <w:lang w:val="en-IN"/>
        </w:rPr>
        <w:t>BI</w:t>
      </w:r>
      <w:r w:rsidRPr="002B65AA">
        <w:rPr>
          <w:rFonts w:cstheme="minorHAnsi"/>
          <w:sz w:val="24"/>
          <w:szCs w:val="24"/>
          <w:lang w:val="en-IN"/>
        </w:rPr>
        <w:t xml:space="preserve"> data frame.</w:t>
      </w:r>
    </w:p>
    <w:p w14:paraId="61AF4476" w14:textId="1BE2494C" w:rsidR="00D773D5" w:rsidRPr="002B65AA" w:rsidRDefault="00D773D5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5322A7B3" w14:textId="44F80ABF" w:rsidR="00D773D5" w:rsidRPr="002B65AA" w:rsidRDefault="00D773D5" w:rsidP="00E4045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IN"/>
        </w:rPr>
      </w:pPr>
      <w:r w:rsidRPr="002B65AA">
        <w:rPr>
          <w:rFonts w:cstheme="minorHAnsi"/>
          <w:sz w:val="24"/>
          <w:szCs w:val="24"/>
          <w:lang w:val="en-IN"/>
        </w:rPr>
        <w:t>Once after these calculations</w:t>
      </w:r>
      <w:r w:rsidR="002B65AA" w:rsidRPr="002B65AA">
        <w:rPr>
          <w:rFonts w:cstheme="minorHAnsi"/>
          <w:sz w:val="24"/>
          <w:szCs w:val="24"/>
          <w:lang w:val="en-IN"/>
        </w:rPr>
        <w:t>, melt function is used to convert values into long format.</w:t>
      </w:r>
    </w:p>
    <w:p w14:paraId="7AC10D23" w14:textId="3455D4F6" w:rsidR="002B65AA" w:rsidRPr="002B65AA" w:rsidRDefault="002B65AA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2B65AA">
        <w:rPr>
          <w:rFonts w:cstheme="minorHAnsi"/>
          <w:sz w:val="24"/>
          <w:szCs w:val="24"/>
          <w:lang w:val="en-IN"/>
        </w:rPr>
        <w:t xml:space="preserve">And finally writing these </w:t>
      </w:r>
      <w:r w:rsidR="00E4045F">
        <w:rPr>
          <w:rFonts w:cstheme="minorHAnsi"/>
          <w:sz w:val="24"/>
          <w:szCs w:val="24"/>
          <w:lang w:val="en-IN"/>
        </w:rPr>
        <w:t xml:space="preserve">values </w:t>
      </w:r>
      <w:r w:rsidRPr="002B65AA">
        <w:rPr>
          <w:rFonts w:cstheme="minorHAnsi"/>
          <w:sz w:val="24"/>
          <w:szCs w:val="24"/>
          <w:lang w:val="en-IN"/>
        </w:rPr>
        <w:t>into excel sheet.</w:t>
      </w:r>
    </w:p>
    <w:p w14:paraId="22D426DF" w14:textId="1534CE3C" w:rsidR="00D773D5" w:rsidRPr="002B65AA" w:rsidRDefault="00D773D5" w:rsidP="002B65AA">
      <w:pPr>
        <w:jc w:val="both"/>
        <w:rPr>
          <w:rFonts w:cstheme="minorHAnsi"/>
          <w:sz w:val="24"/>
          <w:szCs w:val="24"/>
          <w:lang w:val="en-IN"/>
        </w:rPr>
      </w:pPr>
    </w:p>
    <w:p w14:paraId="2F846EA8" w14:textId="0695FBE6" w:rsidR="005A66D2" w:rsidRPr="002B65AA" w:rsidRDefault="005A66D2" w:rsidP="002B65A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058FCED" w14:textId="77777777" w:rsidR="005869FB" w:rsidRPr="002B65AA" w:rsidRDefault="005869FB" w:rsidP="002B65AA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A9792BE" w14:textId="77777777" w:rsidR="005A66D2" w:rsidRPr="002B65AA" w:rsidRDefault="005A66D2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7F25772E" w14:textId="5A78EA04" w:rsidR="005A66D2" w:rsidRPr="002B65AA" w:rsidRDefault="005A66D2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254BCBF0" w14:textId="5B5A24B5" w:rsidR="005A66D2" w:rsidRPr="002B65AA" w:rsidRDefault="005A66D2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49DDF52D" w14:textId="67DB762D" w:rsidR="005A66D2" w:rsidRPr="002B65AA" w:rsidRDefault="005A66D2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0C7535FF" w14:textId="631394FE" w:rsidR="005A66D2" w:rsidRPr="002B65AA" w:rsidRDefault="005A66D2" w:rsidP="002B65A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sectPr w:rsidR="005A66D2" w:rsidRPr="002B65AA" w:rsidSect="001063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2AB9"/>
    <w:multiLevelType w:val="hybridMultilevel"/>
    <w:tmpl w:val="79D69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4A4B"/>
    <w:multiLevelType w:val="hybridMultilevel"/>
    <w:tmpl w:val="EB002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820D1"/>
    <w:multiLevelType w:val="hybridMultilevel"/>
    <w:tmpl w:val="CA001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90"/>
    <w:rsid w:val="00106301"/>
    <w:rsid w:val="00183707"/>
    <w:rsid w:val="00282B66"/>
    <w:rsid w:val="002B65AA"/>
    <w:rsid w:val="0031332E"/>
    <w:rsid w:val="003233B0"/>
    <w:rsid w:val="004C1A74"/>
    <w:rsid w:val="005662D3"/>
    <w:rsid w:val="005869FB"/>
    <w:rsid w:val="005A66D2"/>
    <w:rsid w:val="006965E1"/>
    <w:rsid w:val="006D6B97"/>
    <w:rsid w:val="007C220D"/>
    <w:rsid w:val="009833EF"/>
    <w:rsid w:val="009C26F3"/>
    <w:rsid w:val="00A36758"/>
    <w:rsid w:val="00B130BA"/>
    <w:rsid w:val="00B33A5B"/>
    <w:rsid w:val="00B96190"/>
    <w:rsid w:val="00BC271D"/>
    <w:rsid w:val="00CA594E"/>
    <w:rsid w:val="00CB706A"/>
    <w:rsid w:val="00D20952"/>
    <w:rsid w:val="00D51A0E"/>
    <w:rsid w:val="00D773D5"/>
    <w:rsid w:val="00E31926"/>
    <w:rsid w:val="00E4045F"/>
    <w:rsid w:val="00F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B84"/>
  <w15:chartTrackingRefBased/>
  <w15:docId w15:val="{EAAC3D77-8C0D-4986-A3B8-DC58DB66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6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A3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6980-F7D0-49E9-8DB9-29EE12B8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kavyahbhat</dc:creator>
  <cp:keywords/>
  <dc:description/>
  <cp:lastModifiedBy>kavyahbhat</cp:lastModifiedBy>
  <cp:revision>23</cp:revision>
  <dcterms:created xsi:type="dcterms:W3CDTF">2020-04-09T05:11:00Z</dcterms:created>
  <dcterms:modified xsi:type="dcterms:W3CDTF">2020-04-13T02:30:00Z</dcterms:modified>
</cp:coreProperties>
</file>