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DC48" w14:textId="3D33E0EB" w:rsidR="00B367F5" w:rsidRDefault="00391DB8" w:rsidP="00391DB8">
      <w:pPr>
        <w:jc w:val="center"/>
        <w:rPr>
          <w:b/>
          <w:bCs/>
          <w:sz w:val="28"/>
          <w:szCs w:val="28"/>
          <w:u w:val="single"/>
        </w:rPr>
      </w:pPr>
      <w:r w:rsidRPr="00391DB8">
        <w:rPr>
          <w:b/>
          <w:bCs/>
          <w:sz w:val="28"/>
          <w:szCs w:val="28"/>
          <w:u w:val="single"/>
        </w:rPr>
        <w:t>MM</w:t>
      </w:r>
      <w:r w:rsidR="00721A43">
        <w:rPr>
          <w:b/>
          <w:bCs/>
          <w:sz w:val="28"/>
          <w:szCs w:val="28"/>
          <w:u w:val="single"/>
        </w:rPr>
        <w:t>X</w:t>
      </w:r>
      <w:r w:rsidRPr="00391DB8">
        <w:rPr>
          <w:b/>
          <w:bCs/>
          <w:sz w:val="28"/>
          <w:szCs w:val="28"/>
          <w:u w:val="single"/>
        </w:rPr>
        <w:t xml:space="preserve"> (</w:t>
      </w:r>
      <w:r w:rsidR="00316553">
        <w:rPr>
          <w:b/>
          <w:bCs/>
          <w:sz w:val="28"/>
          <w:szCs w:val="28"/>
          <w:u w:val="single"/>
        </w:rPr>
        <w:t>Kellogg’s</w:t>
      </w:r>
      <w:r w:rsidRPr="00391DB8">
        <w:rPr>
          <w:b/>
          <w:bCs/>
          <w:sz w:val="28"/>
          <w:szCs w:val="28"/>
          <w:u w:val="single"/>
        </w:rPr>
        <w:t>)</w:t>
      </w:r>
      <w:r w:rsidR="009468FA" w:rsidRPr="009468FA">
        <w:rPr>
          <w:noProof/>
        </w:rPr>
        <w:t xml:space="preserve"> </w:t>
      </w:r>
      <w:r w:rsidR="009468FA">
        <w:rPr>
          <w:noProof/>
        </w:rPr>
        <w:t xml:space="preserve">                                          </w:t>
      </w:r>
    </w:p>
    <w:p w14:paraId="1EEEC3A1" w14:textId="77777777" w:rsidR="00EB182F" w:rsidRDefault="00EB182F" w:rsidP="00391D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History:</w:t>
      </w:r>
    </w:p>
    <w:p w14:paraId="1600446E" w14:textId="671B9DE6" w:rsidR="00EB182F" w:rsidRPr="00EB182F" w:rsidRDefault="00EB182F" w:rsidP="00391DB8">
      <w:pPr>
        <w:rPr>
          <w:b/>
          <w:bCs/>
          <w:sz w:val="24"/>
          <w:szCs w:val="24"/>
          <w:u w:val="single"/>
        </w:rPr>
      </w:pPr>
      <w:r>
        <w:t xml:space="preserve">Below is the brand list which we </w:t>
      </w:r>
      <w:proofErr w:type="spellStart"/>
      <w:r>
        <w:t>modeled</w:t>
      </w:r>
      <w:proofErr w:type="spellEnd"/>
      <w:r>
        <w:t xml:space="preserve"> over the years ;</w:t>
      </w:r>
      <w:r>
        <w:fldChar w:fldCharType="begin"/>
      </w:r>
      <w:r>
        <w:instrText xml:space="preserve"> LINK Excel.Sheet.12 "Book4" "Sheet1!R1C2:R12C6" \a \f 4 \h  \* MERGEFORMAT </w:instrText>
      </w:r>
      <w:r>
        <w:fldChar w:fldCharType="separate"/>
      </w:r>
    </w:p>
    <w:tbl>
      <w:tblPr>
        <w:tblW w:w="6340" w:type="dxa"/>
        <w:tblLook w:val="04A0" w:firstRow="1" w:lastRow="0" w:firstColumn="1" w:lastColumn="0" w:noHBand="0" w:noVBand="1"/>
      </w:tblPr>
      <w:tblGrid>
        <w:gridCol w:w="1451"/>
        <w:gridCol w:w="1451"/>
        <w:gridCol w:w="1221"/>
        <w:gridCol w:w="1221"/>
        <w:gridCol w:w="1395"/>
      </w:tblGrid>
      <w:tr w:rsidR="00EB182F" w:rsidRPr="00EB182F" w14:paraId="71D18DD9" w14:textId="77777777" w:rsidTr="00EB182F">
        <w:trPr>
          <w:trHeight w:val="300"/>
        </w:trPr>
        <w:tc>
          <w:tcPr>
            <w:tcW w:w="63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02A3F" w14:textId="28A67C6E" w:rsidR="00EB182F" w:rsidRPr="00EB182F" w:rsidRDefault="00EB182F" w:rsidP="00EB1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Brand Names</w:t>
            </w:r>
          </w:p>
        </w:tc>
      </w:tr>
      <w:tr w:rsidR="00EB182F" w:rsidRPr="00EB182F" w14:paraId="1D1B0019" w14:textId="77777777" w:rsidTr="00EB182F">
        <w:trPr>
          <w:trHeight w:val="30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AB4E" w14:textId="77777777" w:rsidR="00EB182F" w:rsidRPr="00EB182F" w:rsidRDefault="00EB182F" w:rsidP="00EB1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2017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9158" w14:textId="77777777" w:rsidR="00EB182F" w:rsidRPr="00EB182F" w:rsidRDefault="00EB182F" w:rsidP="00EB1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2018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DE26" w14:textId="77777777" w:rsidR="00EB182F" w:rsidRPr="00EB182F" w:rsidRDefault="00EB182F" w:rsidP="00EB1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10FA" w14:textId="77777777" w:rsidR="00EB182F" w:rsidRPr="00EB182F" w:rsidRDefault="00EB182F" w:rsidP="00EB1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1100" w14:textId="77777777" w:rsidR="00EB182F" w:rsidRPr="00EB182F" w:rsidRDefault="00EB182F" w:rsidP="00EB1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2021</w:t>
            </w:r>
          </w:p>
        </w:tc>
      </w:tr>
      <w:tr w:rsidR="00EB182F" w:rsidRPr="00EB182F" w14:paraId="156CD558" w14:textId="77777777" w:rsidTr="00EB182F">
        <w:trPr>
          <w:trHeight w:val="30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836B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Frosted Flakes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6C86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Frosted Flakes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238E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MiniWheat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AE04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MiniWheat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A877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MiniWheat</w:t>
            </w:r>
            <w:proofErr w:type="spellEnd"/>
          </w:p>
        </w:tc>
      </w:tr>
      <w:tr w:rsidR="00EB182F" w:rsidRPr="00EB182F" w14:paraId="11AF0A63" w14:textId="77777777" w:rsidTr="00EB182F">
        <w:trPr>
          <w:trHeight w:val="30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4B0B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SPK Cereal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8FB4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SPK Cereal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DAC3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Eggo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33AB" w14:textId="3791AA4C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Cheez-it</w:t>
            </w: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163D" w14:textId="7CDADA1E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Cheez-it</w:t>
            </w: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EB182F" w:rsidRPr="00EB182F" w14:paraId="0CAABE6A" w14:textId="77777777" w:rsidTr="00EB182F">
        <w:trPr>
          <w:trHeight w:val="30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44D8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Mini Wheats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D3E2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Mini Wheats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4E89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FF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A88C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Eggo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756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Vector</w:t>
            </w:r>
          </w:p>
        </w:tc>
      </w:tr>
      <w:tr w:rsidR="00EB182F" w:rsidRPr="00EB182F" w14:paraId="42AC041B" w14:textId="77777777" w:rsidTr="00EB182F">
        <w:trPr>
          <w:trHeight w:val="30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98C4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Rice Krispies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49C7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Rice Krispies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486F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RKNPF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AEF4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FF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9E4F" w14:textId="7AD183F9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RKNPF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(RKSB)</w:t>
            </w:r>
          </w:p>
        </w:tc>
      </w:tr>
      <w:tr w:rsidR="00EB182F" w:rsidRPr="00EB182F" w14:paraId="68B595AB" w14:textId="77777777" w:rsidTr="00EB182F">
        <w:trPr>
          <w:trHeight w:val="30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5D9E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Vector Cereal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601F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Vector Cereal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6A69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Vector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4696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Vector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DFDA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Special K</w:t>
            </w:r>
          </w:p>
        </w:tc>
      </w:tr>
      <w:tr w:rsidR="00EB182F" w:rsidRPr="00EB182F" w14:paraId="3D823D3C" w14:textId="77777777" w:rsidTr="00EB182F">
        <w:trPr>
          <w:trHeight w:val="30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BB68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Vector Snacks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490B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Vector Snacks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F0AF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Special K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1A34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RKNPF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124F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Pringles</w:t>
            </w:r>
          </w:p>
        </w:tc>
      </w:tr>
      <w:tr w:rsidR="00EB182F" w:rsidRPr="00EB182F" w14:paraId="2DBAC528" w14:textId="77777777" w:rsidTr="00EB182F">
        <w:trPr>
          <w:trHeight w:val="30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0D26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SPK Snacks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494B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SPK Snacks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7798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Pringles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E8A6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Special K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E777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Kashi NPF</w:t>
            </w:r>
          </w:p>
        </w:tc>
      </w:tr>
      <w:tr w:rsidR="00EB182F" w:rsidRPr="00EB182F" w14:paraId="1CDBDD14" w14:textId="77777777" w:rsidTr="00EB182F">
        <w:trPr>
          <w:trHeight w:val="30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4BFF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Pringles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65E0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Pringles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467A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72C9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Pringles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7944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Kashi RTEC</w:t>
            </w:r>
          </w:p>
        </w:tc>
      </w:tr>
      <w:tr w:rsidR="00EB182F" w:rsidRPr="00EB182F" w14:paraId="1AE085A5" w14:textId="77777777" w:rsidTr="00EB182F">
        <w:trPr>
          <w:trHeight w:val="30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04A9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8A4F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B40A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DE72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Kashi NPF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63CE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B182F" w:rsidRPr="00EB182F" w14:paraId="42E8A991" w14:textId="77777777" w:rsidTr="00EB182F">
        <w:trPr>
          <w:trHeight w:val="30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BA13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280C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103B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5FED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Kashi RTEC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05A6" w14:textId="77777777" w:rsidR="00EB182F" w:rsidRPr="00EB182F" w:rsidRDefault="00EB182F" w:rsidP="00EB1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82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260F6C7" w14:textId="270A7C31" w:rsidR="00EB182F" w:rsidRDefault="00EB182F" w:rsidP="00391D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fldChar w:fldCharType="end"/>
      </w:r>
    </w:p>
    <w:p w14:paraId="778236A8" w14:textId="4561C21F" w:rsidR="00920D45" w:rsidRPr="00391DB8" w:rsidRDefault="00316553" w:rsidP="00391D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Brand:</w:t>
      </w:r>
      <w:r w:rsidR="00391DB8" w:rsidRPr="00391DB8">
        <w:rPr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>Kellogg’s (8 Brands)</w:t>
      </w:r>
    </w:p>
    <w:p w14:paraId="445BBCE8" w14:textId="7931CB95" w:rsidR="00391DB8" w:rsidRPr="00391DB8" w:rsidRDefault="00316553" w:rsidP="00391D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Industry:</w:t>
      </w:r>
      <w:r w:rsidR="00391DB8" w:rsidRPr="00391DB8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FMCG</w:t>
      </w:r>
      <w:r w:rsidR="009468FA" w:rsidRPr="009468FA">
        <w:t xml:space="preserve"> </w:t>
      </w:r>
    </w:p>
    <w:p w14:paraId="7E09AD3B" w14:textId="65180AC7" w:rsidR="00391DB8" w:rsidRDefault="00391DB8" w:rsidP="00391D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KPI: </w:t>
      </w:r>
      <w:r w:rsidR="00316553">
        <w:rPr>
          <w:b/>
          <w:bCs/>
          <w:sz w:val="24"/>
          <w:szCs w:val="24"/>
          <w:u w:val="single"/>
        </w:rPr>
        <w:t xml:space="preserve">Sales Volume </w:t>
      </w:r>
      <w:r>
        <w:rPr>
          <w:b/>
          <w:bCs/>
          <w:sz w:val="24"/>
          <w:szCs w:val="24"/>
          <w:u w:val="single"/>
        </w:rPr>
        <w:t>(</w:t>
      </w:r>
      <w:r w:rsidR="00316553">
        <w:rPr>
          <w:b/>
          <w:bCs/>
          <w:sz w:val="24"/>
          <w:szCs w:val="24"/>
          <w:u w:val="single"/>
        </w:rPr>
        <w:t>Kg</w:t>
      </w:r>
      <w:r>
        <w:rPr>
          <w:b/>
          <w:bCs/>
          <w:sz w:val="24"/>
          <w:szCs w:val="24"/>
          <w:u w:val="single"/>
        </w:rPr>
        <w:t>)</w:t>
      </w:r>
    </w:p>
    <w:p w14:paraId="36A1EA4A" w14:textId="2198A60F" w:rsidR="00EB182F" w:rsidRDefault="00A75454" w:rsidP="00391D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Modelled Period: Jan 201</w:t>
      </w:r>
      <w:r w:rsidR="00972282">
        <w:rPr>
          <w:b/>
          <w:bCs/>
          <w:sz w:val="24"/>
          <w:szCs w:val="24"/>
          <w:u w:val="single"/>
        </w:rPr>
        <w:t>9</w:t>
      </w:r>
      <w:r>
        <w:rPr>
          <w:b/>
          <w:bCs/>
          <w:sz w:val="24"/>
          <w:szCs w:val="24"/>
          <w:u w:val="single"/>
        </w:rPr>
        <w:t xml:space="preserve"> to Dec 202</w:t>
      </w:r>
      <w:r w:rsidR="00EB182F">
        <w:rPr>
          <w:b/>
          <w:bCs/>
          <w:sz w:val="24"/>
          <w:szCs w:val="24"/>
          <w:u w:val="single"/>
        </w:rPr>
        <w:t>1 (SPK, Pringles, Vector, RKSB</w:t>
      </w:r>
      <w:r w:rsidR="003C10F2">
        <w:rPr>
          <w:b/>
          <w:bCs/>
          <w:sz w:val="24"/>
          <w:szCs w:val="24"/>
          <w:u w:val="single"/>
        </w:rPr>
        <w:t xml:space="preserve">, Mini </w:t>
      </w:r>
      <w:proofErr w:type="gramStart"/>
      <w:r w:rsidR="003C10F2">
        <w:rPr>
          <w:b/>
          <w:bCs/>
          <w:sz w:val="24"/>
          <w:szCs w:val="24"/>
          <w:u w:val="single"/>
        </w:rPr>
        <w:t>Wheat</w:t>
      </w:r>
      <w:r w:rsidR="00EB182F">
        <w:rPr>
          <w:b/>
          <w:bCs/>
          <w:sz w:val="24"/>
          <w:szCs w:val="24"/>
          <w:u w:val="single"/>
        </w:rPr>
        <w:t xml:space="preserve"> )</w:t>
      </w:r>
      <w:proofErr w:type="gramEnd"/>
    </w:p>
    <w:p w14:paraId="7A38158C" w14:textId="2A19D79A" w:rsidR="003C10F2" w:rsidRDefault="003C10F2" w:rsidP="00391D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Modelled Period: Jan 20</w:t>
      </w:r>
      <w:r>
        <w:rPr>
          <w:b/>
          <w:bCs/>
          <w:sz w:val="24"/>
          <w:szCs w:val="24"/>
          <w:u w:val="single"/>
        </w:rPr>
        <w:t>20</w:t>
      </w:r>
      <w:r>
        <w:rPr>
          <w:b/>
          <w:bCs/>
          <w:sz w:val="24"/>
          <w:szCs w:val="24"/>
          <w:u w:val="single"/>
        </w:rPr>
        <w:t xml:space="preserve"> to Dec 202</w:t>
      </w:r>
      <w:r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(Cheez-it, Kashi NPF, Kashi RTEC)</w:t>
      </w:r>
    </w:p>
    <w:p w14:paraId="3C70FE4B" w14:textId="77777777" w:rsidR="00A037F9" w:rsidRDefault="00A037F9" w:rsidP="00391DB8">
      <w:pPr>
        <w:rPr>
          <w:b/>
          <w:bCs/>
          <w:sz w:val="24"/>
          <w:szCs w:val="24"/>
          <w:u w:val="single"/>
        </w:rPr>
      </w:pPr>
    </w:p>
    <w:p w14:paraId="288D6E3A" w14:textId="5FBDB70B" w:rsidR="00663B98" w:rsidRDefault="00663B98" w:rsidP="00391D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Modelling Methodology: Multiple Linear Regression Model (</w:t>
      </w:r>
      <w:r w:rsidR="00915FCF">
        <w:rPr>
          <w:b/>
          <w:bCs/>
          <w:sz w:val="24"/>
          <w:szCs w:val="24"/>
          <w:u w:val="single"/>
        </w:rPr>
        <w:t>Additive</w:t>
      </w:r>
      <w:r>
        <w:rPr>
          <w:b/>
          <w:bCs/>
          <w:sz w:val="24"/>
          <w:szCs w:val="24"/>
          <w:u w:val="single"/>
        </w:rPr>
        <w:t>)</w:t>
      </w:r>
    </w:p>
    <w:p w14:paraId="28F00155" w14:textId="1A6FE9D4" w:rsidR="00391DB8" w:rsidRDefault="00391DB8" w:rsidP="00391DB8">
      <w:pPr>
        <w:rPr>
          <w:b/>
          <w:bCs/>
          <w:sz w:val="24"/>
          <w:szCs w:val="24"/>
          <w:u w:val="single"/>
        </w:rPr>
      </w:pPr>
    </w:p>
    <w:p w14:paraId="701A0264" w14:textId="1F30DADC" w:rsidR="00391DB8" w:rsidRPr="00877E94" w:rsidRDefault="00391DB8" w:rsidP="00391DB8">
      <w:pPr>
        <w:rPr>
          <w:b/>
          <w:bCs/>
          <w:sz w:val="24"/>
          <w:szCs w:val="24"/>
        </w:rPr>
      </w:pPr>
      <w:r w:rsidRPr="00877E94">
        <w:rPr>
          <w:b/>
          <w:bCs/>
          <w:sz w:val="24"/>
          <w:szCs w:val="24"/>
        </w:rPr>
        <w:t xml:space="preserve">The introductory details about </w:t>
      </w:r>
      <w:r w:rsidR="00721A43">
        <w:rPr>
          <w:b/>
          <w:bCs/>
          <w:sz w:val="24"/>
          <w:szCs w:val="24"/>
        </w:rPr>
        <w:t>Kellogg’s</w:t>
      </w:r>
      <w:r w:rsidRPr="00877E94">
        <w:rPr>
          <w:b/>
          <w:bCs/>
          <w:sz w:val="24"/>
          <w:szCs w:val="24"/>
        </w:rPr>
        <w:t xml:space="preserve"> and Modelling.</w:t>
      </w:r>
    </w:p>
    <w:p w14:paraId="0B8B19C6" w14:textId="14B1D896" w:rsidR="00391DB8" w:rsidRDefault="000E60E1" w:rsidP="00391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FMCG product Kellogg’s </w:t>
      </w:r>
      <w:r w:rsidR="00391DB8">
        <w:rPr>
          <w:sz w:val="24"/>
          <w:szCs w:val="24"/>
        </w:rPr>
        <w:t xml:space="preserve">which we have </w:t>
      </w:r>
      <w:r w:rsidR="00877E94">
        <w:rPr>
          <w:sz w:val="24"/>
          <w:szCs w:val="24"/>
        </w:rPr>
        <w:t>done</w:t>
      </w:r>
      <w:r w:rsidR="00391DB8">
        <w:rPr>
          <w:sz w:val="24"/>
          <w:szCs w:val="24"/>
        </w:rPr>
        <w:t xml:space="preserve"> the MMX analysi</w:t>
      </w:r>
      <w:r>
        <w:rPr>
          <w:sz w:val="24"/>
          <w:szCs w:val="24"/>
        </w:rPr>
        <w:t xml:space="preserve">s for </w:t>
      </w:r>
      <w:r w:rsidR="003A729F">
        <w:rPr>
          <w:sz w:val="24"/>
          <w:szCs w:val="24"/>
        </w:rPr>
        <w:t xml:space="preserve">the </w:t>
      </w:r>
      <w:r>
        <w:rPr>
          <w:sz w:val="24"/>
          <w:szCs w:val="24"/>
        </w:rPr>
        <w:t>Canada region.</w:t>
      </w:r>
    </w:p>
    <w:p w14:paraId="72340A27" w14:textId="05F66375" w:rsidR="00391DB8" w:rsidRDefault="00391DB8" w:rsidP="00391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Market for MMX analysis is </w:t>
      </w:r>
      <w:r w:rsidR="00721A43">
        <w:rPr>
          <w:sz w:val="24"/>
          <w:szCs w:val="24"/>
        </w:rPr>
        <w:t>Canada.</w:t>
      </w:r>
    </w:p>
    <w:p w14:paraId="30B9AC5D" w14:textId="10076474" w:rsidR="00391DB8" w:rsidRDefault="00391DB8" w:rsidP="00391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KPI is </w:t>
      </w:r>
      <w:r w:rsidR="003A729F">
        <w:rPr>
          <w:sz w:val="24"/>
          <w:szCs w:val="24"/>
        </w:rPr>
        <w:t xml:space="preserve">the </w:t>
      </w:r>
      <w:r w:rsidR="000E60E1">
        <w:rPr>
          <w:sz w:val="24"/>
          <w:szCs w:val="24"/>
        </w:rPr>
        <w:t>Sales</w:t>
      </w:r>
      <w:r>
        <w:rPr>
          <w:sz w:val="24"/>
          <w:szCs w:val="24"/>
        </w:rPr>
        <w:t xml:space="preserve"> </w:t>
      </w:r>
      <w:r w:rsidR="000E60E1">
        <w:rPr>
          <w:sz w:val="24"/>
          <w:szCs w:val="24"/>
        </w:rPr>
        <w:t xml:space="preserve">volume </w:t>
      </w:r>
      <w:r>
        <w:rPr>
          <w:sz w:val="24"/>
          <w:szCs w:val="24"/>
        </w:rPr>
        <w:t xml:space="preserve">of the </w:t>
      </w:r>
      <w:r w:rsidR="000E60E1">
        <w:rPr>
          <w:sz w:val="24"/>
          <w:szCs w:val="24"/>
        </w:rPr>
        <w:t>“Kellogg’s brands “The</w:t>
      </w:r>
      <w:r w:rsidR="00877E94">
        <w:rPr>
          <w:sz w:val="24"/>
          <w:szCs w:val="24"/>
        </w:rPr>
        <w:t xml:space="preserve"> </w:t>
      </w:r>
      <w:r w:rsidR="000E60E1">
        <w:rPr>
          <w:sz w:val="24"/>
          <w:szCs w:val="24"/>
        </w:rPr>
        <w:t>volume</w:t>
      </w:r>
      <w:r w:rsidR="00877E94">
        <w:rPr>
          <w:sz w:val="24"/>
          <w:szCs w:val="24"/>
        </w:rPr>
        <w:t xml:space="preserve"> for the </w:t>
      </w:r>
      <w:r w:rsidR="000E60E1">
        <w:rPr>
          <w:sz w:val="24"/>
          <w:szCs w:val="24"/>
        </w:rPr>
        <w:t xml:space="preserve">brand </w:t>
      </w:r>
      <w:r w:rsidR="00877E94">
        <w:rPr>
          <w:sz w:val="24"/>
          <w:szCs w:val="24"/>
        </w:rPr>
        <w:t xml:space="preserve">is generated from </w:t>
      </w:r>
      <w:r w:rsidR="000E60E1">
        <w:rPr>
          <w:sz w:val="24"/>
          <w:szCs w:val="24"/>
        </w:rPr>
        <w:t>product</w:t>
      </w:r>
      <w:r w:rsidR="00877E94">
        <w:rPr>
          <w:sz w:val="24"/>
          <w:szCs w:val="24"/>
        </w:rPr>
        <w:t xml:space="preserve"> purchases.</w:t>
      </w:r>
    </w:p>
    <w:p w14:paraId="6BC5CE7B" w14:textId="77777777" w:rsidR="000E60E1" w:rsidRDefault="000E60E1" w:rsidP="00CA27EE">
      <w:pPr>
        <w:pStyle w:val="ListParagraph"/>
        <w:rPr>
          <w:b/>
          <w:bCs/>
          <w:sz w:val="24"/>
          <w:szCs w:val="24"/>
          <w:u w:val="single"/>
        </w:rPr>
      </w:pPr>
    </w:p>
    <w:p w14:paraId="2F1A51DA" w14:textId="2F690A88" w:rsidR="00CA27EE" w:rsidRPr="00CA27EE" w:rsidRDefault="00877E94" w:rsidP="00CA27EE">
      <w:pPr>
        <w:pStyle w:val="ListParagraph"/>
        <w:rPr>
          <w:b/>
          <w:bCs/>
          <w:sz w:val="24"/>
          <w:szCs w:val="24"/>
          <w:u w:val="single"/>
        </w:rPr>
      </w:pPr>
      <w:r w:rsidRPr="00CA27EE">
        <w:rPr>
          <w:b/>
          <w:bCs/>
          <w:sz w:val="24"/>
          <w:szCs w:val="24"/>
          <w:u w:val="single"/>
        </w:rPr>
        <w:t>Data Availability</w:t>
      </w:r>
      <w:r w:rsidR="00CA27EE" w:rsidRPr="00CA27EE">
        <w:rPr>
          <w:b/>
          <w:bCs/>
          <w:sz w:val="24"/>
          <w:szCs w:val="24"/>
          <w:u w:val="single"/>
        </w:rPr>
        <w:t xml:space="preserve"> and Data Used in Modelling:</w:t>
      </w:r>
    </w:p>
    <w:p w14:paraId="21AA040A" w14:textId="425886C4" w:rsidR="00877E94" w:rsidRDefault="00CA27EE" w:rsidP="00877E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534FB">
        <w:rPr>
          <w:b/>
          <w:bCs/>
          <w:sz w:val="24"/>
          <w:szCs w:val="24"/>
        </w:rPr>
        <w:t>Base Variables:</w:t>
      </w:r>
    </w:p>
    <w:p w14:paraId="5936D7C1" w14:textId="669A5F7C" w:rsidR="000E60E1" w:rsidRPr="00BE3764" w:rsidRDefault="000E60E1" w:rsidP="000E60E1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have treated Nielsen </w:t>
      </w:r>
      <w:r w:rsidR="00BE3764">
        <w:rPr>
          <w:sz w:val="24"/>
          <w:szCs w:val="24"/>
        </w:rPr>
        <w:t>measures as base variables i.e</w:t>
      </w:r>
      <w:r w:rsidR="00915FCF">
        <w:rPr>
          <w:sz w:val="24"/>
          <w:szCs w:val="24"/>
        </w:rPr>
        <w:t>.</w:t>
      </w:r>
      <w:r w:rsidR="00BE3764">
        <w:rPr>
          <w:sz w:val="24"/>
          <w:szCs w:val="24"/>
        </w:rPr>
        <w:t xml:space="preserve"> (Total distribution points, Price, competitor price</w:t>
      </w:r>
      <w:r w:rsidR="00A037F9">
        <w:rPr>
          <w:sz w:val="24"/>
          <w:szCs w:val="24"/>
        </w:rPr>
        <w:t>)</w:t>
      </w:r>
    </w:p>
    <w:p w14:paraId="74FD21F6" w14:textId="60107C20" w:rsidR="00BE3764" w:rsidRPr="004C7A8F" w:rsidRDefault="00BE3764" w:rsidP="000E60E1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To capture the COVID impact we have used google mobility data and treated </w:t>
      </w:r>
      <w:r w:rsidR="00D47DF4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as </w:t>
      </w:r>
      <w:r w:rsidR="00774AC2">
        <w:rPr>
          <w:sz w:val="24"/>
          <w:szCs w:val="24"/>
        </w:rPr>
        <w:t xml:space="preserve">a </w:t>
      </w:r>
      <w:r>
        <w:rPr>
          <w:sz w:val="24"/>
          <w:szCs w:val="24"/>
        </w:rPr>
        <w:t>base in the model.</w:t>
      </w:r>
    </w:p>
    <w:p w14:paraId="4E361245" w14:textId="77777777" w:rsidR="004C7A8F" w:rsidRPr="00BE3764" w:rsidRDefault="004C7A8F" w:rsidP="004C7A8F">
      <w:pPr>
        <w:pStyle w:val="ListParagraph"/>
        <w:ind w:left="1545"/>
        <w:rPr>
          <w:b/>
          <w:bCs/>
          <w:sz w:val="24"/>
          <w:szCs w:val="24"/>
        </w:rPr>
      </w:pPr>
    </w:p>
    <w:p w14:paraId="75B27428" w14:textId="2A0BFFF4" w:rsidR="00A75454" w:rsidRPr="00A75454" w:rsidRDefault="00851262" w:rsidP="00A754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534FB">
        <w:rPr>
          <w:b/>
          <w:bCs/>
          <w:sz w:val="24"/>
          <w:szCs w:val="24"/>
        </w:rPr>
        <w:t>Media Variables</w:t>
      </w:r>
      <w:r w:rsidR="00A75454">
        <w:rPr>
          <w:b/>
          <w:bCs/>
          <w:sz w:val="24"/>
          <w:szCs w:val="24"/>
        </w:rPr>
        <w:t>: (Brand Building</w:t>
      </w:r>
      <w:r w:rsidR="00BB2C24">
        <w:rPr>
          <w:b/>
          <w:bCs/>
          <w:sz w:val="24"/>
          <w:szCs w:val="24"/>
        </w:rPr>
        <w:t xml:space="preserve"> - ATL</w:t>
      </w:r>
      <w:r w:rsidR="00A75454">
        <w:rPr>
          <w:b/>
          <w:bCs/>
          <w:sz w:val="24"/>
          <w:szCs w:val="24"/>
        </w:rPr>
        <w:t>)</w:t>
      </w:r>
    </w:p>
    <w:p w14:paraId="3FA2F9D0" w14:textId="1A275F77" w:rsidR="00851262" w:rsidRDefault="00BE3764" w:rsidP="008512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TV</w:t>
      </w:r>
      <w:r w:rsidR="002E66BB">
        <w:rPr>
          <w:sz w:val="24"/>
          <w:szCs w:val="24"/>
        </w:rPr>
        <w:t xml:space="preserve">: It is ads on </w:t>
      </w:r>
      <w:r>
        <w:rPr>
          <w:sz w:val="24"/>
          <w:szCs w:val="24"/>
        </w:rPr>
        <w:t>TV(GRP)</w:t>
      </w:r>
      <w:r w:rsidR="002E66BB">
        <w:rPr>
          <w:sz w:val="24"/>
          <w:szCs w:val="24"/>
        </w:rPr>
        <w:t>.</w:t>
      </w:r>
    </w:p>
    <w:p w14:paraId="6985EC2D" w14:textId="75BB78BD" w:rsidR="002E66BB" w:rsidRDefault="00BE3764" w:rsidP="008512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OLV</w:t>
      </w:r>
      <w:r w:rsidR="002E66BB" w:rsidRPr="00F534FB">
        <w:rPr>
          <w:sz w:val="24"/>
          <w:szCs w:val="24"/>
          <w:u w:val="single"/>
        </w:rPr>
        <w:t>:</w:t>
      </w:r>
      <w:r w:rsidR="002E66BB">
        <w:rPr>
          <w:sz w:val="24"/>
          <w:szCs w:val="24"/>
        </w:rPr>
        <w:t xml:space="preserve"> The Ads exhibited on YouTube </w:t>
      </w:r>
      <w:r>
        <w:rPr>
          <w:sz w:val="24"/>
          <w:szCs w:val="24"/>
        </w:rPr>
        <w:t>and other streaming services</w:t>
      </w:r>
      <w:r w:rsidR="002E66BB">
        <w:rPr>
          <w:sz w:val="24"/>
          <w:szCs w:val="24"/>
        </w:rPr>
        <w:t>.</w:t>
      </w:r>
    </w:p>
    <w:p w14:paraId="6F032073" w14:textId="57856AC5" w:rsidR="002E66BB" w:rsidRDefault="002E66BB" w:rsidP="008512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4FB">
        <w:rPr>
          <w:sz w:val="24"/>
          <w:szCs w:val="24"/>
          <w:u w:val="single"/>
        </w:rPr>
        <w:t>Display:</w:t>
      </w:r>
      <w:r>
        <w:rPr>
          <w:sz w:val="24"/>
          <w:szCs w:val="24"/>
        </w:rPr>
        <w:t xml:space="preserve"> The </w:t>
      </w:r>
      <w:r w:rsidR="00344C99">
        <w:rPr>
          <w:sz w:val="24"/>
          <w:szCs w:val="24"/>
        </w:rPr>
        <w:t>static display</w:t>
      </w:r>
      <w:r>
        <w:rPr>
          <w:sz w:val="24"/>
          <w:szCs w:val="24"/>
        </w:rPr>
        <w:t xml:space="preserve"> campaigns on platforms</w:t>
      </w:r>
      <w:r w:rsidR="00A75454">
        <w:rPr>
          <w:sz w:val="24"/>
          <w:szCs w:val="24"/>
        </w:rPr>
        <w:t xml:space="preserve"> i.e. Amazon </w:t>
      </w:r>
      <w:proofErr w:type="gramStart"/>
      <w:r w:rsidR="00A75454">
        <w:rPr>
          <w:sz w:val="24"/>
          <w:szCs w:val="24"/>
        </w:rPr>
        <w:t>etc..</w:t>
      </w:r>
      <w:proofErr w:type="gramEnd"/>
    </w:p>
    <w:p w14:paraId="0185D870" w14:textId="4CBA38FB" w:rsidR="002E66BB" w:rsidRDefault="00344C99" w:rsidP="008512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4FB">
        <w:rPr>
          <w:sz w:val="24"/>
          <w:szCs w:val="24"/>
          <w:u w:val="single"/>
        </w:rPr>
        <w:t>Social:</w:t>
      </w:r>
      <w:r w:rsidR="002E66BB">
        <w:rPr>
          <w:sz w:val="24"/>
          <w:szCs w:val="24"/>
        </w:rPr>
        <w:t xml:space="preserve"> The Campaigns </w:t>
      </w:r>
      <w:r>
        <w:rPr>
          <w:sz w:val="24"/>
          <w:szCs w:val="24"/>
        </w:rPr>
        <w:t xml:space="preserve">on </w:t>
      </w:r>
      <w:r w:rsidR="002E66BB">
        <w:rPr>
          <w:sz w:val="24"/>
          <w:szCs w:val="24"/>
        </w:rPr>
        <w:t>Social Networking platforms</w:t>
      </w:r>
      <w:r>
        <w:rPr>
          <w:sz w:val="24"/>
          <w:szCs w:val="24"/>
        </w:rPr>
        <w:t xml:space="preserve"> </w:t>
      </w:r>
      <w:r w:rsidR="004C7A8F">
        <w:rPr>
          <w:sz w:val="24"/>
          <w:szCs w:val="24"/>
        </w:rPr>
        <w:t>i.e.,</w:t>
      </w:r>
      <w:r>
        <w:rPr>
          <w:sz w:val="24"/>
          <w:szCs w:val="24"/>
        </w:rPr>
        <w:t xml:space="preserve"> FB/IG</w:t>
      </w:r>
      <w:r w:rsidR="002E66BB">
        <w:rPr>
          <w:sz w:val="24"/>
          <w:szCs w:val="24"/>
        </w:rPr>
        <w:t>.</w:t>
      </w:r>
    </w:p>
    <w:p w14:paraId="17D7FE19" w14:textId="3309DD74" w:rsidR="002E66BB" w:rsidRDefault="002E66BB" w:rsidP="008512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4FB">
        <w:rPr>
          <w:sz w:val="24"/>
          <w:szCs w:val="24"/>
          <w:u w:val="single"/>
        </w:rPr>
        <w:t>Search:</w:t>
      </w:r>
      <w:r>
        <w:rPr>
          <w:sz w:val="24"/>
          <w:szCs w:val="24"/>
        </w:rPr>
        <w:t xml:space="preserve"> The campaigns on search </w:t>
      </w:r>
      <w:r w:rsidR="00774AC2">
        <w:rPr>
          <w:sz w:val="24"/>
          <w:szCs w:val="24"/>
        </w:rPr>
        <w:t>engines</w:t>
      </w:r>
      <w:r>
        <w:rPr>
          <w:sz w:val="24"/>
          <w:szCs w:val="24"/>
        </w:rPr>
        <w:t xml:space="preserve"> or ads done through </w:t>
      </w:r>
      <w:r w:rsidR="00344C99">
        <w:rPr>
          <w:sz w:val="24"/>
          <w:szCs w:val="24"/>
        </w:rPr>
        <w:t xml:space="preserve">search engine </w:t>
      </w:r>
      <w:r>
        <w:rPr>
          <w:sz w:val="24"/>
          <w:szCs w:val="24"/>
        </w:rPr>
        <w:t>platform</w:t>
      </w:r>
      <w:r w:rsidR="00344C9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C98B555" w14:textId="5AB7AB21" w:rsidR="002E66BB" w:rsidRDefault="00344C99" w:rsidP="008512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OOH:</w:t>
      </w:r>
      <w:r w:rsidR="00F534FB">
        <w:rPr>
          <w:sz w:val="24"/>
          <w:szCs w:val="24"/>
        </w:rPr>
        <w:t xml:space="preserve"> The campaigns on </w:t>
      </w:r>
      <w:r>
        <w:rPr>
          <w:sz w:val="24"/>
          <w:szCs w:val="24"/>
        </w:rPr>
        <w:t>Outdoor.</w:t>
      </w:r>
    </w:p>
    <w:p w14:paraId="532CF3F8" w14:textId="7C8D94BA" w:rsidR="00A037F9" w:rsidRDefault="00A037F9" w:rsidP="008512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EA Game:</w:t>
      </w:r>
      <w:r>
        <w:rPr>
          <w:sz w:val="24"/>
          <w:szCs w:val="24"/>
        </w:rPr>
        <w:t xml:space="preserve"> The campaigns on gaming.</w:t>
      </w:r>
    </w:p>
    <w:p w14:paraId="3C9DBDB2" w14:textId="7AC685DA" w:rsidR="00A037F9" w:rsidRDefault="00A037F9" w:rsidP="008512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Retailer:</w:t>
      </w:r>
      <w:r>
        <w:rPr>
          <w:sz w:val="24"/>
          <w:szCs w:val="24"/>
        </w:rPr>
        <w:t xml:space="preserve"> Retailer media is included for 2020 and 2021.</w:t>
      </w:r>
    </w:p>
    <w:p w14:paraId="13D73304" w14:textId="77777777" w:rsidR="00BB2C24" w:rsidRDefault="00BB2C24" w:rsidP="00BB2C24">
      <w:pPr>
        <w:pStyle w:val="ListParagraph"/>
        <w:ind w:left="1440"/>
        <w:rPr>
          <w:sz w:val="24"/>
          <w:szCs w:val="24"/>
        </w:rPr>
      </w:pPr>
    </w:p>
    <w:p w14:paraId="7E05BE38" w14:textId="30568603" w:rsidR="00BB2C24" w:rsidRPr="00A75454" w:rsidRDefault="00BB2C24" w:rsidP="00BB2C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Other </w:t>
      </w:r>
      <w:r w:rsidRPr="00F534FB">
        <w:rPr>
          <w:b/>
          <w:bCs/>
          <w:sz w:val="24"/>
          <w:szCs w:val="24"/>
        </w:rPr>
        <w:t>Media Variables</w:t>
      </w:r>
      <w:r>
        <w:rPr>
          <w:b/>
          <w:bCs/>
          <w:sz w:val="24"/>
          <w:szCs w:val="24"/>
        </w:rPr>
        <w:t>: (Brand Building - BTL)</w:t>
      </w:r>
    </w:p>
    <w:p w14:paraId="5B7AF103" w14:textId="1B17914E" w:rsidR="00D52878" w:rsidRDefault="00D52878" w:rsidP="00D52878">
      <w:pPr>
        <w:ind w:left="360"/>
        <w:rPr>
          <w:sz w:val="24"/>
          <w:szCs w:val="24"/>
        </w:rPr>
      </w:pPr>
      <w:r w:rsidRPr="00D52878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D52878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B20C02">
        <w:rPr>
          <w:sz w:val="24"/>
          <w:szCs w:val="24"/>
        </w:rPr>
        <w:t xml:space="preserve"> </w:t>
      </w:r>
      <w:r w:rsidRPr="004776DB">
        <w:rPr>
          <w:sz w:val="24"/>
          <w:szCs w:val="24"/>
          <w:u w:val="single"/>
        </w:rPr>
        <w:t>POS</w:t>
      </w:r>
      <w:r w:rsidR="004776DB" w:rsidRPr="004776DB">
        <w:rPr>
          <w:sz w:val="24"/>
          <w:szCs w:val="24"/>
          <w:u w:val="single"/>
        </w:rPr>
        <w:t xml:space="preserve"> (Point of Sales)</w:t>
      </w:r>
      <w:r w:rsidR="004776DB">
        <w:rPr>
          <w:sz w:val="24"/>
          <w:szCs w:val="24"/>
        </w:rPr>
        <w:t xml:space="preserve"> - Spends</w:t>
      </w:r>
    </w:p>
    <w:p w14:paraId="28B60065" w14:textId="0334F38D" w:rsidR="004E5065" w:rsidRDefault="00D52878" w:rsidP="004E506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D52878">
        <w:rPr>
          <w:sz w:val="24"/>
          <w:szCs w:val="24"/>
        </w:rPr>
        <w:t>2.</w:t>
      </w:r>
      <w:r w:rsidR="00B20C02">
        <w:rPr>
          <w:sz w:val="24"/>
          <w:szCs w:val="24"/>
        </w:rPr>
        <w:t xml:space="preserve"> </w:t>
      </w:r>
      <w:r w:rsidRPr="004776DB">
        <w:rPr>
          <w:sz w:val="24"/>
          <w:szCs w:val="24"/>
          <w:u w:val="single"/>
        </w:rPr>
        <w:t>PR</w:t>
      </w:r>
      <w:r w:rsidR="004776DB" w:rsidRPr="004776DB">
        <w:rPr>
          <w:sz w:val="24"/>
          <w:szCs w:val="24"/>
          <w:u w:val="single"/>
        </w:rPr>
        <w:t xml:space="preserve"> (</w:t>
      </w:r>
      <w:r w:rsidR="004776DB">
        <w:rPr>
          <w:sz w:val="24"/>
          <w:szCs w:val="24"/>
          <w:u w:val="single"/>
        </w:rPr>
        <w:t>P</w:t>
      </w:r>
      <w:r w:rsidR="00F235C4">
        <w:rPr>
          <w:sz w:val="24"/>
          <w:szCs w:val="24"/>
          <w:u w:val="single"/>
        </w:rPr>
        <w:t>romotions</w:t>
      </w:r>
      <w:r w:rsidR="004776DB" w:rsidRPr="004776DB">
        <w:rPr>
          <w:sz w:val="24"/>
          <w:szCs w:val="24"/>
          <w:u w:val="single"/>
        </w:rPr>
        <w:t>)</w:t>
      </w:r>
      <w:r w:rsidR="00C63F1F">
        <w:rPr>
          <w:sz w:val="24"/>
          <w:szCs w:val="24"/>
        </w:rPr>
        <w:t>- Impressions</w:t>
      </w:r>
      <w:r w:rsidR="004776DB">
        <w:rPr>
          <w:sz w:val="24"/>
          <w:szCs w:val="24"/>
        </w:rPr>
        <w:t>/Spends</w:t>
      </w:r>
    </w:p>
    <w:p w14:paraId="5E9E64DD" w14:textId="2E2A8F70" w:rsidR="004E5065" w:rsidRDefault="004E5065" w:rsidP="004E506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4E5065">
        <w:rPr>
          <w:sz w:val="24"/>
          <w:szCs w:val="24"/>
        </w:rPr>
        <w:t xml:space="preserve"> 3.</w:t>
      </w:r>
      <w:r w:rsidR="00B20C02">
        <w:rPr>
          <w:sz w:val="24"/>
          <w:szCs w:val="24"/>
        </w:rPr>
        <w:t xml:space="preserve"> </w:t>
      </w:r>
      <w:r w:rsidR="00D52878" w:rsidRPr="004776DB">
        <w:rPr>
          <w:sz w:val="24"/>
          <w:szCs w:val="24"/>
          <w:u w:val="single"/>
        </w:rPr>
        <w:t>Sampling</w:t>
      </w:r>
      <w:r w:rsidR="004776DB">
        <w:rPr>
          <w:sz w:val="24"/>
          <w:szCs w:val="24"/>
        </w:rPr>
        <w:t>- Spends</w:t>
      </w:r>
    </w:p>
    <w:p w14:paraId="4D2A9DD8" w14:textId="5D7116FC" w:rsidR="00D52878" w:rsidRPr="004E5065" w:rsidRDefault="004E5065" w:rsidP="004E506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E5065">
        <w:rPr>
          <w:sz w:val="24"/>
          <w:szCs w:val="24"/>
        </w:rPr>
        <w:t>4.</w:t>
      </w:r>
      <w:r w:rsidR="00B20C02">
        <w:rPr>
          <w:sz w:val="24"/>
          <w:szCs w:val="24"/>
        </w:rPr>
        <w:t xml:space="preserve"> </w:t>
      </w:r>
      <w:r w:rsidR="00D52878" w:rsidRPr="004776DB">
        <w:rPr>
          <w:sz w:val="24"/>
          <w:szCs w:val="24"/>
          <w:u w:val="single"/>
        </w:rPr>
        <w:t>Corp</w:t>
      </w:r>
      <w:r w:rsidR="004776DB" w:rsidRPr="004776DB">
        <w:rPr>
          <w:sz w:val="24"/>
          <w:szCs w:val="24"/>
          <w:u w:val="single"/>
        </w:rPr>
        <w:t>orate</w:t>
      </w:r>
      <w:r w:rsidR="00C63F1F" w:rsidRPr="004776DB">
        <w:rPr>
          <w:sz w:val="24"/>
          <w:szCs w:val="24"/>
          <w:u w:val="single"/>
        </w:rPr>
        <w:t xml:space="preserve"> </w:t>
      </w:r>
      <w:r w:rsidR="00D52878" w:rsidRPr="004776DB">
        <w:rPr>
          <w:sz w:val="24"/>
          <w:szCs w:val="24"/>
          <w:u w:val="single"/>
        </w:rPr>
        <w:t>Promo</w:t>
      </w:r>
      <w:r w:rsidR="004776DB" w:rsidRPr="004776DB">
        <w:rPr>
          <w:sz w:val="24"/>
          <w:szCs w:val="24"/>
          <w:u w:val="single"/>
        </w:rPr>
        <w:t>tions</w:t>
      </w:r>
      <w:r w:rsidR="004776DB">
        <w:rPr>
          <w:sz w:val="24"/>
          <w:szCs w:val="24"/>
        </w:rPr>
        <w:t xml:space="preserve"> - </w:t>
      </w:r>
      <w:r w:rsidR="004776DB">
        <w:rPr>
          <w:sz w:val="24"/>
          <w:szCs w:val="24"/>
        </w:rPr>
        <w:t>Spends</w:t>
      </w:r>
    </w:p>
    <w:p w14:paraId="04981C64" w14:textId="795E8519" w:rsidR="004E5065" w:rsidRDefault="004E5065" w:rsidP="004E506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5.</w:t>
      </w:r>
      <w:r w:rsidR="00B20C02">
        <w:rPr>
          <w:sz w:val="24"/>
          <w:szCs w:val="24"/>
        </w:rPr>
        <w:t xml:space="preserve"> </w:t>
      </w:r>
      <w:r w:rsidR="00D52878" w:rsidRPr="004776DB">
        <w:rPr>
          <w:sz w:val="24"/>
          <w:szCs w:val="24"/>
          <w:u w:val="single"/>
        </w:rPr>
        <w:t>Shelf Medi</w:t>
      </w:r>
      <w:r w:rsidRPr="004776DB">
        <w:rPr>
          <w:sz w:val="24"/>
          <w:szCs w:val="24"/>
          <w:u w:val="single"/>
        </w:rPr>
        <w:t>a</w:t>
      </w:r>
      <w:r w:rsidR="004776DB">
        <w:rPr>
          <w:sz w:val="24"/>
          <w:szCs w:val="24"/>
        </w:rPr>
        <w:t xml:space="preserve">- </w:t>
      </w:r>
      <w:r w:rsidR="004776DB">
        <w:rPr>
          <w:sz w:val="24"/>
          <w:szCs w:val="24"/>
        </w:rPr>
        <w:t>Spends</w:t>
      </w:r>
    </w:p>
    <w:p w14:paraId="1CA7FC06" w14:textId="44080870" w:rsidR="00D52878" w:rsidRPr="004E5065" w:rsidRDefault="004E5065" w:rsidP="004E506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6. </w:t>
      </w:r>
      <w:r w:rsidR="00D52878" w:rsidRPr="004776DB">
        <w:rPr>
          <w:sz w:val="24"/>
          <w:szCs w:val="24"/>
          <w:u w:val="single"/>
        </w:rPr>
        <w:t>Shopper Program</w:t>
      </w:r>
      <w:r w:rsidR="004776DB">
        <w:rPr>
          <w:sz w:val="24"/>
          <w:szCs w:val="24"/>
        </w:rPr>
        <w:t xml:space="preserve">- </w:t>
      </w:r>
      <w:r w:rsidR="004776DB">
        <w:rPr>
          <w:sz w:val="24"/>
          <w:szCs w:val="24"/>
        </w:rPr>
        <w:t>Spends</w:t>
      </w:r>
    </w:p>
    <w:p w14:paraId="4E889506" w14:textId="5476C1B6" w:rsidR="00D52878" w:rsidRPr="004E5065" w:rsidRDefault="004E5065" w:rsidP="004E506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7. </w:t>
      </w:r>
      <w:r w:rsidR="00D52878" w:rsidRPr="004776DB">
        <w:rPr>
          <w:sz w:val="24"/>
          <w:szCs w:val="24"/>
          <w:u w:val="single"/>
        </w:rPr>
        <w:t>Coupon</w:t>
      </w:r>
      <w:r w:rsidR="004776DB">
        <w:rPr>
          <w:sz w:val="24"/>
          <w:szCs w:val="24"/>
        </w:rPr>
        <w:t xml:space="preserve">- </w:t>
      </w:r>
      <w:r w:rsidR="004776DB">
        <w:rPr>
          <w:sz w:val="24"/>
          <w:szCs w:val="24"/>
        </w:rPr>
        <w:t>Spends</w:t>
      </w:r>
    </w:p>
    <w:p w14:paraId="7D0FB48E" w14:textId="77777777" w:rsidR="00A75454" w:rsidRDefault="00A75454" w:rsidP="00A75454">
      <w:pPr>
        <w:pStyle w:val="ListParagraph"/>
        <w:ind w:left="1440"/>
        <w:rPr>
          <w:sz w:val="24"/>
          <w:szCs w:val="24"/>
        </w:rPr>
      </w:pPr>
    </w:p>
    <w:p w14:paraId="34C3C5CA" w14:textId="77777777" w:rsidR="004C7A8F" w:rsidRDefault="004C7A8F" w:rsidP="004C7A8F">
      <w:pPr>
        <w:pStyle w:val="ListParagraph"/>
        <w:ind w:left="1440"/>
        <w:rPr>
          <w:sz w:val="24"/>
          <w:szCs w:val="24"/>
        </w:rPr>
      </w:pPr>
    </w:p>
    <w:p w14:paraId="3B5A96EC" w14:textId="5A2C9536" w:rsidR="00F534FB" w:rsidRPr="00F534FB" w:rsidRDefault="00344C99" w:rsidP="00F534F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Trade Variables</w:t>
      </w:r>
      <w:r w:rsidR="00F534FB" w:rsidRPr="00F534FB">
        <w:rPr>
          <w:b/>
          <w:bCs/>
          <w:sz w:val="24"/>
          <w:szCs w:val="24"/>
        </w:rPr>
        <w:t>:</w:t>
      </w:r>
    </w:p>
    <w:p w14:paraId="7810D849" w14:textId="26FB713B" w:rsidR="00344C99" w:rsidRPr="004C7A8F" w:rsidRDefault="00344C99" w:rsidP="00344C99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Trade spends and Trade promotion i.e. (TDP display, TDP any </w:t>
      </w:r>
      <w:r w:rsidR="004C7A8F">
        <w:rPr>
          <w:sz w:val="24"/>
          <w:szCs w:val="24"/>
        </w:rPr>
        <w:t>ad,</w:t>
      </w:r>
      <w:r>
        <w:rPr>
          <w:sz w:val="24"/>
          <w:szCs w:val="24"/>
        </w:rPr>
        <w:t xml:space="preserve"> Unit % sold any TPR)</w:t>
      </w:r>
      <w:r w:rsidR="004C7A8F">
        <w:rPr>
          <w:sz w:val="24"/>
          <w:szCs w:val="24"/>
        </w:rPr>
        <w:t xml:space="preserve"> these variables </w:t>
      </w:r>
      <w:r w:rsidR="00D47DF4">
        <w:rPr>
          <w:sz w:val="24"/>
          <w:szCs w:val="24"/>
        </w:rPr>
        <w:t xml:space="preserve">are </w:t>
      </w:r>
      <w:r w:rsidR="004C7A8F">
        <w:rPr>
          <w:sz w:val="24"/>
          <w:szCs w:val="24"/>
        </w:rPr>
        <w:t>treated as trade in the model.</w:t>
      </w:r>
    </w:p>
    <w:p w14:paraId="6FA35CDD" w14:textId="77777777" w:rsidR="004C7A8F" w:rsidRPr="00344C99" w:rsidRDefault="004C7A8F" w:rsidP="004C7A8F">
      <w:pPr>
        <w:pStyle w:val="ListParagraph"/>
        <w:ind w:left="1440"/>
        <w:rPr>
          <w:b/>
          <w:bCs/>
          <w:i/>
          <w:iCs/>
          <w:sz w:val="24"/>
          <w:szCs w:val="24"/>
        </w:rPr>
      </w:pPr>
    </w:p>
    <w:p w14:paraId="16997FBA" w14:textId="3C6E62A6" w:rsidR="00663B98" w:rsidRPr="00344C99" w:rsidRDefault="00F534FB" w:rsidP="00344C99">
      <w:pPr>
        <w:rPr>
          <w:b/>
          <w:bCs/>
          <w:i/>
          <w:iCs/>
          <w:sz w:val="24"/>
          <w:szCs w:val="24"/>
        </w:rPr>
      </w:pPr>
      <w:r w:rsidRPr="00344C99">
        <w:rPr>
          <w:sz w:val="24"/>
          <w:szCs w:val="24"/>
        </w:rPr>
        <w:t xml:space="preserve"> </w:t>
      </w:r>
      <w:proofErr w:type="spellStart"/>
      <w:r w:rsidR="00BC637F">
        <w:rPr>
          <w:b/>
          <w:bCs/>
          <w:i/>
          <w:iCs/>
          <w:sz w:val="24"/>
          <w:szCs w:val="24"/>
        </w:rPr>
        <w:t>Modeling</w:t>
      </w:r>
      <w:proofErr w:type="spellEnd"/>
      <w:r w:rsidR="00663B98" w:rsidRPr="00344C99">
        <w:rPr>
          <w:b/>
          <w:bCs/>
          <w:i/>
          <w:iCs/>
          <w:sz w:val="24"/>
          <w:szCs w:val="24"/>
        </w:rPr>
        <w:t xml:space="preserve"> Approach</w:t>
      </w:r>
    </w:p>
    <w:p w14:paraId="16725026" w14:textId="0B2A7CDA" w:rsidR="00F534FB" w:rsidRPr="00A75454" w:rsidRDefault="00663B98" w:rsidP="00A75454">
      <w:pPr>
        <w:pStyle w:val="ListParagraph"/>
        <w:numPr>
          <w:ilvl w:val="0"/>
          <w:numId w:val="5"/>
        </w:numPr>
      </w:pPr>
      <w:r>
        <w:t xml:space="preserve">Baseline Model approach </w:t>
      </w:r>
      <w:r w:rsidR="00132DD1">
        <w:t>is taken</w:t>
      </w:r>
      <w:r>
        <w:t xml:space="preserve"> - Wherein we first tested the most significant base variables into the model</w:t>
      </w:r>
      <w:r w:rsidR="00BC637F">
        <w:t>; once</w:t>
      </w:r>
      <w:r>
        <w:t xml:space="preserve"> we had a decent read, we included the incremental variables on top of it to be able to gauge </w:t>
      </w:r>
      <w:r w:rsidR="00132DD1">
        <w:t>their</w:t>
      </w:r>
      <w:r>
        <w:t xml:space="preserve"> impact </w:t>
      </w:r>
      <w:r w:rsidR="00132DD1">
        <w:t>on</w:t>
      </w:r>
      <w:r>
        <w:t xml:space="preserve"> the model. Leftovers (</w:t>
      </w:r>
      <w:r w:rsidR="004C7A8F">
        <w:t>Especially</w:t>
      </w:r>
      <w:r>
        <w:t xml:space="preserve"> sharp spikes and dips) </w:t>
      </w:r>
      <w:r w:rsidR="00132DD1">
        <w:t xml:space="preserve">are </w:t>
      </w:r>
      <w:r>
        <w:t xml:space="preserve">finally explained through </w:t>
      </w:r>
      <w:r w:rsidR="004C7A8F">
        <w:t>Google mobility</w:t>
      </w:r>
      <w:r>
        <w:t xml:space="preserve"> and indicators variable as </w:t>
      </w:r>
      <w:r w:rsidR="00132DD1">
        <w:t xml:space="preserve">a </w:t>
      </w:r>
      <w:r>
        <w:t>dummy</w:t>
      </w:r>
      <w:r w:rsidR="004C7A8F">
        <w:t>.</w:t>
      </w:r>
    </w:p>
    <w:p w14:paraId="603C2CDD" w14:textId="481FF936" w:rsidR="00A626C8" w:rsidRDefault="00A626C8" w:rsidP="00A626C8">
      <w:pPr>
        <w:rPr>
          <w:b/>
          <w:bCs/>
        </w:rPr>
      </w:pPr>
      <w:r>
        <w:rPr>
          <w:b/>
          <w:bCs/>
        </w:rPr>
        <w:t xml:space="preserve">How did we arrive at </w:t>
      </w:r>
      <w:r w:rsidR="00BC637F">
        <w:rPr>
          <w:b/>
          <w:bCs/>
        </w:rPr>
        <w:t xml:space="preserve">the </w:t>
      </w:r>
      <w:r w:rsidR="004C7A8F">
        <w:rPr>
          <w:b/>
          <w:bCs/>
        </w:rPr>
        <w:t>priors?</w:t>
      </w:r>
    </w:p>
    <w:p w14:paraId="7F920654" w14:textId="16471828" w:rsidR="00A626C8" w:rsidRDefault="00A626C8" w:rsidP="00A626C8">
      <w:pPr>
        <w:pStyle w:val="ListParagraph"/>
        <w:numPr>
          <w:ilvl w:val="0"/>
          <w:numId w:val="7"/>
        </w:numPr>
      </w:pPr>
      <w:r>
        <w:t xml:space="preserve">It was </w:t>
      </w:r>
      <w:r w:rsidR="00132DD1">
        <w:t xml:space="preserve">an </w:t>
      </w:r>
      <w:r>
        <w:t>iterative trial and error</w:t>
      </w:r>
    </w:p>
    <w:p w14:paraId="2009C1DF" w14:textId="256B3FD6" w:rsidR="00A626C8" w:rsidRDefault="00A626C8" w:rsidP="00A626C8">
      <w:pPr>
        <w:pStyle w:val="ListParagraph"/>
        <w:numPr>
          <w:ilvl w:val="0"/>
          <w:numId w:val="7"/>
        </w:numPr>
      </w:pPr>
      <w:r>
        <w:t xml:space="preserve">The variables </w:t>
      </w:r>
      <w:r w:rsidR="00132DD1">
        <w:t xml:space="preserve">were </w:t>
      </w:r>
      <w:r>
        <w:t xml:space="preserve">first tested as </w:t>
      </w:r>
      <w:r w:rsidR="00132DD1">
        <w:t>free-floating</w:t>
      </w:r>
      <w:r>
        <w:t xml:space="preserve"> in the models in </w:t>
      </w:r>
      <w:r w:rsidR="00132DD1">
        <w:t xml:space="preserve">a </w:t>
      </w:r>
      <w:r>
        <w:t>multivariate environment</w:t>
      </w:r>
    </w:p>
    <w:p w14:paraId="1E4BA489" w14:textId="14EB03E3" w:rsidR="00851262" w:rsidRPr="00A626C8" w:rsidRDefault="00A626C8" w:rsidP="00A626C8">
      <w:pPr>
        <w:pStyle w:val="ListParagraph"/>
        <w:numPr>
          <w:ilvl w:val="0"/>
          <w:numId w:val="7"/>
        </w:numPr>
      </w:pPr>
      <w:r>
        <w:t xml:space="preserve">Priors applied based on </w:t>
      </w:r>
      <w:r w:rsidR="00BC637F">
        <w:t>their</w:t>
      </w:r>
      <w:r>
        <w:t xml:space="preserve"> impact on fit and </w:t>
      </w:r>
      <w:r w:rsidR="004C7A8F">
        <w:t>its</w:t>
      </w:r>
      <w:r>
        <w:t xml:space="preserve"> commercial </w:t>
      </w:r>
      <w:proofErr w:type="gramStart"/>
      <w:r>
        <w:t>implications</w:t>
      </w:r>
      <w:proofErr w:type="gramEnd"/>
    </w:p>
    <w:p w14:paraId="362875D4" w14:textId="77777777" w:rsidR="00877E94" w:rsidRPr="00CA27EE" w:rsidRDefault="00877E94" w:rsidP="00877E94">
      <w:pPr>
        <w:pStyle w:val="ListParagraph"/>
        <w:rPr>
          <w:sz w:val="24"/>
          <w:szCs w:val="24"/>
        </w:rPr>
      </w:pPr>
    </w:p>
    <w:p w14:paraId="17DF113B" w14:textId="56CE0F3C" w:rsidR="00A626C8" w:rsidRDefault="00A626C8" w:rsidP="00A626C8">
      <w:pPr>
        <w:rPr>
          <w:b/>
          <w:bCs/>
        </w:rPr>
      </w:pPr>
      <w:r>
        <w:rPr>
          <w:b/>
          <w:bCs/>
        </w:rPr>
        <w:t xml:space="preserve">How did we confirm the </w:t>
      </w:r>
      <w:r w:rsidR="004C7A8F">
        <w:rPr>
          <w:b/>
          <w:bCs/>
        </w:rPr>
        <w:t>transformation?</w:t>
      </w:r>
      <w:r>
        <w:rPr>
          <w:b/>
          <w:bCs/>
        </w:rPr>
        <w:t xml:space="preserve"> </w:t>
      </w:r>
    </w:p>
    <w:p w14:paraId="63A4D0B5" w14:textId="675E01E8" w:rsidR="00A626C8" w:rsidRDefault="00A626C8" w:rsidP="00A626C8">
      <w:pPr>
        <w:pStyle w:val="ListParagraph"/>
        <w:numPr>
          <w:ilvl w:val="0"/>
          <w:numId w:val="9"/>
        </w:numPr>
      </w:pPr>
      <w:r>
        <w:t xml:space="preserve">Gamma transformation </w:t>
      </w:r>
      <w:r w:rsidR="00D47DF4">
        <w:t xml:space="preserve">is </w:t>
      </w:r>
      <w:r>
        <w:t xml:space="preserve">applied </w:t>
      </w:r>
      <w:r w:rsidR="00D47DF4">
        <w:t>to</w:t>
      </w:r>
      <w:r>
        <w:t xml:space="preserve"> all media tactics</w:t>
      </w:r>
      <w:r w:rsidR="00D47DF4">
        <w:t>.</w:t>
      </w:r>
    </w:p>
    <w:p w14:paraId="06D1E1A1" w14:textId="6EB163B7" w:rsidR="00A626C8" w:rsidRDefault="00A626C8" w:rsidP="00A626C8">
      <w:pPr>
        <w:pStyle w:val="ListParagraph"/>
        <w:numPr>
          <w:ilvl w:val="0"/>
          <w:numId w:val="9"/>
        </w:numPr>
      </w:pPr>
      <w:r>
        <w:t xml:space="preserve">Test and Trial </w:t>
      </w:r>
      <w:r w:rsidR="00BC637F">
        <w:t>methods</w:t>
      </w:r>
      <w:r>
        <w:t xml:space="preserve"> used to see what saturation parameters </w:t>
      </w:r>
      <w:r w:rsidR="00132DD1">
        <w:t>give</w:t>
      </w:r>
      <w:r>
        <w:t xml:space="preserve"> the best fit and accordingly used</w:t>
      </w:r>
      <w:r w:rsidR="00D47DF4">
        <w:t>.</w:t>
      </w:r>
    </w:p>
    <w:p w14:paraId="65BECD68" w14:textId="0CA76981" w:rsidR="004C7A8F" w:rsidRDefault="004C7A8F" w:rsidP="00A626C8">
      <w:pPr>
        <w:pStyle w:val="ListParagraph"/>
        <w:numPr>
          <w:ilvl w:val="0"/>
          <w:numId w:val="9"/>
        </w:numPr>
      </w:pPr>
      <w:r>
        <w:t xml:space="preserve">Base variables TDP and Google mobility </w:t>
      </w:r>
      <w:r w:rsidR="00132DD1">
        <w:t xml:space="preserve">were </w:t>
      </w:r>
      <w:r>
        <w:t>tested directly</w:t>
      </w:r>
      <w:r w:rsidR="00BC637F">
        <w:t>. However</w:t>
      </w:r>
      <w:r w:rsidR="00132DD1">
        <w:t>,</w:t>
      </w:r>
      <w:r>
        <w:t xml:space="preserve"> log transformation </w:t>
      </w:r>
      <w:r w:rsidR="00132DD1">
        <w:t xml:space="preserve">was </w:t>
      </w:r>
      <w:r>
        <w:t xml:space="preserve">used for </w:t>
      </w:r>
      <w:r w:rsidR="00132DD1">
        <w:t xml:space="preserve">the </w:t>
      </w:r>
      <w:r>
        <w:t>price.</w:t>
      </w:r>
    </w:p>
    <w:p w14:paraId="1DF33298" w14:textId="184B9F17" w:rsidR="00A75454" w:rsidRDefault="00A75454" w:rsidP="00A626C8">
      <w:pPr>
        <w:pStyle w:val="ListParagraph"/>
        <w:numPr>
          <w:ilvl w:val="0"/>
          <w:numId w:val="9"/>
        </w:numPr>
      </w:pPr>
      <w:r>
        <w:t>Trade variables i.e. (TDP any ad, TDP any Display</w:t>
      </w:r>
      <w:r w:rsidR="00BC637F">
        <w:t>,</w:t>
      </w:r>
      <w:r>
        <w:t xml:space="preserve"> and Unit % </w:t>
      </w:r>
      <w:r w:rsidR="0019422E">
        <w:t>sold</w:t>
      </w:r>
      <w:r>
        <w:t xml:space="preserve"> any TPR) tested with log transformation.</w:t>
      </w:r>
    </w:p>
    <w:p w14:paraId="1B63AA10" w14:textId="722CDE7F" w:rsidR="00A626C8" w:rsidRDefault="00A626C8" w:rsidP="00A626C8">
      <w:pPr>
        <w:pStyle w:val="ListParagraph"/>
        <w:numPr>
          <w:ilvl w:val="0"/>
          <w:numId w:val="9"/>
        </w:numPr>
      </w:pPr>
      <w:r>
        <w:t xml:space="preserve">Competition </w:t>
      </w:r>
      <w:r w:rsidR="004C7A8F">
        <w:t>TDP</w:t>
      </w:r>
      <w:r>
        <w:t xml:space="preserve"> tested</w:t>
      </w:r>
      <w:r w:rsidR="004C7A8F">
        <w:t xml:space="preserve"> dire</w:t>
      </w:r>
      <w:r w:rsidR="00A75454">
        <w:t>ctly and trade variables with log transformation.</w:t>
      </w:r>
      <w:r>
        <w:t xml:space="preserve"> </w:t>
      </w:r>
    </w:p>
    <w:p w14:paraId="597FD5BE" w14:textId="407F96B7" w:rsidR="00A626C8" w:rsidRDefault="00A626C8" w:rsidP="00A626C8">
      <w:pPr>
        <w:pStyle w:val="ListParagraph"/>
        <w:numPr>
          <w:ilvl w:val="0"/>
          <w:numId w:val="9"/>
        </w:numPr>
      </w:pPr>
      <w:r>
        <w:t>To capture the impact of COVID</w:t>
      </w:r>
      <w:r w:rsidR="0019422E">
        <w:t>, we</w:t>
      </w:r>
      <w:r>
        <w:t xml:space="preserve"> used Google Mobility (Residential) variable </w:t>
      </w:r>
      <w:r w:rsidR="0019422E">
        <w:t>in</w:t>
      </w:r>
      <w:r>
        <w:t xml:space="preserve"> the model </w:t>
      </w:r>
      <w:r w:rsidR="00BC637F">
        <w:t>–</w:t>
      </w:r>
      <w:r>
        <w:t xml:space="preserve"> Again</w:t>
      </w:r>
      <w:r w:rsidR="00BC637F">
        <w:t>,</w:t>
      </w:r>
      <w:r>
        <w:t xml:space="preserve"> </w:t>
      </w:r>
      <w:r w:rsidR="00D47DF4">
        <w:t>it is</w:t>
      </w:r>
      <w:r>
        <w:t xml:space="preserve"> decided based on correlation, trial, and test run</w:t>
      </w:r>
      <w:r w:rsidR="00D47DF4">
        <w:t>.</w:t>
      </w:r>
    </w:p>
    <w:p w14:paraId="57FF4D31" w14:textId="4334AD19" w:rsidR="00A626C8" w:rsidRDefault="00A626C8" w:rsidP="00A626C8"/>
    <w:p w14:paraId="6A8C97A4" w14:textId="07AC01A2" w:rsidR="00A626C8" w:rsidRDefault="00A626C8" w:rsidP="00A626C8">
      <w:pPr>
        <w:rPr>
          <w:b/>
          <w:bCs/>
        </w:rPr>
      </w:pPr>
      <w:r>
        <w:rPr>
          <w:b/>
          <w:bCs/>
        </w:rPr>
        <w:t xml:space="preserve">What are the validation checks? </w:t>
      </w:r>
    </w:p>
    <w:p w14:paraId="27D44817" w14:textId="00F099F2" w:rsidR="00A626C8" w:rsidRDefault="00A626C8" w:rsidP="00A626C8">
      <w:pPr>
        <w:pStyle w:val="ListParagraph"/>
        <w:numPr>
          <w:ilvl w:val="0"/>
          <w:numId w:val="11"/>
        </w:numPr>
      </w:pPr>
      <w:r>
        <w:t xml:space="preserve">Model validation parameters R-square and MAPE shared with </w:t>
      </w:r>
      <w:r w:rsidR="0019422E">
        <w:t xml:space="preserve">the </w:t>
      </w:r>
      <w:r>
        <w:t>client as tech review</w:t>
      </w:r>
    </w:p>
    <w:p w14:paraId="15DE5E78" w14:textId="79C5B375" w:rsidR="00A626C8" w:rsidRDefault="00A626C8" w:rsidP="00A626C8">
      <w:pPr>
        <w:pStyle w:val="ListParagraph"/>
        <w:numPr>
          <w:ilvl w:val="0"/>
          <w:numId w:val="11"/>
        </w:numPr>
      </w:pPr>
      <w:r>
        <w:t>Checked the commercial aspects of results - ROIs were explained using CPP, spending</w:t>
      </w:r>
      <w:r w:rsidR="00BC637F">
        <w:t>,</w:t>
      </w:r>
      <w:r>
        <w:t xml:space="preserve"> and </w:t>
      </w:r>
      <w:proofErr w:type="gramStart"/>
      <w:r>
        <w:t>support</w:t>
      </w:r>
      <w:proofErr w:type="gramEnd"/>
    </w:p>
    <w:p w14:paraId="4F3C4475" w14:textId="30828C8F" w:rsidR="009468FA" w:rsidRDefault="00A626C8" w:rsidP="009468FA">
      <w:pPr>
        <w:pStyle w:val="ListParagraph"/>
        <w:numPr>
          <w:ilvl w:val="0"/>
          <w:numId w:val="11"/>
        </w:numPr>
      </w:pPr>
      <w:r>
        <w:t>The results</w:t>
      </w:r>
      <w:r w:rsidR="0019422E">
        <w:t xml:space="preserve"> were</w:t>
      </w:r>
      <w:r>
        <w:t xml:space="preserve"> first </w:t>
      </w:r>
      <w:r w:rsidR="00A75454">
        <w:t>discussed internally</w:t>
      </w:r>
      <w:r>
        <w:t xml:space="preserve"> and then presented to </w:t>
      </w:r>
      <w:r w:rsidR="00A75454">
        <w:t>Biren</w:t>
      </w:r>
      <w:r>
        <w:t xml:space="preserve"> before the presentation with </w:t>
      </w:r>
      <w:r w:rsidR="00A75454">
        <w:t>Kellogg’s</w:t>
      </w:r>
      <w:r w:rsidR="00BC637F">
        <w:t>,</w:t>
      </w:r>
      <w:r w:rsidR="00A75454">
        <w:t xml:space="preserve"> followed</w:t>
      </w:r>
      <w:r>
        <w:t xml:space="preserve"> by </w:t>
      </w:r>
      <w:r w:rsidR="00132DD1">
        <w:t xml:space="preserve">the </w:t>
      </w:r>
      <w:r>
        <w:t>Client.</w:t>
      </w:r>
    </w:p>
    <w:p w14:paraId="27820A8E" w14:textId="77777777" w:rsidR="00A75454" w:rsidRDefault="00A75454" w:rsidP="00A75454">
      <w:pPr>
        <w:pStyle w:val="ListParagraph"/>
      </w:pPr>
    </w:p>
    <w:p w14:paraId="6C77CC49" w14:textId="2A4DF07E" w:rsidR="009468FA" w:rsidRPr="009468FA" w:rsidRDefault="00915FCF" w:rsidP="009468FA">
      <w:pPr>
        <w:rPr>
          <w:b/>
          <w:bCs/>
          <w:u w:val="single"/>
        </w:rPr>
      </w:pPr>
      <w:r>
        <w:rPr>
          <w:b/>
          <w:bCs/>
          <w:u w:val="single"/>
        </w:rPr>
        <w:t>Other deliverables (RC, ROI Bridge chart</w:t>
      </w:r>
      <w:r w:rsidR="00B8427C">
        <w:rPr>
          <w:b/>
          <w:bCs/>
          <w:u w:val="single"/>
        </w:rPr>
        <w:t xml:space="preserve">, Total </w:t>
      </w:r>
      <w:r w:rsidR="0019422E">
        <w:rPr>
          <w:b/>
          <w:bCs/>
          <w:u w:val="single"/>
        </w:rPr>
        <w:t>Kellogg’s</w:t>
      </w:r>
      <w:r w:rsidR="00B8427C">
        <w:rPr>
          <w:b/>
          <w:bCs/>
          <w:u w:val="single"/>
        </w:rPr>
        <w:t xml:space="preserve"> Rollup, Coupon Analysis, Masterbrand </w:t>
      </w:r>
      <w:r w:rsidR="00D47DF4">
        <w:rPr>
          <w:b/>
          <w:bCs/>
          <w:u w:val="single"/>
        </w:rPr>
        <w:t>Analysis)</w:t>
      </w:r>
      <w:r w:rsidR="009468FA" w:rsidRPr="009468FA">
        <w:rPr>
          <w:b/>
          <w:bCs/>
          <w:u w:val="single"/>
        </w:rPr>
        <w:t>:</w:t>
      </w:r>
    </w:p>
    <w:p w14:paraId="615F43B8" w14:textId="782D902D" w:rsidR="00391DB8" w:rsidRPr="00915FCF" w:rsidRDefault="009468FA" w:rsidP="009468FA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t xml:space="preserve">RC curves were built on </w:t>
      </w:r>
      <w:r w:rsidR="00915FCF">
        <w:t>202</w:t>
      </w:r>
      <w:r w:rsidR="00972282">
        <w:t>1</w:t>
      </w:r>
      <w:r w:rsidR="00915FCF">
        <w:t xml:space="preserve"> </w:t>
      </w:r>
      <w:r>
        <w:t xml:space="preserve">data </w:t>
      </w:r>
      <w:r w:rsidR="00D47DF4">
        <w:t>(Only</w:t>
      </w:r>
      <w:r w:rsidR="00972282">
        <w:t xml:space="preserve"> for TV and OL</w:t>
      </w:r>
      <w:r w:rsidR="00A40230">
        <w:t>V</w:t>
      </w:r>
      <w:r w:rsidR="00972282">
        <w:t>)</w:t>
      </w:r>
    </w:p>
    <w:p w14:paraId="275F7984" w14:textId="5C6CA394" w:rsidR="00915FCF" w:rsidRPr="00915FCF" w:rsidRDefault="00915FCF" w:rsidP="009468FA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t>Bridge chart – indicates the drives of change in ROI (20</w:t>
      </w:r>
      <w:r w:rsidR="00D333C0">
        <w:t>20</w:t>
      </w:r>
      <w:r>
        <w:t xml:space="preserve"> Vs. 202</w:t>
      </w:r>
      <w:r w:rsidR="00D333C0">
        <w:t>1</w:t>
      </w:r>
      <w:r>
        <w:t xml:space="preserve"> ROI)</w:t>
      </w:r>
    </w:p>
    <w:p w14:paraId="42504031" w14:textId="78C66F3E" w:rsidR="00915FCF" w:rsidRDefault="00B8427C" w:rsidP="009468F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8427C">
        <w:rPr>
          <w:sz w:val="24"/>
          <w:szCs w:val="24"/>
        </w:rPr>
        <w:t xml:space="preserve">Total </w:t>
      </w:r>
      <w:r w:rsidR="0019422E">
        <w:rPr>
          <w:sz w:val="24"/>
          <w:szCs w:val="24"/>
        </w:rPr>
        <w:t>Kellogg’s</w:t>
      </w:r>
      <w:r w:rsidRPr="00B842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Rollup ROIs </w:t>
      </w:r>
      <w:r w:rsidR="00BC637F">
        <w:rPr>
          <w:sz w:val="24"/>
          <w:szCs w:val="24"/>
        </w:rPr>
        <w:t>are</w:t>
      </w:r>
      <w:r>
        <w:rPr>
          <w:sz w:val="24"/>
          <w:szCs w:val="24"/>
        </w:rPr>
        <w:t xml:space="preserve"> provided.</w:t>
      </w:r>
    </w:p>
    <w:p w14:paraId="77099088" w14:textId="086A26F1" w:rsidR="00B8427C" w:rsidRDefault="00B8427C" w:rsidP="009468F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Coupon Analysis </w:t>
      </w:r>
      <w:r w:rsidR="0019422E">
        <w:rPr>
          <w:sz w:val="24"/>
          <w:szCs w:val="24"/>
        </w:rPr>
        <w:t>is done to generate ROIs.</w:t>
      </w:r>
    </w:p>
    <w:p w14:paraId="644F4AAE" w14:textId="295761B1" w:rsidR="0019422E" w:rsidRPr="00B8427C" w:rsidRDefault="0019422E" w:rsidP="009468F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Masterbrand Analysis</w:t>
      </w:r>
      <w:r w:rsidR="00A40230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provided</w:t>
      </w:r>
      <w:r w:rsidR="00A40230">
        <w:rPr>
          <w:sz w:val="24"/>
          <w:szCs w:val="24"/>
        </w:rPr>
        <w:t xml:space="preserve"> based on </w:t>
      </w:r>
      <w:r w:rsidR="00BC637F">
        <w:rPr>
          <w:sz w:val="24"/>
          <w:szCs w:val="24"/>
        </w:rPr>
        <w:t>two</w:t>
      </w:r>
      <w:r w:rsidR="00A40230">
        <w:rPr>
          <w:sz w:val="24"/>
          <w:szCs w:val="24"/>
        </w:rPr>
        <w:t xml:space="preserve"> major campaigns.</w:t>
      </w:r>
    </w:p>
    <w:p w14:paraId="117FAC85" w14:textId="77777777" w:rsidR="00E84600" w:rsidRPr="00E84600" w:rsidRDefault="00E84600" w:rsidP="00E84600">
      <w:pPr>
        <w:rPr>
          <w:b/>
          <w:bCs/>
          <w:sz w:val="24"/>
          <w:szCs w:val="24"/>
        </w:rPr>
      </w:pPr>
    </w:p>
    <w:p w14:paraId="68C5878A" w14:textId="77777777" w:rsidR="00915FCF" w:rsidRDefault="00E84600" w:rsidP="00391DB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4453E7CA" w14:textId="77777777" w:rsidR="00915FCF" w:rsidRDefault="00915FCF" w:rsidP="00391DB8">
      <w:pPr>
        <w:rPr>
          <w:b/>
          <w:bCs/>
          <w:u w:val="single"/>
        </w:rPr>
      </w:pPr>
    </w:p>
    <w:p w14:paraId="4FA58B50" w14:textId="77777777" w:rsidR="00915FCF" w:rsidRDefault="00915FCF" w:rsidP="00391DB8">
      <w:pPr>
        <w:rPr>
          <w:b/>
          <w:bCs/>
          <w:u w:val="single"/>
        </w:rPr>
      </w:pPr>
    </w:p>
    <w:p w14:paraId="1705A271" w14:textId="77777777" w:rsidR="00915FCF" w:rsidRDefault="00915FCF" w:rsidP="00391DB8">
      <w:pPr>
        <w:rPr>
          <w:b/>
          <w:bCs/>
          <w:u w:val="single"/>
        </w:rPr>
      </w:pPr>
    </w:p>
    <w:p w14:paraId="3FCC1FB9" w14:textId="063631E5" w:rsidR="00915FCF" w:rsidRDefault="00E84600" w:rsidP="00391DB8">
      <w:pPr>
        <w:rPr>
          <w:b/>
          <w:bCs/>
          <w:u w:val="single"/>
        </w:rPr>
      </w:pPr>
      <w:r>
        <w:rPr>
          <w:b/>
          <w:bCs/>
          <w:u w:val="single"/>
        </w:rPr>
        <w:t>Drive Location for Final Files:</w:t>
      </w:r>
      <w:r w:rsidR="00915FCF">
        <w:rPr>
          <w:b/>
          <w:bCs/>
          <w:u w:val="single"/>
        </w:rPr>
        <w:t xml:space="preserve"> </w:t>
      </w:r>
    </w:p>
    <w:p w14:paraId="0D8A4F92" w14:textId="7B1668EE" w:rsidR="00E84600" w:rsidRDefault="00000000" w:rsidP="00E84600">
      <w:hyperlink r:id="rId6" w:history="1">
        <w:proofErr w:type="spellStart"/>
        <w:r w:rsidR="00D37DFE">
          <w:rPr>
            <w:rStyle w:val="Hyperlink"/>
          </w:rPr>
          <w:t>Kelloggs</w:t>
        </w:r>
        <w:proofErr w:type="spellEnd"/>
        <w:r w:rsidR="00D37DFE">
          <w:rPr>
            <w:rStyle w:val="Hyperlink"/>
          </w:rPr>
          <w:t xml:space="preserve"> 2022-all files collated - OneDrive (sharepoint.com)</w:t>
        </w:r>
      </w:hyperlink>
    </w:p>
    <w:p w14:paraId="25C4646E" w14:textId="02592C4A" w:rsidR="00D37DFE" w:rsidRDefault="00D37DFE" w:rsidP="00E84600">
      <w:r w:rsidRPr="00D37DFE">
        <w:t>https://analyticedge-my.sharepoint.com/:f:/g/personal/divyasrivastav_analytic-edge_com/EhZZF7qGjDJOluKguP500kIB9p_Qzgybs7Y94e0etZal5w</w:t>
      </w:r>
    </w:p>
    <w:p w14:paraId="4D796A08" w14:textId="77C72158" w:rsidR="00E84600" w:rsidRDefault="00915FCF" w:rsidP="00E84600">
      <w:pPr>
        <w:rPr>
          <w:b/>
          <w:bCs/>
        </w:rPr>
      </w:pPr>
      <w:r>
        <w:rPr>
          <w:b/>
          <w:bCs/>
        </w:rPr>
        <w:t>System information</w:t>
      </w:r>
      <w:r w:rsidR="00E84600">
        <w:rPr>
          <w:b/>
          <w:bCs/>
        </w:rPr>
        <w:t>:</w:t>
      </w:r>
    </w:p>
    <w:p w14:paraId="462F5D85" w14:textId="13BEAB1E" w:rsidR="003040DF" w:rsidRDefault="003040DF" w:rsidP="00E84600">
      <w:pPr>
        <w:rPr>
          <w:b/>
          <w:bCs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96"/>
        <w:gridCol w:w="2471"/>
        <w:gridCol w:w="1781"/>
        <w:gridCol w:w="1963"/>
        <w:gridCol w:w="1452"/>
      </w:tblGrid>
      <w:tr w:rsidR="00FB3E78" w:rsidRPr="003040DF" w14:paraId="65104E63" w14:textId="0E99FEA1" w:rsidTr="00F01276">
        <w:trPr>
          <w:trHeight w:val="315"/>
        </w:trPr>
        <w:tc>
          <w:tcPr>
            <w:tcW w:w="1496" w:type="dxa"/>
            <w:noWrap/>
          </w:tcPr>
          <w:p w14:paraId="335E32AE" w14:textId="77777777" w:rsidR="00171F69" w:rsidRDefault="00171F69" w:rsidP="00171F6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URL for DDE</w:t>
            </w:r>
          </w:p>
          <w:p w14:paraId="753DACCD" w14:textId="59BB4D77" w:rsidR="00AA6785" w:rsidRPr="003040DF" w:rsidRDefault="00AA6785">
            <w:pPr>
              <w:rPr>
                <w:b/>
                <w:bCs/>
              </w:rPr>
            </w:pPr>
          </w:p>
        </w:tc>
        <w:tc>
          <w:tcPr>
            <w:tcW w:w="2471" w:type="dxa"/>
            <w:noWrap/>
          </w:tcPr>
          <w:p w14:paraId="0EC84834" w14:textId="77777777" w:rsidR="00171F69" w:rsidRDefault="00171F69" w:rsidP="00171F6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Client Name on DDE</w:t>
            </w:r>
          </w:p>
          <w:p w14:paraId="5A1B3160" w14:textId="219B3134" w:rsidR="00AA6785" w:rsidRPr="003040DF" w:rsidRDefault="00AA6785">
            <w:pPr>
              <w:rPr>
                <w:b/>
                <w:bCs/>
              </w:rPr>
            </w:pPr>
          </w:p>
        </w:tc>
        <w:tc>
          <w:tcPr>
            <w:tcW w:w="1781" w:type="dxa"/>
            <w:noWrap/>
          </w:tcPr>
          <w:p w14:paraId="68D65E75" w14:textId="77777777" w:rsidR="00171F69" w:rsidRDefault="00171F69" w:rsidP="00171F6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 Model Iteration</w:t>
            </w:r>
          </w:p>
          <w:p w14:paraId="60422848" w14:textId="14F1F6F1" w:rsidR="00AA6785" w:rsidRPr="003040DF" w:rsidRDefault="00AA6785">
            <w:pPr>
              <w:rPr>
                <w:b/>
                <w:bCs/>
              </w:rPr>
            </w:pPr>
          </w:p>
        </w:tc>
        <w:tc>
          <w:tcPr>
            <w:tcW w:w="1963" w:type="dxa"/>
          </w:tcPr>
          <w:p w14:paraId="12D40ECF" w14:textId="02E5E0C4" w:rsidR="00AA6785" w:rsidRPr="003040DF" w:rsidRDefault="00171F69">
            <w:pPr>
              <w:rPr>
                <w:b/>
                <w:bCs/>
              </w:rPr>
            </w:pPr>
            <w:r>
              <w:rPr>
                <w:b/>
                <w:bCs/>
              </w:rPr>
              <w:t>Mail Id</w:t>
            </w:r>
          </w:p>
        </w:tc>
        <w:tc>
          <w:tcPr>
            <w:tcW w:w="1452" w:type="dxa"/>
          </w:tcPr>
          <w:p w14:paraId="44CA262D" w14:textId="384BA492" w:rsidR="00AA6785" w:rsidRPr="003040DF" w:rsidRDefault="00171F69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F01276" w:rsidRPr="003040DF" w14:paraId="6DFDF93F" w14:textId="1A277553" w:rsidTr="001C25F7">
        <w:trPr>
          <w:trHeight w:val="315"/>
        </w:trPr>
        <w:tc>
          <w:tcPr>
            <w:tcW w:w="1496" w:type="dxa"/>
            <w:noWrap/>
          </w:tcPr>
          <w:p w14:paraId="3D9C0BF3" w14:textId="3E7FAACF" w:rsidR="00F01276" w:rsidRPr="003040DF" w:rsidRDefault="00F01276" w:rsidP="00F01276">
            <w:pPr>
              <w:rPr>
                <w:b/>
                <w:bCs/>
                <w:u w:val="single"/>
              </w:rPr>
            </w:pPr>
            <w:r w:rsidRPr="00D76F25">
              <w:t>http://modeling.ae-dde.com/</w:t>
            </w:r>
          </w:p>
        </w:tc>
        <w:tc>
          <w:tcPr>
            <w:tcW w:w="2471" w:type="dxa"/>
            <w:noWrap/>
          </w:tcPr>
          <w:p w14:paraId="3034413A" w14:textId="21A14813" w:rsidR="00F01276" w:rsidRPr="00D333C0" w:rsidRDefault="00F01276" w:rsidP="00F01276">
            <w:r w:rsidRPr="00D333C0">
              <w:t>VECTOR_MMM_2022</w:t>
            </w:r>
          </w:p>
          <w:p w14:paraId="268336E8" w14:textId="315CB49E" w:rsidR="00F01276" w:rsidRPr="00D333C0" w:rsidRDefault="00F01276" w:rsidP="00F01276"/>
        </w:tc>
        <w:tc>
          <w:tcPr>
            <w:tcW w:w="1781" w:type="dxa"/>
            <w:noWrap/>
          </w:tcPr>
          <w:p w14:paraId="12DE1CA7" w14:textId="64F4EDE4" w:rsidR="00F01276" w:rsidRPr="00D333C0" w:rsidRDefault="00F01276" w:rsidP="00F01276">
            <w:r w:rsidRPr="00D37DFE">
              <w:t>new_model_newgrp_21</w:t>
            </w:r>
          </w:p>
        </w:tc>
        <w:tc>
          <w:tcPr>
            <w:tcW w:w="1963" w:type="dxa"/>
          </w:tcPr>
          <w:p w14:paraId="6F5C64E5" w14:textId="77777777" w:rsidR="00F01276" w:rsidRPr="00D333C0" w:rsidRDefault="00F01276" w:rsidP="00F01276">
            <w:r w:rsidRPr="00D333C0">
              <w:t>nitinwangnoo@analytic-edge.com</w:t>
            </w:r>
          </w:p>
          <w:p w14:paraId="4335B19A" w14:textId="77777777" w:rsidR="00F01276" w:rsidRPr="00D333C0" w:rsidRDefault="00F01276" w:rsidP="00F01276"/>
        </w:tc>
        <w:tc>
          <w:tcPr>
            <w:tcW w:w="1452" w:type="dxa"/>
          </w:tcPr>
          <w:p w14:paraId="76CCB6FC" w14:textId="046F50E0" w:rsidR="00F01276" w:rsidRPr="00D333C0" w:rsidRDefault="00F01276" w:rsidP="00F01276">
            <w:r w:rsidRPr="00D7434B">
              <w:t>NITINWAN@12345</w:t>
            </w:r>
          </w:p>
        </w:tc>
      </w:tr>
      <w:tr w:rsidR="00F01276" w:rsidRPr="003040DF" w14:paraId="6BD306E3" w14:textId="2694C67A" w:rsidTr="001C25F7">
        <w:trPr>
          <w:trHeight w:val="300"/>
        </w:trPr>
        <w:tc>
          <w:tcPr>
            <w:tcW w:w="1496" w:type="dxa"/>
            <w:noWrap/>
          </w:tcPr>
          <w:p w14:paraId="434FEA23" w14:textId="26B42459" w:rsidR="00F01276" w:rsidRPr="003040DF" w:rsidRDefault="00F01276" w:rsidP="00F01276">
            <w:pPr>
              <w:rPr>
                <w:b/>
                <w:bCs/>
                <w:u w:val="single"/>
              </w:rPr>
            </w:pPr>
            <w:r w:rsidRPr="00D76F25">
              <w:t>http://modeling.ae-dde.com/</w:t>
            </w:r>
          </w:p>
        </w:tc>
        <w:tc>
          <w:tcPr>
            <w:tcW w:w="2471" w:type="dxa"/>
            <w:noWrap/>
          </w:tcPr>
          <w:p w14:paraId="6BD60B1E" w14:textId="3D409467" w:rsidR="00F01276" w:rsidRPr="00D333C0" w:rsidRDefault="00F01276" w:rsidP="00F01276">
            <w:r w:rsidRPr="00FB3E78">
              <w:t>MMM_KELLOGGS_PRINGLES_2022</w:t>
            </w:r>
          </w:p>
        </w:tc>
        <w:tc>
          <w:tcPr>
            <w:tcW w:w="1781" w:type="dxa"/>
            <w:noWrap/>
          </w:tcPr>
          <w:p w14:paraId="0D7565E7" w14:textId="1EC3242A" w:rsidR="00F01276" w:rsidRPr="00D333C0" w:rsidRDefault="00F01276" w:rsidP="00F01276">
            <w:r w:rsidRPr="00FB3E78">
              <w:t>P13</w:t>
            </w:r>
          </w:p>
        </w:tc>
        <w:tc>
          <w:tcPr>
            <w:tcW w:w="1963" w:type="dxa"/>
          </w:tcPr>
          <w:p w14:paraId="58D040E3" w14:textId="77777777" w:rsidR="00F01276" w:rsidRPr="00D333C0" w:rsidRDefault="00F01276" w:rsidP="00F01276">
            <w:r w:rsidRPr="00D333C0">
              <w:t>nitinwangnoo@analytic-edge.com</w:t>
            </w:r>
          </w:p>
          <w:p w14:paraId="442403BA" w14:textId="77777777" w:rsidR="00F01276" w:rsidRPr="00D333C0" w:rsidRDefault="00F01276" w:rsidP="00F01276"/>
        </w:tc>
        <w:tc>
          <w:tcPr>
            <w:tcW w:w="1452" w:type="dxa"/>
          </w:tcPr>
          <w:p w14:paraId="348F0393" w14:textId="65E0C47B" w:rsidR="00F01276" w:rsidRPr="00D333C0" w:rsidRDefault="00F01276" w:rsidP="00F01276">
            <w:r w:rsidRPr="00D7434B">
              <w:t>NITINWAN@12345</w:t>
            </w:r>
          </w:p>
        </w:tc>
      </w:tr>
      <w:tr w:rsidR="00F01276" w:rsidRPr="003040DF" w14:paraId="6EEF3413" w14:textId="6D88DC4A" w:rsidTr="00F01276">
        <w:trPr>
          <w:trHeight w:val="300"/>
        </w:trPr>
        <w:tc>
          <w:tcPr>
            <w:tcW w:w="1496" w:type="dxa"/>
            <w:noWrap/>
          </w:tcPr>
          <w:p w14:paraId="19BC269B" w14:textId="02096ECE" w:rsidR="00F01276" w:rsidRPr="003040DF" w:rsidRDefault="00F01276" w:rsidP="00F01276">
            <w:pPr>
              <w:rPr>
                <w:b/>
                <w:bCs/>
                <w:u w:val="single"/>
              </w:rPr>
            </w:pPr>
            <w:r w:rsidRPr="00431607">
              <w:t>http://modeling.ae-dde.com/</w:t>
            </w:r>
          </w:p>
        </w:tc>
        <w:tc>
          <w:tcPr>
            <w:tcW w:w="2471" w:type="dxa"/>
            <w:noWrap/>
          </w:tcPr>
          <w:p w14:paraId="6221D0C3" w14:textId="54023445" w:rsidR="00F01276" w:rsidRPr="00D333C0" w:rsidRDefault="00F01276" w:rsidP="00F01276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KASHI_NPF_MMM_2022</w:t>
            </w:r>
          </w:p>
        </w:tc>
        <w:tc>
          <w:tcPr>
            <w:tcW w:w="1781" w:type="dxa"/>
            <w:noWrap/>
          </w:tcPr>
          <w:p w14:paraId="4652BB7B" w14:textId="30640176" w:rsidR="00F01276" w:rsidRPr="00D333C0" w:rsidRDefault="00F01276" w:rsidP="00F01276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kashinpfmodel_final</w:t>
            </w:r>
          </w:p>
        </w:tc>
        <w:tc>
          <w:tcPr>
            <w:tcW w:w="1963" w:type="dxa"/>
          </w:tcPr>
          <w:p w14:paraId="5700A7A5" w14:textId="2BE391BC" w:rsidR="00F01276" w:rsidRPr="00D333C0" w:rsidRDefault="00F01276" w:rsidP="00F01276">
            <w:r>
              <w:t>divyasrivastav@analytic-edge.com</w:t>
            </w:r>
          </w:p>
        </w:tc>
        <w:tc>
          <w:tcPr>
            <w:tcW w:w="1452" w:type="dxa"/>
          </w:tcPr>
          <w:p w14:paraId="3678046F" w14:textId="62CF5C71" w:rsidR="00F01276" w:rsidRPr="00D333C0" w:rsidRDefault="00F01276" w:rsidP="00F01276">
            <w:r>
              <w:t>DIVYA@12345</w:t>
            </w:r>
          </w:p>
        </w:tc>
      </w:tr>
      <w:tr w:rsidR="00F01276" w:rsidRPr="003040DF" w14:paraId="03D0DA20" w14:textId="354EF269" w:rsidTr="00F01276">
        <w:trPr>
          <w:trHeight w:val="300"/>
        </w:trPr>
        <w:tc>
          <w:tcPr>
            <w:tcW w:w="1496" w:type="dxa"/>
            <w:noWrap/>
          </w:tcPr>
          <w:p w14:paraId="69ADA74C" w14:textId="111CAEEC" w:rsidR="00F01276" w:rsidRPr="003040DF" w:rsidRDefault="00F01276" w:rsidP="00F01276">
            <w:pPr>
              <w:rPr>
                <w:b/>
                <w:bCs/>
                <w:u w:val="single"/>
              </w:rPr>
            </w:pPr>
            <w:r w:rsidRPr="00431607">
              <w:t>http://modeling.ae-dde.com/</w:t>
            </w:r>
          </w:p>
        </w:tc>
        <w:tc>
          <w:tcPr>
            <w:tcW w:w="2471" w:type="dxa"/>
            <w:noWrap/>
          </w:tcPr>
          <w:p w14:paraId="45F80C1D" w14:textId="7D2B8FC0" w:rsidR="00F01276" w:rsidRPr="00D333C0" w:rsidRDefault="00F01276" w:rsidP="00F01276">
            <w:r>
              <w:t>SPECIALK2019_2022</w:t>
            </w:r>
          </w:p>
        </w:tc>
        <w:tc>
          <w:tcPr>
            <w:tcW w:w="1781" w:type="dxa"/>
            <w:noWrap/>
          </w:tcPr>
          <w:p w14:paraId="57F597E4" w14:textId="559D4B85" w:rsidR="00F01276" w:rsidRPr="00D333C0" w:rsidRDefault="00F01276" w:rsidP="00F01276">
            <w:r>
              <w:t>Itr_cp1</w:t>
            </w:r>
          </w:p>
        </w:tc>
        <w:tc>
          <w:tcPr>
            <w:tcW w:w="1963" w:type="dxa"/>
          </w:tcPr>
          <w:p w14:paraId="7051863D" w14:textId="0ECA31D3" w:rsidR="00F01276" w:rsidRPr="00D333C0" w:rsidRDefault="00F01276" w:rsidP="00F01276">
            <w:r>
              <w:t>divyasrivastav@analytic-edge.com</w:t>
            </w:r>
          </w:p>
        </w:tc>
        <w:tc>
          <w:tcPr>
            <w:tcW w:w="1452" w:type="dxa"/>
          </w:tcPr>
          <w:p w14:paraId="30B6890D" w14:textId="18776B12" w:rsidR="00F01276" w:rsidRPr="00D333C0" w:rsidRDefault="00F01276" w:rsidP="00F01276">
            <w:r>
              <w:t>DIVYA@12345</w:t>
            </w:r>
          </w:p>
        </w:tc>
      </w:tr>
      <w:tr w:rsidR="00F01276" w:rsidRPr="003040DF" w14:paraId="303D54DF" w14:textId="65B48891" w:rsidTr="00F01276">
        <w:trPr>
          <w:trHeight w:val="300"/>
        </w:trPr>
        <w:tc>
          <w:tcPr>
            <w:tcW w:w="1496" w:type="dxa"/>
            <w:noWrap/>
          </w:tcPr>
          <w:p w14:paraId="7E4CBE5C" w14:textId="0FEE478C" w:rsidR="00F01276" w:rsidRPr="003040DF" w:rsidRDefault="00F01276" w:rsidP="00F01276">
            <w:pPr>
              <w:rPr>
                <w:b/>
                <w:bCs/>
                <w:u w:val="single"/>
              </w:rPr>
            </w:pPr>
            <w:r w:rsidRPr="00431607">
              <w:t>http://modeling.ae-dde.com/</w:t>
            </w:r>
          </w:p>
        </w:tc>
        <w:tc>
          <w:tcPr>
            <w:tcW w:w="2471" w:type="dxa"/>
            <w:noWrap/>
          </w:tcPr>
          <w:p w14:paraId="612FCD3A" w14:textId="0EEF008D" w:rsidR="00F01276" w:rsidRPr="00D333C0" w:rsidRDefault="00F01276" w:rsidP="00F01276">
            <w:r w:rsidRPr="0085116D">
              <w:t>Kellogg's_MW_2022</w:t>
            </w:r>
          </w:p>
        </w:tc>
        <w:tc>
          <w:tcPr>
            <w:tcW w:w="1781" w:type="dxa"/>
            <w:noWrap/>
          </w:tcPr>
          <w:p w14:paraId="01E10304" w14:textId="12FF2190" w:rsidR="00F01276" w:rsidRPr="00D333C0" w:rsidRDefault="00F01276" w:rsidP="00F01276">
            <w:r w:rsidRPr="0085116D">
              <w:t>1 st Jul</w:t>
            </w:r>
          </w:p>
        </w:tc>
        <w:tc>
          <w:tcPr>
            <w:tcW w:w="1963" w:type="dxa"/>
          </w:tcPr>
          <w:p w14:paraId="132F2566" w14:textId="7230FC92" w:rsidR="00F01276" w:rsidRPr="00D333C0" w:rsidRDefault="00F01276" w:rsidP="00F01276">
            <w:r w:rsidRPr="0085116D">
              <w:t>Prasaddegala@analytic-edge.com</w:t>
            </w:r>
          </w:p>
        </w:tc>
        <w:tc>
          <w:tcPr>
            <w:tcW w:w="1452" w:type="dxa"/>
          </w:tcPr>
          <w:p w14:paraId="59E82281" w14:textId="7D284093" w:rsidR="00F01276" w:rsidRPr="00D333C0" w:rsidRDefault="00F01276" w:rsidP="00F01276">
            <w:r w:rsidRPr="0085116D">
              <w:t>AE@12345</w:t>
            </w:r>
          </w:p>
        </w:tc>
      </w:tr>
      <w:tr w:rsidR="00F01276" w:rsidRPr="003040DF" w14:paraId="048F8946" w14:textId="3980840F" w:rsidTr="00F01276">
        <w:trPr>
          <w:trHeight w:val="300"/>
        </w:trPr>
        <w:tc>
          <w:tcPr>
            <w:tcW w:w="1496" w:type="dxa"/>
            <w:noWrap/>
          </w:tcPr>
          <w:p w14:paraId="3BEDAD21" w14:textId="5AA235D0" w:rsidR="00F01276" w:rsidRPr="003040DF" w:rsidRDefault="00F01276" w:rsidP="00F01276">
            <w:pPr>
              <w:rPr>
                <w:b/>
                <w:bCs/>
                <w:u w:val="single"/>
              </w:rPr>
            </w:pPr>
            <w:r w:rsidRPr="00431607">
              <w:t>http://modeling.ae-dde.com/</w:t>
            </w:r>
          </w:p>
        </w:tc>
        <w:tc>
          <w:tcPr>
            <w:tcW w:w="2471" w:type="dxa"/>
            <w:noWrap/>
          </w:tcPr>
          <w:p w14:paraId="2817ABB9" w14:textId="17326833" w:rsidR="00F01276" w:rsidRPr="00D333C0" w:rsidRDefault="00F01276" w:rsidP="00F01276">
            <w:r w:rsidRPr="0085116D">
              <w:t>Cheez_it_MMM_2022</w:t>
            </w:r>
          </w:p>
        </w:tc>
        <w:tc>
          <w:tcPr>
            <w:tcW w:w="1781" w:type="dxa"/>
            <w:noWrap/>
          </w:tcPr>
          <w:p w14:paraId="2F239ECA" w14:textId="1D063065" w:rsidR="00F01276" w:rsidRPr="00D333C0" w:rsidRDefault="00F01276" w:rsidP="00F01276">
            <w:r w:rsidRPr="0085116D">
              <w:t>Final_Iteration</w:t>
            </w:r>
          </w:p>
        </w:tc>
        <w:tc>
          <w:tcPr>
            <w:tcW w:w="1963" w:type="dxa"/>
          </w:tcPr>
          <w:p w14:paraId="18CBD7C2" w14:textId="7506B9D1" w:rsidR="00F01276" w:rsidRPr="00D333C0" w:rsidRDefault="00000000" w:rsidP="00F01276">
            <w:hyperlink r:id="rId7" w:history="1">
              <w:r w:rsidR="00F01276" w:rsidRPr="001363E5">
                <w:rPr>
                  <w:rStyle w:val="Hyperlink"/>
                </w:rPr>
                <w:t>kamalakannanm@analytic-edge.com</w:t>
              </w:r>
            </w:hyperlink>
          </w:p>
        </w:tc>
        <w:tc>
          <w:tcPr>
            <w:tcW w:w="1452" w:type="dxa"/>
          </w:tcPr>
          <w:p w14:paraId="1256FB15" w14:textId="1C023514" w:rsidR="00F01276" w:rsidRPr="00D333C0" w:rsidRDefault="00F01276" w:rsidP="00F01276">
            <w:r w:rsidRPr="0085116D">
              <w:t>ae@12345</w:t>
            </w:r>
          </w:p>
        </w:tc>
      </w:tr>
      <w:tr w:rsidR="00F01276" w:rsidRPr="003040DF" w14:paraId="19A76F29" w14:textId="2DEB20FB" w:rsidTr="00F01276">
        <w:trPr>
          <w:trHeight w:val="300"/>
        </w:trPr>
        <w:tc>
          <w:tcPr>
            <w:tcW w:w="1496" w:type="dxa"/>
            <w:noWrap/>
          </w:tcPr>
          <w:p w14:paraId="1191E666" w14:textId="7796F79F" w:rsidR="00F01276" w:rsidRPr="003040DF" w:rsidRDefault="00F01276" w:rsidP="00F01276">
            <w:pPr>
              <w:rPr>
                <w:b/>
                <w:bCs/>
                <w:u w:val="single"/>
              </w:rPr>
            </w:pPr>
            <w:r w:rsidRPr="00431607">
              <w:t>http://modeling.ae-dde.com/</w:t>
            </w:r>
          </w:p>
        </w:tc>
        <w:tc>
          <w:tcPr>
            <w:tcW w:w="2471" w:type="dxa"/>
            <w:noWrap/>
          </w:tcPr>
          <w:p w14:paraId="254091BA" w14:textId="46A259DE" w:rsidR="00F01276" w:rsidRPr="00D333C0" w:rsidRDefault="00F01276" w:rsidP="00F01276">
            <w:r w:rsidRPr="00D7434B">
              <w:t>Kashi_RTEC_MMM_2022</w:t>
            </w:r>
          </w:p>
        </w:tc>
        <w:tc>
          <w:tcPr>
            <w:tcW w:w="1781" w:type="dxa"/>
            <w:noWrap/>
          </w:tcPr>
          <w:p w14:paraId="392348AA" w14:textId="2F2FCD04" w:rsidR="00F01276" w:rsidRPr="00D333C0" w:rsidRDefault="00F01276" w:rsidP="00F01276">
            <w:r w:rsidRPr="0085116D">
              <w:t>Final_Iteration</w:t>
            </w:r>
          </w:p>
        </w:tc>
        <w:tc>
          <w:tcPr>
            <w:tcW w:w="1963" w:type="dxa"/>
          </w:tcPr>
          <w:p w14:paraId="0FC98F9F" w14:textId="533409DA" w:rsidR="00F01276" w:rsidRPr="00D333C0" w:rsidRDefault="00000000" w:rsidP="00F01276">
            <w:hyperlink r:id="rId8" w:history="1">
              <w:r w:rsidR="00F01276" w:rsidRPr="001363E5">
                <w:rPr>
                  <w:rStyle w:val="Hyperlink"/>
                </w:rPr>
                <w:t>kamalakannanm@analytic-edge.com</w:t>
              </w:r>
            </w:hyperlink>
          </w:p>
        </w:tc>
        <w:tc>
          <w:tcPr>
            <w:tcW w:w="1452" w:type="dxa"/>
          </w:tcPr>
          <w:p w14:paraId="305D1A8C" w14:textId="01A41AB1" w:rsidR="00F01276" w:rsidRPr="00D333C0" w:rsidRDefault="00F01276" w:rsidP="00F01276">
            <w:r w:rsidRPr="0085116D">
              <w:t>ae@12345</w:t>
            </w:r>
          </w:p>
        </w:tc>
      </w:tr>
      <w:tr w:rsidR="00F01276" w:rsidRPr="003040DF" w14:paraId="401F1E5B" w14:textId="7ED02CC5" w:rsidTr="00F01276">
        <w:trPr>
          <w:trHeight w:val="300"/>
        </w:trPr>
        <w:tc>
          <w:tcPr>
            <w:tcW w:w="1496" w:type="dxa"/>
            <w:noWrap/>
          </w:tcPr>
          <w:p w14:paraId="476043B9" w14:textId="123A664F" w:rsidR="00F01276" w:rsidRPr="003040DF" w:rsidRDefault="00F01276" w:rsidP="00F01276">
            <w:pPr>
              <w:rPr>
                <w:b/>
                <w:bCs/>
                <w:u w:val="single"/>
              </w:rPr>
            </w:pPr>
            <w:r w:rsidRPr="00431607">
              <w:t>http://modeling.ae-dde.com/</w:t>
            </w:r>
          </w:p>
        </w:tc>
        <w:tc>
          <w:tcPr>
            <w:tcW w:w="2471" w:type="dxa"/>
            <w:noWrap/>
          </w:tcPr>
          <w:p w14:paraId="5312E327" w14:textId="53A6FD23" w:rsidR="00F01276" w:rsidRPr="00D333C0" w:rsidRDefault="00F01276" w:rsidP="00F01276">
            <w:r w:rsidRPr="00D7434B">
              <w:t>RKSB_MMM_2022</w:t>
            </w:r>
          </w:p>
        </w:tc>
        <w:tc>
          <w:tcPr>
            <w:tcW w:w="1781" w:type="dxa"/>
            <w:noWrap/>
          </w:tcPr>
          <w:p w14:paraId="16A12BEF" w14:textId="57D8D164" w:rsidR="00F01276" w:rsidRPr="00D333C0" w:rsidRDefault="00F01276" w:rsidP="00F01276">
            <w:r w:rsidRPr="0085116D">
              <w:t>Final_Iteration</w:t>
            </w:r>
          </w:p>
        </w:tc>
        <w:tc>
          <w:tcPr>
            <w:tcW w:w="1963" w:type="dxa"/>
          </w:tcPr>
          <w:p w14:paraId="47870FDA" w14:textId="3596AD72" w:rsidR="00F01276" w:rsidRPr="00D333C0" w:rsidRDefault="00000000" w:rsidP="00F01276">
            <w:hyperlink r:id="rId9" w:history="1">
              <w:r w:rsidR="00F01276" w:rsidRPr="001363E5">
                <w:rPr>
                  <w:rStyle w:val="Hyperlink"/>
                </w:rPr>
                <w:t>kamalakannanm@analytic-edge.com</w:t>
              </w:r>
            </w:hyperlink>
          </w:p>
        </w:tc>
        <w:tc>
          <w:tcPr>
            <w:tcW w:w="1452" w:type="dxa"/>
          </w:tcPr>
          <w:p w14:paraId="13527F73" w14:textId="0FA09AEC" w:rsidR="00F01276" w:rsidRPr="00D333C0" w:rsidRDefault="00F01276" w:rsidP="00F01276">
            <w:r w:rsidRPr="0085116D">
              <w:t>ae@12345</w:t>
            </w:r>
          </w:p>
        </w:tc>
      </w:tr>
    </w:tbl>
    <w:p w14:paraId="317113E2" w14:textId="4E357555" w:rsidR="007623BE" w:rsidRPr="00E84600" w:rsidRDefault="007623BE" w:rsidP="003040DF"/>
    <w:sectPr w:rsidR="007623BE" w:rsidRPr="00E84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593"/>
    <w:multiLevelType w:val="hybridMultilevel"/>
    <w:tmpl w:val="D4207A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01CED"/>
    <w:multiLevelType w:val="hybridMultilevel"/>
    <w:tmpl w:val="E5208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72D1"/>
    <w:multiLevelType w:val="hybridMultilevel"/>
    <w:tmpl w:val="0D9A295C"/>
    <w:lvl w:ilvl="0" w:tplc="D5106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96748"/>
    <w:multiLevelType w:val="hybridMultilevel"/>
    <w:tmpl w:val="EB3A97A8"/>
    <w:lvl w:ilvl="0" w:tplc="0809000F">
      <w:start w:val="1"/>
      <w:numFmt w:val="decimal"/>
      <w:lvlText w:val="%1."/>
      <w:lvlJc w:val="left"/>
      <w:pPr>
        <w:ind w:left="1545" w:hanging="360"/>
      </w:pPr>
    </w:lvl>
    <w:lvl w:ilvl="1" w:tplc="08090019" w:tentative="1">
      <w:start w:val="1"/>
      <w:numFmt w:val="lowerLetter"/>
      <w:lvlText w:val="%2."/>
      <w:lvlJc w:val="left"/>
      <w:pPr>
        <w:ind w:left="2265" w:hanging="360"/>
      </w:pPr>
    </w:lvl>
    <w:lvl w:ilvl="2" w:tplc="0809001B" w:tentative="1">
      <w:start w:val="1"/>
      <w:numFmt w:val="lowerRoman"/>
      <w:lvlText w:val="%3."/>
      <w:lvlJc w:val="right"/>
      <w:pPr>
        <w:ind w:left="2985" w:hanging="180"/>
      </w:pPr>
    </w:lvl>
    <w:lvl w:ilvl="3" w:tplc="0809000F" w:tentative="1">
      <w:start w:val="1"/>
      <w:numFmt w:val="decimal"/>
      <w:lvlText w:val="%4."/>
      <w:lvlJc w:val="left"/>
      <w:pPr>
        <w:ind w:left="3705" w:hanging="360"/>
      </w:pPr>
    </w:lvl>
    <w:lvl w:ilvl="4" w:tplc="08090019" w:tentative="1">
      <w:start w:val="1"/>
      <w:numFmt w:val="lowerLetter"/>
      <w:lvlText w:val="%5."/>
      <w:lvlJc w:val="left"/>
      <w:pPr>
        <w:ind w:left="4425" w:hanging="360"/>
      </w:pPr>
    </w:lvl>
    <w:lvl w:ilvl="5" w:tplc="0809001B" w:tentative="1">
      <w:start w:val="1"/>
      <w:numFmt w:val="lowerRoman"/>
      <w:lvlText w:val="%6."/>
      <w:lvlJc w:val="right"/>
      <w:pPr>
        <w:ind w:left="5145" w:hanging="180"/>
      </w:pPr>
    </w:lvl>
    <w:lvl w:ilvl="6" w:tplc="0809000F" w:tentative="1">
      <w:start w:val="1"/>
      <w:numFmt w:val="decimal"/>
      <w:lvlText w:val="%7."/>
      <w:lvlJc w:val="left"/>
      <w:pPr>
        <w:ind w:left="5865" w:hanging="360"/>
      </w:pPr>
    </w:lvl>
    <w:lvl w:ilvl="7" w:tplc="08090019" w:tentative="1">
      <w:start w:val="1"/>
      <w:numFmt w:val="lowerLetter"/>
      <w:lvlText w:val="%8."/>
      <w:lvlJc w:val="left"/>
      <w:pPr>
        <w:ind w:left="6585" w:hanging="360"/>
      </w:pPr>
    </w:lvl>
    <w:lvl w:ilvl="8" w:tplc="08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21591EBC"/>
    <w:multiLevelType w:val="hybridMultilevel"/>
    <w:tmpl w:val="89086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703B"/>
    <w:multiLevelType w:val="hybridMultilevel"/>
    <w:tmpl w:val="8E420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94752"/>
    <w:multiLevelType w:val="hybridMultilevel"/>
    <w:tmpl w:val="D32A71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FC40E6"/>
    <w:multiLevelType w:val="hybridMultilevel"/>
    <w:tmpl w:val="E77E6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67A34"/>
    <w:multiLevelType w:val="hybridMultilevel"/>
    <w:tmpl w:val="872AF112"/>
    <w:lvl w:ilvl="0" w:tplc="C64CD4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571DB"/>
    <w:multiLevelType w:val="hybridMultilevel"/>
    <w:tmpl w:val="5630DD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9E4647"/>
    <w:multiLevelType w:val="hybridMultilevel"/>
    <w:tmpl w:val="B762B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3240C"/>
    <w:multiLevelType w:val="hybridMultilevel"/>
    <w:tmpl w:val="7A045158"/>
    <w:lvl w:ilvl="0" w:tplc="F9CEF9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74BAF"/>
    <w:multiLevelType w:val="hybridMultilevel"/>
    <w:tmpl w:val="4AEE1D7E"/>
    <w:lvl w:ilvl="0" w:tplc="B1EC62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B18DD"/>
    <w:multiLevelType w:val="hybridMultilevel"/>
    <w:tmpl w:val="0B90F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53094"/>
    <w:multiLevelType w:val="hybridMultilevel"/>
    <w:tmpl w:val="9EBC0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52CAA"/>
    <w:multiLevelType w:val="hybridMultilevel"/>
    <w:tmpl w:val="43A47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51401"/>
    <w:multiLevelType w:val="hybridMultilevel"/>
    <w:tmpl w:val="1F0085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525C08"/>
    <w:multiLevelType w:val="hybridMultilevel"/>
    <w:tmpl w:val="146A711C"/>
    <w:lvl w:ilvl="0" w:tplc="AE74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D0975"/>
    <w:multiLevelType w:val="hybridMultilevel"/>
    <w:tmpl w:val="056C5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CD1BCE"/>
    <w:multiLevelType w:val="hybridMultilevel"/>
    <w:tmpl w:val="D8747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72BAA"/>
    <w:multiLevelType w:val="hybridMultilevel"/>
    <w:tmpl w:val="3D24F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0017D"/>
    <w:multiLevelType w:val="hybridMultilevel"/>
    <w:tmpl w:val="A6465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F6F0E"/>
    <w:multiLevelType w:val="hybridMultilevel"/>
    <w:tmpl w:val="91784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06162">
    <w:abstractNumId w:val="20"/>
  </w:num>
  <w:num w:numId="2" w16cid:durableId="692806525">
    <w:abstractNumId w:val="18"/>
  </w:num>
  <w:num w:numId="3" w16cid:durableId="1245185495">
    <w:abstractNumId w:val="16"/>
  </w:num>
  <w:num w:numId="4" w16cid:durableId="748233062">
    <w:abstractNumId w:val="6"/>
  </w:num>
  <w:num w:numId="5" w16cid:durableId="1432241977">
    <w:abstractNumId w:val="9"/>
  </w:num>
  <w:num w:numId="6" w16cid:durableId="1398821549">
    <w:abstractNumId w:val="15"/>
  </w:num>
  <w:num w:numId="7" w16cid:durableId="1176574911">
    <w:abstractNumId w:val="21"/>
  </w:num>
  <w:num w:numId="8" w16cid:durableId="340862896">
    <w:abstractNumId w:val="17"/>
  </w:num>
  <w:num w:numId="9" w16cid:durableId="2123643787">
    <w:abstractNumId w:val="1"/>
  </w:num>
  <w:num w:numId="10" w16cid:durableId="849755017">
    <w:abstractNumId w:val="8"/>
  </w:num>
  <w:num w:numId="11" w16cid:durableId="897977195">
    <w:abstractNumId w:val="22"/>
  </w:num>
  <w:num w:numId="12" w16cid:durableId="384718036">
    <w:abstractNumId w:val="12"/>
  </w:num>
  <w:num w:numId="13" w16cid:durableId="570694059">
    <w:abstractNumId w:val="7"/>
  </w:num>
  <w:num w:numId="14" w16cid:durableId="1654143920">
    <w:abstractNumId w:val="10"/>
  </w:num>
  <w:num w:numId="15" w16cid:durableId="683240650">
    <w:abstractNumId w:val="13"/>
  </w:num>
  <w:num w:numId="16" w16cid:durableId="1836188617">
    <w:abstractNumId w:val="11"/>
  </w:num>
  <w:num w:numId="17" w16cid:durableId="1097793971">
    <w:abstractNumId w:val="14"/>
  </w:num>
  <w:num w:numId="18" w16cid:durableId="1462311358">
    <w:abstractNumId w:val="4"/>
  </w:num>
  <w:num w:numId="19" w16cid:durableId="2048019170">
    <w:abstractNumId w:val="19"/>
  </w:num>
  <w:num w:numId="20" w16cid:durableId="1577859585">
    <w:abstractNumId w:val="0"/>
  </w:num>
  <w:num w:numId="21" w16cid:durableId="1745443841">
    <w:abstractNumId w:val="5"/>
  </w:num>
  <w:num w:numId="22" w16cid:durableId="1575506745">
    <w:abstractNumId w:val="3"/>
  </w:num>
  <w:num w:numId="23" w16cid:durableId="1147821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B8"/>
    <w:rsid w:val="00017E9B"/>
    <w:rsid w:val="000A3CB1"/>
    <w:rsid w:val="000C35AC"/>
    <w:rsid w:val="000E60E1"/>
    <w:rsid w:val="000F0AB6"/>
    <w:rsid w:val="000F740B"/>
    <w:rsid w:val="00102C23"/>
    <w:rsid w:val="00132DD1"/>
    <w:rsid w:val="00171F69"/>
    <w:rsid w:val="0019422E"/>
    <w:rsid w:val="001B6C93"/>
    <w:rsid w:val="002E66BB"/>
    <w:rsid w:val="002E7331"/>
    <w:rsid w:val="003040DF"/>
    <w:rsid w:val="00316553"/>
    <w:rsid w:val="00344C99"/>
    <w:rsid w:val="00391158"/>
    <w:rsid w:val="00391DB8"/>
    <w:rsid w:val="003A3FD1"/>
    <w:rsid w:val="003A4ED5"/>
    <w:rsid w:val="003A729F"/>
    <w:rsid w:val="003C10F2"/>
    <w:rsid w:val="00410C52"/>
    <w:rsid w:val="00451571"/>
    <w:rsid w:val="004776DB"/>
    <w:rsid w:val="004B7A74"/>
    <w:rsid w:val="004C7A8F"/>
    <w:rsid w:val="004D1EAB"/>
    <w:rsid w:val="004E5065"/>
    <w:rsid w:val="00583CE8"/>
    <w:rsid w:val="00636E5C"/>
    <w:rsid w:val="0065138D"/>
    <w:rsid w:val="00663B98"/>
    <w:rsid w:val="0071479B"/>
    <w:rsid w:val="00721A43"/>
    <w:rsid w:val="007623BE"/>
    <w:rsid w:val="00770E9C"/>
    <w:rsid w:val="00774AC2"/>
    <w:rsid w:val="007B0FAB"/>
    <w:rsid w:val="00845827"/>
    <w:rsid w:val="0085116D"/>
    <w:rsid w:val="00851262"/>
    <w:rsid w:val="00877E94"/>
    <w:rsid w:val="00915FCF"/>
    <w:rsid w:val="00920D45"/>
    <w:rsid w:val="009468FA"/>
    <w:rsid w:val="00972282"/>
    <w:rsid w:val="00A037F9"/>
    <w:rsid w:val="00A12AE1"/>
    <w:rsid w:val="00A40230"/>
    <w:rsid w:val="00A626C8"/>
    <w:rsid w:val="00A75454"/>
    <w:rsid w:val="00AA6785"/>
    <w:rsid w:val="00B20C02"/>
    <w:rsid w:val="00B8427C"/>
    <w:rsid w:val="00BB2C24"/>
    <w:rsid w:val="00BC637F"/>
    <w:rsid w:val="00BE3764"/>
    <w:rsid w:val="00C478EB"/>
    <w:rsid w:val="00C63F1F"/>
    <w:rsid w:val="00CA27EE"/>
    <w:rsid w:val="00CF7E6A"/>
    <w:rsid w:val="00D333C0"/>
    <w:rsid w:val="00D37DFE"/>
    <w:rsid w:val="00D47DF4"/>
    <w:rsid w:val="00D52878"/>
    <w:rsid w:val="00D7434B"/>
    <w:rsid w:val="00E84600"/>
    <w:rsid w:val="00EB182F"/>
    <w:rsid w:val="00F01276"/>
    <w:rsid w:val="00F03B67"/>
    <w:rsid w:val="00F235C4"/>
    <w:rsid w:val="00F534FB"/>
    <w:rsid w:val="00FA6679"/>
    <w:rsid w:val="00FB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5BB2"/>
  <w15:chartTrackingRefBased/>
  <w15:docId w15:val="{E94C0D92-AB15-4F49-9515-4FD29F6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D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4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alakannanm@analytic-edge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amalakannanm@analytic-edg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edge-my.sharepoint.com/personal/divyasrivastav_analytic-edge_com/_layouts/15/onedrive.aspx?id=%2Fpersonal%2Fdivyasrivastav%5Fanalytic%2Dedge%5Fcom%2FDocuments%2FDeep%20dives%202020%5F2021%2FKelloggs%202022%2Dall%20files%20collated&amp;ct=1663324723859&amp;or=OWA%2DNT&amp;cid=87cd84f8%2D42a5%2D6676%2Db684%2D26838544048c&amp;ga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malakannanm@analytic-ed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1CBAF-163D-4C6A-8E44-C01A27D7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Kavya Bhat</cp:lastModifiedBy>
  <cp:revision>32</cp:revision>
  <dcterms:created xsi:type="dcterms:W3CDTF">2021-08-12T13:44:00Z</dcterms:created>
  <dcterms:modified xsi:type="dcterms:W3CDTF">2023-02-03T13:37:00Z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bae3fb7b33e20e08b17d6a5925773cfe1c50d592c52a1aef88e45a62f07d747c</vt:lpwstr>
  </property>
</Properties>
</file>