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5B4FCF" w:val="clear"/>
            <w:tcMar>
              <w:top w:type="dxa" w:w="440"/>
              <w:left w:type="dxa" w:w="440"/>
              <w:bottom w:type="dxa" w:w="440"/>
              <w:right w:type="dxa" w:w="440"/>
            </w:tcMar>
          </w:tcPr>
          <w:p>
            <w:pPr>
              <w:spacing w:after="80" w:before="0"/>
              <w:jc w:val="center"/>
            </w:pPr>
            <w:r>
              <w:rPr>
                <w:rFonts w:ascii="Arial" w:cs="Arial" w:eastAsia="Arial" w:hAnsi="Arial"/>
                <w:color w:val="CCCCFF"/>
                <w:sz w:val="22"/>
                <w:szCs w:val="22"/>
              </w:rPr>
              <w:t xml:space="preserve">Phase 1B — Topic 5</w:t>
            </w:r>
          </w:p>
          <w:p>
            <w:pPr>
              <w:spacing w:after="100" w:before="0"/>
              <w:jc w:val="center"/>
            </w:pPr>
            <w:r>
              <w:rPr>
                <w:rFonts w:ascii="Arial" w:cs="Arial" w:eastAsia="Arial" w:hAnsi="Arial"/>
                <w:b/>
                <w:bCs/>
                <w:color w:val="FFFFFF"/>
                <w:sz w:val="40"/>
                <w:szCs w:val="40"/>
              </w:rPr>
              <w:t xml:space="preserve">Sentence &amp; Document Embeddings</w:t>
            </w:r>
          </w:p>
          <w:p>
            <w:pPr>
              <w:spacing w:after="80" w:before="0"/>
              <w:jc w:val="center"/>
            </w:pPr>
            <w:r>
              <w:rPr>
                <w:rFonts w:ascii="Arial" w:cs="Arial" w:eastAsia="Arial" w:hAnsi="Arial"/>
                <w:color w:val="DDDDFF"/>
                <w:sz w:val="22"/>
                <w:szCs w:val="22"/>
              </w:rPr>
              <w:t xml:space="preserve">Pooling · CLS Token · Mean Pooling · Embedding Models vs LLMs · RAG Foundation</w:t>
            </w:r>
          </w:p>
          <w:p>
            <w:pPr>
              <w:spacing w:after="0" w:before="100"/>
              <w:jc w:val="center"/>
            </w:pPr>
            <w:r>
              <w:rPr>
                <w:rFonts w:ascii="Arial" w:cs="Arial" w:eastAsia="Arial" w:hAnsi="Arial"/>
                <w:i/>
                <w:iCs/>
                <w:color w:val="AAAADD"/>
                <w:sz w:val="20"/>
                <w:szCs w:val="20"/>
              </w:rPr>
              <w:t xml:space="preserve">Full Stack AI Engineer Study Series</w:t>
            </w:r>
          </w:p>
        </w:tc>
      </w:tr>
    </w:tbl>
    <w:p>
      <w:pPr>
        <w:spacing w:after="160" w:before="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E8FB" w:val="clear"/>
            <w:tcMar>
              <w:top w:type="dxa" w:w="140"/>
              <w:left w:type="dxa" w:w="200"/>
              <w:bottom w:type="dxa" w:w="140"/>
              <w:right w:type="dxa" w:w="200"/>
            </w:tcMar>
          </w:tcPr>
          <w:p>
            <w:r>
              <w:rPr>
                <w:rFonts w:ascii="Arial" w:cs="Arial" w:eastAsia="Arial" w:hAnsi="Arial"/>
                <w:b/>
                <w:bCs/>
                <w:color w:val="5B4FCF"/>
                <w:sz w:val="22"/>
                <w:szCs w:val="22"/>
              </w:rPr>
              <w:t xml:space="preserve">💡  The Core Intuition</w:t>
            </w:r>
          </w:p>
          <w:p>
            <w:pPr>
              <w:spacing w:after="0" w:before="60"/>
            </w:pPr>
            <w:r>
              <w:rPr>
                <w:rFonts w:ascii="Arial" w:cs="Arial" w:eastAsia="Arial" w:hAnsi="Arial"/>
                <w:color w:val="2D2060"/>
                <w:sz w:val="20"/>
                <w:szCs w:val="20"/>
              </w:rPr>
              <w:t xml:space="preserve">BERT produces one vector per token. A 10-word sentence = 10 vectors.</w:t>
            </w:r>
          </w:p>
          <w:p>
            <w:pPr>
              <w:spacing w:after="0" w:before="60"/>
            </w:pPr>
            <w:r>
              <w:rPr>
                <w:rFonts w:ascii="Arial" w:cs="Arial" w:eastAsia="Arial" w:hAnsi="Arial"/>
                <w:color w:val="2D2060"/>
                <w:sz w:val="20"/>
                <w:szCs w:val="20"/>
              </w:rPr>
              <w:t xml:space="preserve">But in real engineering you need ONE vector for the whole sentence.</w:t>
            </w:r>
          </w:p>
          <w:p>
            <w:pPr>
              <w:spacing w:after="0" w:before="60"/>
            </w:pPr>
            <w:r>
              <w:rPr>
                <w:rFonts w:ascii="Arial" w:cs="Arial" w:eastAsia="Arial" w:hAnsi="Arial"/>
                <w:color w:val="2D2060"/>
                <w:sz w:val="20"/>
                <w:szCs w:val="20"/>
              </w:rPr>
              <w:t xml:space="preserve">Pooling is how you collapse many token vectors into one sentence vector.</w:t>
            </w:r>
          </w:p>
          <w:p>
            <w:pPr>
              <w:spacing w:after="0" w:before="60"/>
            </w:pPr>
            <w:r>
              <w:rPr>
                <w:rFonts w:ascii="Arial" w:cs="Arial" w:eastAsia="Arial" w:hAnsi="Arial"/>
                <w:color w:val="2D2060"/>
                <w:sz w:val="20"/>
                <w:szCs w:val="20"/>
              </w:rPr>
              <w:t xml:space="preserve"/>
            </w:r>
          </w:p>
          <w:p>
            <w:pPr>
              <w:spacing w:after="0" w:before="60"/>
            </w:pPr>
            <w:r>
              <w:rPr>
                <w:rFonts w:ascii="Arial" w:cs="Arial" w:eastAsia="Arial" w:hAnsi="Arial"/>
                <w:color w:val="2D2060"/>
                <w:sz w:val="20"/>
                <w:szCs w:val="20"/>
              </w:rPr>
              <w:t xml:space="preserve">This single sentence vector is what gets stored in vector databases,</w:t>
            </w:r>
          </w:p>
          <w:p>
            <w:pPr>
              <w:spacing w:after="0" w:before="60"/>
            </w:pPr>
            <w:r>
              <w:rPr>
                <w:rFonts w:ascii="Arial" w:cs="Arial" w:eastAsia="Arial" w:hAnsi="Arial"/>
                <w:color w:val="2D2060"/>
                <w:sz w:val="20"/>
                <w:szCs w:val="20"/>
              </w:rPr>
              <w:t xml:space="preserve">compared with queries, and used to power semantic search and RAG.</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1   The Problem — Many Vectors, Need One</w:t>
      </w:r>
    </w:p>
    <w:p>
      <w:pPr>
        <w:pBdr>
          <w:bottom w:val="single" w:color="5B4FCF" w:sz="8" w:space="1"/>
        </w:pBdr>
        <w:spacing w:after="200" w:before="200"/>
      </w:pPr>
    </w:p>
    <w:p>
      <w:pPr>
        <w:spacing w:after="120" w:before="0"/>
        <w:jc w:val="left"/>
      </w:pPr>
      <w:r>
        <w:rPr>
          <w:rFonts w:ascii="Arial" w:cs="Arial" w:eastAsia="Arial" w:hAnsi="Arial"/>
          <w:sz w:val="22"/>
          <w:szCs w:val="22"/>
        </w:rPr>
        <w:t xml:space="preserve">In Topic 4 you learned that BERT produces a contextual vector for </w:t>
      </w:r>
      <w:r>
        <w:rPr>
          <w:rFonts w:ascii="Arial" w:cs="Arial" w:eastAsia="Arial" w:hAnsi="Arial"/>
          <w:b/>
          <w:bCs/>
          <w:sz w:val="22"/>
          <w:szCs w:val="22"/>
        </w:rPr>
        <w:t xml:space="preserve">every token</w:t>
      </w:r>
      <w:r>
        <w:rPr>
          <w:rFonts w:ascii="Arial" w:cs="Arial" w:eastAsia="Arial" w:hAnsi="Arial"/>
          <w:sz w:val="22"/>
          <w:szCs w:val="22"/>
        </w:rPr>
        <w:t xml:space="preserve"> in the sentence. But when you call an embedding API, you send a sentence and get back </w:t>
      </w:r>
      <w:r>
        <w:rPr>
          <w:rFonts w:ascii="Arial" w:cs="Arial" w:eastAsia="Arial" w:hAnsi="Arial"/>
          <w:b/>
          <w:bCs/>
          <w:color w:val="2E75B6"/>
          <w:sz w:val="22"/>
          <w:szCs w:val="22"/>
        </w:rPr>
        <w:t xml:space="preserve">ONE vector.</w:t>
      </w:r>
      <w:r>
        <w:rPr>
          <w:rFonts w:ascii="Arial" w:cs="Arial" w:eastAsia="Arial" w:hAnsi="Arial"/>
          <w:sz w:val="22"/>
          <w:szCs w:val="22"/>
        </w:rPr>
        <w:t xml:space="preserve"> Something has to collapse all those token vectors into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"The cat sat on the mat"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BERT output — 6 separate vectors:</w:t>
            </w:r>
          </w:p>
          <w:p>
            <w:pPr>
              <w:spacing w:after="0" w:before="0"/>
            </w:pPr>
            <w:r>
              <w:rPr>
                <w:rFonts w:ascii="Courier New" w:cs="Courier New" w:eastAsia="Courier New" w:hAnsi="Courier New"/>
                <w:color w:val="D4D4D4"/>
                <w:sz w:val="18"/>
                <w:szCs w:val="18"/>
              </w:rPr>
              <w:t xml:space="preserve">  "The"  →  [0.2, 0.4, 0.1, ...]</w:t>
            </w:r>
          </w:p>
          <w:p>
            <w:pPr>
              <w:spacing w:after="0" w:before="0"/>
            </w:pPr>
            <w:r>
              <w:rPr>
                <w:rFonts w:ascii="Courier New" w:cs="Courier New" w:eastAsia="Courier New" w:hAnsi="Courier New"/>
                <w:color w:val="D4D4D4"/>
                <w:sz w:val="18"/>
                <w:szCs w:val="18"/>
              </w:rPr>
              <w:t xml:space="preserve">  "cat"  →  [0.8, 0.1, 0.6, ...]</w:t>
            </w:r>
          </w:p>
          <w:p>
            <w:pPr>
              <w:spacing w:after="0" w:before="0"/>
            </w:pPr>
            <w:r>
              <w:rPr>
                <w:rFonts w:ascii="Courier New" w:cs="Courier New" w:eastAsia="Courier New" w:hAnsi="Courier New"/>
                <w:color w:val="D4D4D4"/>
                <w:sz w:val="18"/>
                <w:szCs w:val="18"/>
              </w:rPr>
              <w:t xml:space="preserve">  "sat"  →  [0.3, 0.7, 0.2, ...]</w:t>
            </w:r>
          </w:p>
          <w:p>
            <w:pPr>
              <w:spacing w:after="0" w:before="0"/>
            </w:pPr>
            <w:r>
              <w:rPr>
                <w:rFonts w:ascii="Courier New" w:cs="Courier New" w:eastAsia="Courier New" w:hAnsi="Courier New"/>
                <w:color w:val="D4D4D4"/>
                <w:sz w:val="18"/>
                <w:szCs w:val="18"/>
              </w:rPr>
              <w:t xml:space="preserve">  "on"   →  [0.1, 0.2, 0.8, ...]</w:t>
            </w:r>
          </w:p>
          <w:p>
            <w:pPr>
              <w:spacing w:after="0" w:before="0"/>
            </w:pPr>
            <w:r>
              <w:rPr>
                <w:rFonts w:ascii="Courier New" w:cs="Courier New" w:eastAsia="Courier New" w:hAnsi="Courier New"/>
                <w:color w:val="D4D4D4"/>
                <w:sz w:val="18"/>
                <w:szCs w:val="18"/>
              </w:rPr>
              <w:t xml:space="preserve">  "the"  →  [0.2, 0.4, 0.1, ...]</w:t>
            </w:r>
          </w:p>
          <w:p>
            <w:pPr>
              <w:spacing w:after="0" w:before="0"/>
            </w:pPr>
            <w:r>
              <w:rPr>
                <w:rFonts w:ascii="Courier New" w:cs="Courier New" w:eastAsia="Courier New" w:hAnsi="Courier New"/>
                <w:color w:val="D4D4D4"/>
                <w:sz w:val="18"/>
                <w:szCs w:val="18"/>
              </w:rPr>
              <w:t xml:space="preserve">  "mat"  →  [0.5, 0.3, 0.4,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Embedding API output — 1 vector:</w:t>
            </w:r>
          </w:p>
          <w:p>
            <w:pPr>
              <w:spacing w:after="0" w:before="0"/>
            </w:pPr>
            <w:r>
              <w:rPr>
                <w:rFonts w:ascii="Courier New" w:cs="Courier New" w:eastAsia="Courier New" w:hAnsi="Courier New"/>
                <w:color w:val="D4D4D4"/>
                <w:sz w:val="18"/>
                <w:szCs w:val="18"/>
              </w:rPr>
              <w:t xml:space="preserve">  [0.35, 0.35, 0.37, ...]  ← ONE vector for the whole sentence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How? → Pooling</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2   Strategy 1 — Mean Pooling</w:t>
      </w:r>
    </w:p>
    <w:p>
      <w:pPr>
        <w:pBdr>
          <w:bottom w:val="single" w:color="5B4FCF" w:sz="8" w:space="1"/>
        </w:pBdr>
        <w:spacing w:after="200" w:before="200"/>
      </w:pPr>
    </w:p>
    <w:p>
      <w:pPr>
        <w:spacing w:after="120" w:before="0"/>
        <w:jc w:val="left"/>
      </w:pPr>
      <w:r>
        <w:rPr>
          <w:rFonts w:ascii="Arial" w:cs="Arial" w:eastAsia="Arial" w:hAnsi="Arial"/>
          <w:sz w:val="22"/>
          <w:szCs w:val="22"/>
        </w:rPr>
        <w:t xml:space="preserve">The simplest idea: </w:t>
      </w:r>
      <w:r>
        <w:rPr>
          <w:rFonts w:ascii="Arial" w:cs="Arial" w:eastAsia="Arial" w:hAnsi="Arial"/>
          <w:b/>
          <w:bCs/>
          <w:sz w:val="22"/>
          <w:szCs w:val="22"/>
        </w:rPr>
        <w:t xml:space="preserve">average all the token vectors together.</w:t>
      </w:r>
      <w:r>
        <w:rPr>
          <w:rFonts w:ascii="Arial" w:cs="Arial" w:eastAsia="Arial" w:hAnsi="Arial"/>
          <w:sz w:val="22"/>
          <w:szCs w:val="22"/>
        </w:rPr>
        <w:t xml:space="preserve"> Every token contributes equally to the final sentence vector.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"The cat sat on the mat"  —  6 tokens, each with 384-dimensional vector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Step 1: Stack all token vectors</w:t>
            </w:r>
          </w:p>
          <w:p>
            <w:pPr>
              <w:spacing w:after="0" w:before="0"/>
            </w:pPr>
            <w:r>
              <w:rPr>
                <w:rFonts w:ascii="Courier New" w:cs="Courier New" w:eastAsia="Courier New" w:hAnsi="Courier New"/>
                <w:color w:val="D4D4D4"/>
                <w:sz w:val="18"/>
                <w:szCs w:val="18"/>
              </w:rPr>
              <w:t xml:space="preserve">  token 1: [0.2, 0.4, 0.1, ...]</w:t>
            </w:r>
          </w:p>
          <w:p>
            <w:pPr>
              <w:spacing w:after="0" w:before="0"/>
            </w:pPr>
            <w:r>
              <w:rPr>
                <w:rFonts w:ascii="Courier New" w:cs="Courier New" w:eastAsia="Courier New" w:hAnsi="Courier New"/>
                <w:color w:val="D4D4D4"/>
                <w:sz w:val="18"/>
                <w:szCs w:val="18"/>
              </w:rPr>
              <w:t xml:space="preserve">  token 2: [0.8, 0.1, 0.6, ...]</w:t>
            </w:r>
          </w:p>
          <w:p>
            <w:pPr>
              <w:spacing w:after="0" w:before="0"/>
            </w:pPr>
            <w:r>
              <w:rPr>
                <w:rFonts w:ascii="Courier New" w:cs="Courier New" w:eastAsia="Courier New" w:hAnsi="Courier New"/>
                <w:color w:val="D4D4D4"/>
                <w:sz w:val="18"/>
                <w:szCs w:val="18"/>
              </w:rPr>
              <w:t xml:space="preserve">  token 3: [0.3, 0.7, 0.2, ...]</w:t>
            </w:r>
          </w:p>
          <w:p>
            <w:pPr>
              <w:spacing w:after="0" w:before="0"/>
            </w:pPr>
            <w:r>
              <w:rPr>
                <w:rFonts w:ascii="Courier New" w:cs="Courier New" w:eastAsia="Courier New" w:hAnsi="Courier New"/>
                <w:color w:val="D4D4D4"/>
                <w:sz w:val="18"/>
                <w:szCs w:val="18"/>
              </w:rPr>
              <w:t xml:space="preserve">  token 4: [0.1, 0.2, 0.8, ...]</w:t>
            </w:r>
          </w:p>
          <w:p>
            <w:pPr>
              <w:spacing w:after="0" w:before="0"/>
            </w:pPr>
            <w:r>
              <w:rPr>
                <w:rFonts w:ascii="Courier New" w:cs="Courier New" w:eastAsia="Courier New" w:hAnsi="Courier New"/>
                <w:color w:val="D4D4D4"/>
                <w:sz w:val="18"/>
                <w:szCs w:val="18"/>
              </w:rPr>
              <w:t xml:space="preserve">  token 5: [0.2, 0.4, 0.1, ...]</w:t>
            </w:r>
          </w:p>
          <w:p>
            <w:pPr>
              <w:spacing w:after="0" w:before="0"/>
            </w:pPr>
            <w:r>
              <w:rPr>
                <w:rFonts w:ascii="Courier New" w:cs="Courier New" w:eastAsia="Courier New" w:hAnsi="Courier New"/>
                <w:color w:val="D4D4D4"/>
                <w:sz w:val="18"/>
                <w:szCs w:val="18"/>
              </w:rPr>
              <w:t xml:space="preserve">  token 6: [0.5, 0.3, 0.4,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Step 2: Average across all tokens (dimension by dimension)</w:t>
            </w:r>
          </w:p>
          <w:p>
            <w:pPr>
              <w:spacing w:after="0" w:before="0"/>
            </w:pPr>
            <w:r>
              <w:rPr>
                <w:rFonts w:ascii="Courier New" w:cs="Courier New" w:eastAsia="Courier New" w:hAnsi="Courier New"/>
                <w:color w:val="D4D4D4"/>
                <w:sz w:val="18"/>
                <w:szCs w:val="18"/>
              </w:rPr>
              <w:t xml:space="preserve">  dim 0: (0.2+0.8+0.3+0.1+0.2+0.5) ÷ 6 = 0.35</w:t>
            </w:r>
          </w:p>
          <w:p>
            <w:pPr>
              <w:spacing w:after="0" w:before="0"/>
            </w:pPr>
            <w:r>
              <w:rPr>
                <w:rFonts w:ascii="Courier New" w:cs="Courier New" w:eastAsia="Courier New" w:hAnsi="Courier New"/>
                <w:color w:val="D4D4D4"/>
                <w:sz w:val="18"/>
                <w:szCs w:val="18"/>
              </w:rPr>
              <w:t xml:space="preserve">  dim 1: (0.4+0.1+0.7+0.2+0.4+0.3) ÷ 6 = 0.35</w:t>
            </w:r>
          </w:p>
          <w:p>
            <w:pPr>
              <w:spacing w:after="0" w:before="0"/>
            </w:pPr>
            <w:r>
              <w:rPr>
                <w:rFonts w:ascii="Courier New" w:cs="Courier New" w:eastAsia="Courier New" w:hAnsi="Courier New"/>
                <w:color w:val="D4D4D4"/>
                <w:sz w:val="18"/>
                <w:szCs w:val="18"/>
              </w:rPr>
              <w:t xml:space="preserve">  dim 2: (0.1+0.6+0.2+0.8+0.1+0.4) ÷ 6 = 0.37</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Result: ONE vector  [0.35, 0.35, 0.37, ...]  ← sentence embedding</w:t>
            </w:r>
          </w:p>
        </w:tc>
      </w:tr>
    </w:tbl>
    <w:p>
      <w:pPr>
        <w:spacing w:after="80" w:before="0"/>
        <w:jc w:val="left"/>
      </w:pPr>
      <w:r>
        <w:rPr>
          <w:rFonts w:ascii="Arial" w:cs="Arial" w:eastAsia="Arial" w:hAnsi="Arial"/>
          <w:sz w:val="22"/>
          <w:szCs w:val="22"/>
        </w:rPr>
        <w:t xml:space="preserve"/>
      </w:r>
    </w:p>
    <w:p>
      <w:pPr>
        <w:spacing w:after="80" w:before="0"/>
        <w:jc w:val="left"/>
      </w:pPr>
      <w:r>
        <w:rPr>
          <w:rFonts w:ascii="Arial" w:cs="Arial" w:eastAsia="Arial" w:hAnsi="Arial"/>
          <w:sz w:val="22"/>
          <w:szCs w:val="22"/>
        </w:rPr>
        <w:t xml:space="preserve">In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from transformers import AutoTokenizer, AutoModel</w:t>
            </w:r>
          </w:p>
          <w:p>
            <w:pPr>
              <w:spacing w:after="0" w:before="0"/>
            </w:pPr>
            <w:r>
              <w:rPr>
                <w:rFonts w:ascii="Courier New" w:cs="Courier New" w:eastAsia="Courier New" w:hAnsi="Courier New"/>
                <w:color w:val="D4D4D4"/>
                <w:sz w:val="18"/>
                <w:szCs w:val="18"/>
              </w:rPr>
              <w:t xml:space="preserve">import torch</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tokenizer = AutoTokenizer.from_pretrained("sentence-transformers/all-MiniLM-L6-v2")</w:t>
            </w:r>
          </w:p>
          <w:p>
            <w:pPr>
              <w:spacing w:after="0" w:before="0"/>
            </w:pPr>
            <w:r>
              <w:rPr>
                <w:rFonts w:ascii="Courier New" w:cs="Courier New" w:eastAsia="Courier New" w:hAnsi="Courier New"/>
                <w:color w:val="D4D4D4"/>
                <w:sz w:val="18"/>
                <w:szCs w:val="18"/>
              </w:rPr>
              <w:t xml:space="preserve">model = AutoModel.from_pretrained("sentence-transformers/all-MiniLM-L6-v2")</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text = "The cat sat on the mat"</w:t>
            </w:r>
          </w:p>
          <w:p>
            <w:pPr>
              <w:spacing w:after="0" w:before="0"/>
            </w:pPr>
            <w:r>
              <w:rPr>
                <w:rFonts w:ascii="Courier New" w:cs="Courier New" w:eastAsia="Courier New" w:hAnsi="Courier New"/>
                <w:color w:val="D4D4D4"/>
                <w:sz w:val="18"/>
                <w:szCs w:val="18"/>
              </w:rPr>
              <w:t xml:space="preserve">inputs = tokenizer(text, return_tensors='pt')</w:t>
            </w:r>
          </w:p>
          <w:p>
            <w:pPr>
              <w:spacing w:after="0" w:before="0"/>
            </w:pPr>
            <w:r>
              <w:rPr>
                <w:rFonts w:ascii="Courier New" w:cs="Courier New" w:eastAsia="Courier New" w:hAnsi="Courier New"/>
                <w:color w:val="D4D4D4"/>
                <w:sz w:val="18"/>
                <w:szCs w:val="18"/>
              </w:rPr>
              <w:t xml:space="preserve">outputs = model(**inputs)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outputs.last_hidden_state shape: [1, 6, 384]</w:t>
            </w:r>
          </w:p>
          <w:p>
            <w:pPr>
              <w:spacing w:after="0" w:before="0"/>
            </w:pPr>
            <w:r>
              <w:rPr>
                <w:rFonts w:ascii="Courier New" w:cs="Courier New" w:eastAsia="Courier New" w:hAnsi="Courier New"/>
                <w:color w:val="D4D4D4"/>
                <w:sz w:val="18"/>
                <w:szCs w:val="18"/>
              </w:rPr>
              <w:t xml:space="preserve"># 1 sentence, 6 tokens, 384 dimensions each</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Mean pooling — average across all token positions</w:t>
            </w:r>
          </w:p>
          <w:p>
            <w:pPr>
              <w:spacing w:after="0" w:before="0"/>
            </w:pPr>
            <w:r>
              <w:rPr>
                <w:rFonts w:ascii="Courier New" w:cs="Courier New" w:eastAsia="Courier New" w:hAnsi="Courier New"/>
                <w:color w:val="D4D4D4"/>
                <w:sz w:val="18"/>
                <w:szCs w:val="18"/>
              </w:rPr>
              <w:t xml:space="preserve">sentence_vector = outputs.last_hidden_state.mean(dim=1)</w:t>
            </w:r>
          </w:p>
          <w:p>
            <w:pPr>
              <w:spacing w:after="0" w:before="0"/>
            </w:pPr>
            <w:r>
              <w:rPr>
                <w:rFonts w:ascii="Courier New" w:cs="Courier New" w:eastAsia="Courier New" w:hAnsi="Courier New"/>
                <w:color w:val="D4D4D4"/>
                <w:sz w:val="18"/>
                <w:szCs w:val="18"/>
              </w:rPr>
              <w:t xml:space="preserve"># Shape: [1, 384]  —  ONE vector for the whole sentence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print(sentence_vector.shape)  # torch.Size([1, 384])</w:t>
            </w:r>
          </w:p>
        </w:tc>
      </w:tr>
    </w:tbl>
    <w:p>
      <w:pPr>
        <w:spacing w:after="80" w:before="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40"/>
              <w:left w:type="dxa" w:w="200"/>
              <w:bottom w:type="dxa" w:w="140"/>
              <w:right w:type="dxa" w:w="200"/>
            </w:tcMar>
          </w:tcPr>
          <w:p>
            <w:r>
              <w:rPr>
                <w:rFonts w:ascii="Arial" w:cs="Arial" w:eastAsia="Arial" w:hAnsi="Arial"/>
                <w:b/>
                <w:bCs/>
                <w:color w:val="1A5E3A"/>
                <w:sz w:val="22"/>
                <w:szCs w:val="22"/>
              </w:rPr>
              <w:t xml:space="preserve">💡  Why Mean Pooling Works Well</w:t>
            </w:r>
          </w:p>
          <w:p>
            <w:pPr>
              <w:spacing w:after="0" w:before="60"/>
            </w:pPr>
            <w:r>
              <w:rPr>
                <w:rFonts w:ascii="Arial" w:cs="Arial" w:eastAsia="Arial" w:hAnsi="Arial"/>
                <w:color w:val="1A5E3A"/>
                <w:sz w:val="20"/>
                <w:szCs w:val="20"/>
              </w:rPr>
              <w:t xml:space="preserve">Think of it like averaging the opinions of all people in a room.</w:t>
            </w:r>
          </w:p>
          <w:p>
            <w:pPr>
              <w:spacing w:after="0" w:before="60"/>
            </w:pPr>
            <w:r>
              <w:rPr>
                <w:rFonts w:ascii="Arial" w:cs="Arial" w:eastAsia="Arial" w:hAnsi="Arial"/>
                <w:color w:val="1A5E3A"/>
                <w:sz w:val="20"/>
                <w:szCs w:val="20"/>
              </w:rPr>
              <w:t xml:space="preserve">Every token gets an equal vote in what the sentence means.</w:t>
            </w:r>
          </w:p>
          <w:p>
            <w:pPr>
              <w:spacing w:after="0" w:before="60"/>
            </w:pPr>
            <w:r>
              <w:rPr>
                <w:rFonts w:ascii="Arial" w:cs="Arial" w:eastAsia="Arial" w:hAnsi="Arial"/>
                <w:color w:val="1A5E3A"/>
                <w:sz w:val="20"/>
                <w:szCs w:val="20"/>
              </w:rPr>
              <w:t xml:space="preserve">Important words (like 'cat' or 'mat') naturally have richer vectors</w:t>
            </w:r>
          </w:p>
          <w:p>
            <w:pPr>
              <w:spacing w:after="0" w:before="60"/>
            </w:pPr>
            <w:r>
              <w:rPr>
                <w:rFonts w:ascii="Arial" w:cs="Arial" w:eastAsia="Arial" w:hAnsi="Arial"/>
                <w:color w:val="1A5E3A"/>
                <w:sz w:val="20"/>
                <w:szCs w:val="20"/>
              </w:rPr>
              <w:t xml:space="preserve">and contribute more signal to the average.</w:t>
            </w:r>
          </w:p>
          <w:p>
            <w:pPr>
              <w:spacing w:after="0" w:before="60"/>
            </w:pPr>
            <w:r>
              <w:rPr>
                <w:rFonts w:ascii="Arial" w:cs="Arial" w:eastAsia="Arial" w:hAnsi="Arial"/>
                <w:color w:val="1A5E3A"/>
                <w:sz w:val="20"/>
                <w:szCs w:val="20"/>
              </w:rPr>
              <w:t xml:space="preserve"/>
            </w:r>
          </w:p>
          <w:p>
            <w:pPr>
              <w:spacing w:after="0" w:before="60"/>
            </w:pPr>
            <w:r>
              <w:rPr>
                <w:rFonts w:ascii="Arial" w:cs="Arial" w:eastAsia="Arial" w:hAnsi="Arial"/>
                <w:color w:val="1A5E3A"/>
                <w:sz w:val="20"/>
                <w:szCs w:val="20"/>
              </w:rPr>
              <w:t xml:space="preserve">Mean pooling is the most common strategy in modern embedding models.</w:t>
            </w:r>
          </w:p>
          <w:p>
            <w:pPr>
              <w:spacing w:after="0" w:before="60"/>
            </w:pPr>
            <w:r>
              <w:rPr>
                <w:rFonts w:ascii="Arial" w:cs="Arial" w:eastAsia="Arial" w:hAnsi="Arial"/>
                <w:color w:val="1A5E3A"/>
                <w:sz w:val="20"/>
                <w:szCs w:val="20"/>
              </w:rPr>
              <w:t xml:space="preserve">text-embedding-3-small, voyage-3, and most sentence-transformers use it.</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3   Strategy 2 — CLS Token Pooling</w:t>
      </w:r>
    </w:p>
    <w:p>
      <w:pPr>
        <w:pBdr>
          <w:bottom w:val="single" w:color="5B4FCF" w:sz="8" w:space="1"/>
        </w:pBdr>
        <w:spacing w:after="200" w:before="200"/>
      </w:pPr>
    </w:p>
    <w:p>
      <w:pPr>
        <w:spacing w:after="120" w:before="0"/>
        <w:jc w:val="left"/>
      </w:pPr>
      <w:r>
        <w:rPr>
          <w:rFonts w:ascii="Arial" w:cs="Arial" w:eastAsia="Arial" w:hAnsi="Arial"/>
          <w:sz w:val="22"/>
          <w:szCs w:val="22"/>
        </w:rPr>
        <w:t xml:space="preserve">BERT has a special token called </w:t>
      </w:r>
      <w:r>
        <w:rPr>
          <w:rFonts w:ascii="Courier New" w:cs="Courier New" w:eastAsia="Courier New" w:hAnsi="Courier New"/>
          <w:b/>
          <w:bCs/>
          <w:color w:val="2E75B6"/>
          <w:sz w:val="22"/>
          <w:szCs w:val="22"/>
        </w:rPr>
        <w:t xml:space="preserve">[CLS]</w:t>
      </w:r>
      <w:r>
        <w:rPr>
          <w:rFonts w:ascii="Arial" w:cs="Arial" w:eastAsia="Arial" w:hAnsi="Arial"/>
          <w:sz w:val="22"/>
          <w:szCs w:val="22"/>
        </w:rPr>
        <w:t xml:space="preserve"> — short for classification token. It is always inserted at the </w:t>
      </w:r>
      <w:r>
        <w:rPr>
          <w:rFonts w:ascii="Arial" w:cs="Arial" w:eastAsia="Arial" w:hAnsi="Arial"/>
          <w:b/>
          <w:bCs/>
          <w:sz w:val="22"/>
          <w:szCs w:val="22"/>
        </w:rPr>
        <w:t xml:space="preserve">very beginning</w:t>
      </w:r>
      <w:r>
        <w:rPr>
          <w:rFonts w:ascii="Arial" w:cs="Arial" w:eastAsia="Arial" w:hAnsi="Arial"/>
          <w:sz w:val="22"/>
          <w:szCs w:val="22"/>
        </w:rPr>
        <w:t xml:space="preserve"> of every input, before any real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Your input:   "The cat sat on the mat"</w:t>
            </w:r>
          </w:p>
          <w:p>
            <w:pPr>
              <w:spacing w:after="0" w:before="0"/>
            </w:pPr>
            <w:r>
              <w:rPr>
                <w:rFonts w:ascii="Courier New" w:cs="Courier New" w:eastAsia="Courier New" w:hAnsi="Courier New"/>
                <w:color w:val="D4D4D4"/>
                <w:sz w:val="18"/>
                <w:szCs w:val="18"/>
              </w:rPr>
              <w:t xml:space="preserve">BERT sees:    [CLS] The cat sat on the mat [SEP]</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special start token            special end token</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BERT output — one vector per token:</w:t>
            </w:r>
          </w:p>
          <w:p>
            <w:pPr>
              <w:spacing w:after="0" w:before="0"/>
            </w:pPr>
            <w:r>
              <w:rPr>
                <w:rFonts w:ascii="Courier New" w:cs="Courier New" w:eastAsia="Courier New" w:hAnsi="Courier New"/>
                <w:color w:val="D4D4D4"/>
                <w:sz w:val="18"/>
                <w:szCs w:val="18"/>
              </w:rPr>
              <w:t xml:space="preserve">  [CLS] →  [0.6, 0.3, 0.8, ...]   ← take THIS one</w:t>
            </w:r>
          </w:p>
          <w:p>
            <w:pPr>
              <w:spacing w:after="0" w:before="0"/>
            </w:pPr>
            <w:r>
              <w:rPr>
                <w:rFonts w:ascii="Courier New" w:cs="Courier New" w:eastAsia="Courier New" w:hAnsi="Courier New"/>
                <w:color w:val="D4D4D4"/>
                <w:sz w:val="18"/>
                <w:szCs w:val="18"/>
              </w:rPr>
              <w:t xml:space="preserve">  "The" →  [0.2, 0.4, ...]         ← ignore</w:t>
            </w:r>
          </w:p>
          <w:p>
            <w:pPr>
              <w:spacing w:after="0" w:before="0"/>
            </w:pPr>
            <w:r>
              <w:rPr>
                <w:rFonts w:ascii="Courier New" w:cs="Courier New" w:eastAsia="Courier New" w:hAnsi="Courier New"/>
                <w:color w:val="D4D4D4"/>
                <w:sz w:val="18"/>
                <w:szCs w:val="18"/>
              </w:rPr>
              <w:t xml:space="preserve">  "cat" →  [0.8, 0.1, ...]         ← ignore</w:t>
            </w:r>
          </w:p>
          <w:p>
            <w:pPr>
              <w:spacing w:after="0" w:before="0"/>
            </w:pPr>
            <w:r>
              <w:rPr>
                <w:rFonts w:ascii="Courier New" w:cs="Courier New" w:eastAsia="Courier New" w:hAnsi="Courier New"/>
                <w:color w:val="D4D4D4"/>
                <w:sz w:val="18"/>
                <w:szCs w:val="18"/>
              </w:rPr>
              <w:t xml:space="preserve">  "sat" →  [0.3, 0.7, ...]         ← ignore</w:t>
            </w:r>
          </w:p>
          <w:p>
            <w:pPr>
              <w:spacing w:after="0" w:before="0"/>
            </w:pPr>
            <w:r>
              <w:rPr>
                <w:rFonts w:ascii="Courier New" w:cs="Courier New" w:eastAsia="Courier New" w:hAnsi="Courier New"/>
                <w:color w:val="D4D4D4"/>
                <w:sz w:val="18"/>
                <w:szCs w:val="18"/>
              </w:rPr>
              <w:t xml:space="preserve">  "on"  →  [0.1, 0.2, ...]         ← ignore</w:t>
            </w:r>
          </w:p>
          <w:p>
            <w:pPr>
              <w:spacing w:after="0" w:before="0"/>
            </w:pPr>
            <w:r>
              <w:rPr>
                <w:rFonts w:ascii="Courier New" w:cs="Courier New" w:eastAsia="Courier New" w:hAnsi="Courier New"/>
                <w:color w:val="D4D4D4"/>
                <w:sz w:val="18"/>
                <w:szCs w:val="18"/>
              </w:rPr>
              <w:t xml:space="preserve">  "the" →  [0.2, 0.4, ...]         ← ignore</w:t>
            </w:r>
          </w:p>
          <w:p>
            <w:pPr>
              <w:spacing w:after="0" w:before="0"/>
            </w:pPr>
            <w:r>
              <w:rPr>
                <w:rFonts w:ascii="Courier New" w:cs="Courier New" w:eastAsia="Courier New" w:hAnsi="Courier New"/>
                <w:color w:val="D4D4D4"/>
                <w:sz w:val="18"/>
                <w:szCs w:val="18"/>
              </w:rPr>
              <w:t xml:space="preserve">  "mat" →  [0.5, 0.3, ...]         ← ignore</w:t>
            </w:r>
          </w:p>
          <w:p>
            <w:pPr>
              <w:spacing w:after="0" w:before="0"/>
            </w:pPr>
            <w:r>
              <w:rPr>
                <w:rFonts w:ascii="Courier New" w:cs="Courier New" w:eastAsia="Courier New" w:hAnsi="Courier New"/>
                <w:color w:val="D4D4D4"/>
                <w:sz w:val="18"/>
                <w:szCs w:val="18"/>
              </w:rPr>
              <w:t xml:space="preserve">  [SEP] →  [0.4, 0.6, ...]         ← ignore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CLS pooling = output[0]   ← just take index 0, done</w:t>
            </w:r>
          </w:p>
        </w:tc>
      </w:tr>
    </w:tbl>
    <w:p>
      <w:pPr>
        <w:spacing w:after="80" w:before="0"/>
        <w:jc w:val="left"/>
      </w:pPr>
      <w:r>
        <w:rPr>
          <w:rFonts w:ascii="Arial" w:cs="Arial" w:eastAsia="Arial" w:hAnsi="Arial"/>
          <w:sz w:val="22"/>
          <w:szCs w:val="22"/>
        </w:rPr>
        <w:t xml:space="preserve"/>
      </w:r>
    </w:p>
    <w:p>
      <w:pPr>
        <w:spacing w:after="80" w:before="0"/>
        <w:jc w:val="left"/>
      </w:pPr>
      <w:r>
        <w:rPr>
          <w:rFonts w:ascii="Arial" w:cs="Arial" w:eastAsia="Arial" w:hAnsi="Arial"/>
          <w:sz w:val="22"/>
          <w:szCs w:val="22"/>
        </w:rPr>
        <w:t xml:space="preserve">Why does the [CLS] token work as a sentence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E8FB" w:val="clear"/>
            <w:tcMar>
              <w:top w:type="dxa" w:w="140"/>
              <w:left w:type="dxa" w:w="200"/>
              <w:bottom w:type="dxa" w:w="140"/>
              <w:right w:type="dxa" w:w="200"/>
            </w:tcMar>
          </w:tcPr>
          <w:p>
            <w:r>
              <w:rPr>
                <w:rFonts w:ascii="Arial" w:cs="Arial" w:eastAsia="Arial" w:hAnsi="Arial"/>
                <w:b/>
                <w:bCs/>
                <w:color w:val="5B4FCF"/>
                <w:sz w:val="22"/>
                <w:szCs w:val="22"/>
              </w:rPr>
              <w:t xml:space="preserve">💡  Why [CLS] Represents the Whole Sentence</w:t>
            </w:r>
          </w:p>
          <w:p>
            <w:pPr>
              <w:spacing w:after="0" w:before="60"/>
            </w:pPr>
            <w:r>
              <w:rPr>
                <w:rFonts w:ascii="Arial" w:cs="Arial" w:eastAsia="Arial" w:hAnsi="Arial"/>
                <w:color w:val="2D2060"/>
                <w:sz w:val="20"/>
                <w:szCs w:val="20"/>
              </w:rPr>
              <w:t xml:space="preserve">During BERT’s training, [CLS] was specifically used for classification tasks.</w:t>
            </w:r>
          </w:p>
          <w:p>
            <w:pPr>
              <w:spacing w:after="0" w:before="60"/>
            </w:pPr>
            <w:r>
              <w:rPr>
                <w:rFonts w:ascii="Arial" w:cs="Arial" w:eastAsia="Arial" w:hAnsi="Arial"/>
                <w:color w:val="2D2060"/>
                <w:sz w:val="20"/>
                <w:szCs w:val="20"/>
              </w:rPr>
              <w:t xml:space="preserve">The model learned to pack the full sentence’s meaning into this one token.</w:t>
            </w:r>
          </w:p>
          <w:p>
            <w:pPr>
              <w:spacing w:after="0" w:before="60"/>
            </w:pPr>
            <w:r>
              <w:rPr>
                <w:rFonts w:ascii="Arial" w:cs="Arial" w:eastAsia="Arial" w:hAnsi="Arial"/>
                <w:color w:val="2D2060"/>
                <w:sz w:val="20"/>
                <w:szCs w:val="20"/>
              </w:rPr>
              <w:t xml:space="preserve"/>
            </w:r>
          </w:p>
          <w:p>
            <w:pPr>
              <w:spacing w:after="0" w:before="60"/>
            </w:pPr>
            <w:r>
              <w:rPr>
                <w:rFonts w:ascii="Arial" w:cs="Arial" w:eastAsia="Arial" w:hAnsi="Arial"/>
                <w:color w:val="2D2060"/>
                <w:sz w:val="20"/>
                <w:szCs w:val="20"/>
              </w:rPr>
              <w:t xml:space="preserve">Because [CLS] attends to EVERY other token via the attention mechanism,</w:t>
            </w:r>
          </w:p>
          <w:p>
            <w:pPr>
              <w:spacing w:after="0" w:before="60"/>
            </w:pPr>
            <w:r>
              <w:rPr>
                <w:rFonts w:ascii="Arial" w:cs="Arial" w:eastAsia="Arial" w:hAnsi="Arial"/>
                <w:color w:val="2D2060"/>
                <w:sz w:val="20"/>
                <w:szCs w:val="20"/>
              </w:rPr>
              <w:t xml:space="preserve">its final vector has absorbed information from the entire sentence.</w:t>
            </w:r>
          </w:p>
          <w:p>
            <w:pPr>
              <w:spacing w:after="0" w:before="60"/>
            </w:pPr>
            <w:r>
              <w:rPr>
                <w:rFonts w:ascii="Arial" w:cs="Arial" w:eastAsia="Arial" w:hAnsi="Arial"/>
                <w:color w:val="2D2060"/>
                <w:sz w:val="20"/>
                <w:szCs w:val="20"/>
              </w:rPr>
              <w:t xml:space="preserve"/>
            </w:r>
          </w:p>
          <w:p>
            <w:pPr>
              <w:spacing w:after="0" w:before="60"/>
            </w:pPr>
            <w:r>
              <w:rPr>
                <w:rFonts w:ascii="Arial" w:cs="Arial" w:eastAsia="Arial" w:hAnsi="Arial"/>
                <w:color w:val="2D2060"/>
                <w:sz w:val="20"/>
                <w:szCs w:val="20"/>
              </w:rPr>
              <w:t xml:space="preserve">Important: the [CLS] token vector is already a vector — you do NOT convert it.</w:t>
            </w:r>
          </w:p>
          <w:p>
            <w:pPr>
              <w:spacing w:after="0" w:before="60"/>
            </w:pPr>
            <w:r>
              <w:rPr>
                <w:rFonts w:ascii="Arial" w:cs="Arial" w:eastAsia="Arial" w:hAnsi="Arial"/>
                <w:color w:val="2D2060"/>
                <w:sz w:val="20"/>
                <w:szCs w:val="20"/>
              </w:rPr>
              <w:t xml:space="preserve">You just grab output[0] and use it directly.</w:t>
            </w:r>
          </w:p>
          <w:p>
            <w:pPr>
              <w:spacing w:after="0" w:before="60"/>
            </w:pPr>
            <w:r>
              <w:rPr>
                <w:rFonts w:ascii="Arial" w:cs="Arial" w:eastAsia="Arial" w:hAnsi="Arial"/>
                <w:color w:val="2D2060"/>
                <w:sz w:val="20"/>
                <w:szCs w:val="20"/>
              </w:rPr>
              <w:t xml:space="preserve">It is one of the many output vectors BERT produces. You pick that one and ignore the rest.</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4   Mean Pooling vs CLS Pooling — Comparison</w:t>
      </w:r>
    </w:p>
    <w:p>
      <w:pPr>
        <w:pBdr>
          <w:bottom w:val="single" w:color="5B4FCF" w:sz="8"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w:r>
          </w:p>
        </w:tc>
        <w:tc>
          <w:tcPr>
            <w:tcW w:type="dxa" w:w="3480"/>
            <w:gridSpan w:val="1"/>
            <w:tcBorders>
              <w:top w:val="single" w:color="1A5E3A" w:sz="1"/>
              <w:left w:val="single" w:color="1A5E3A" w:sz="1"/>
              <w:bottom w:val="single" w:color="1A5E3A" w:sz="1"/>
              <w:right w:val="single" w:color="1A5E3A" w:sz="1"/>
            </w:tcBorders>
            <w:shd w:fill="1A5E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Mean Pooling</w:t>
            </w:r>
          </w:p>
        </w:tc>
        <w:tc>
          <w:tcPr>
            <w:tcW w:type="dxa" w:w="3480"/>
            <w:gridSpan w:val="1"/>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CLS Pooling</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How it works</w:t>
            </w:r>
          </w:p>
        </w:tc>
        <w:tc>
          <w:tcPr>
            <w:tcW w:type="dxa" w:w="3480"/>
            <w:gridSpan w:val="1"/>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Average all token vectors together</w:t>
            </w:r>
          </w:p>
        </w:tc>
        <w:tc>
          <w:tcPr>
            <w:tcW w:type="dxa" w:w="3480"/>
            <w:gridSpan w:val="1"/>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Take only the [CLS] token vector at position 0</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What it captures</w:t>
            </w:r>
          </w:p>
        </w:tc>
        <w:tc>
          <w:tcPr>
            <w:tcW w:type="dxa" w:w="3480"/>
            <w:gridSpan w:val="1"/>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Equal contribution from every token</w:t>
            </w:r>
          </w:p>
        </w:tc>
        <w:tc>
          <w:tcPr>
            <w:tcW w:type="dxa" w:w="3480"/>
            <w:gridSpan w:val="1"/>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Summary learned through classification training</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Better for</w:t>
            </w:r>
          </w:p>
        </w:tc>
        <w:tc>
          <w:tcPr>
            <w:tcW w:type="dxa" w:w="3480"/>
            <w:gridSpan w:val="1"/>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Semantic similarity, search, RAG retrieval</w:t>
            </w:r>
          </w:p>
        </w:tc>
        <w:tc>
          <w:tcPr>
            <w:tcW w:type="dxa" w:w="3480"/>
            <w:gridSpan w:val="1"/>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Classification tasks (sentiment, topic labels)</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Used by</w:t>
            </w:r>
          </w:p>
        </w:tc>
        <w:tc>
          <w:tcPr>
            <w:tcW w:type="dxa" w:w="3480"/>
            <w:gridSpan w:val="1"/>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Most modern embedding models (sentence-transformers, text-embedding-3)</w:t>
            </w:r>
          </w:p>
        </w:tc>
        <w:tc>
          <w:tcPr>
            <w:tcW w:type="dxa" w:w="3480"/>
            <w:gridSpan w:val="1"/>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Older BERT-based classifiers, some fine-tuned models</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Code</w:t>
            </w:r>
          </w:p>
        </w:tc>
        <w:tc>
          <w:tcPr>
            <w:tcW w:type="dxa" w:w="3480"/>
            <w:gridSpan w:val="1"/>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output.last_hidden_state.mean(dim=1)</w:t>
            </w:r>
          </w:p>
        </w:tc>
        <w:tc>
          <w:tcPr>
            <w:tcW w:type="dxa" w:w="3480"/>
            <w:gridSpan w:val="1"/>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pPr>
              <w:jc w:val="left"/>
            </w:pPr>
            <w:r>
              <w:rPr>
                <w:rFonts w:ascii="Arial" w:cs="Arial" w:eastAsia="Arial" w:hAnsi="Arial"/>
                <w:b w:val="false"/>
                <w:bCs w:val="false"/>
                <w:color w:val="000000"/>
                <w:sz w:val="18"/>
                <w:szCs w:val="18"/>
              </w:rPr>
              <w:t xml:space="preserve">output.last_hidden_state[:, 0, :]</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5   Sentence-BERT — Fine-Tuned for Similarity</w:t>
      </w:r>
    </w:p>
    <w:p>
      <w:pPr>
        <w:pBdr>
          <w:bottom w:val="single" w:color="5B4FCF" w:sz="8" w:space="1"/>
        </w:pBdr>
        <w:spacing w:after="200" w:before="200"/>
      </w:pPr>
    </w:p>
    <w:p>
      <w:pPr>
        <w:spacing w:after="120" w:before="0"/>
        <w:jc w:val="left"/>
      </w:pPr>
      <w:r>
        <w:rPr>
          <w:rFonts w:ascii="Arial" w:cs="Arial" w:eastAsia="Arial" w:hAnsi="Arial"/>
          <w:sz w:val="22"/>
          <w:szCs w:val="22"/>
        </w:rPr>
        <w:t xml:space="preserve">Raw BERT wasn’t actually great at sentence similarity out of the box. In 2019, a paper called </w:t>
      </w:r>
      <w:r>
        <w:rPr>
          <w:rFonts w:ascii="Arial" w:cs="Arial" w:eastAsia="Arial" w:hAnsi="Arial"/>
          <w:b/>
          <w:bCs/>
          <w:color w:val="2E75B6"/>
          <w:sz w:val="22"/>
          <w:szCs w:val="22"/>
        </w:rPr>
        <w:t xml:space="preserve">Sentence-BERT</w:t>
      </w:r>
      <w:r>
        <w:rPr>
          <w:rFonts w:ascii="Arial" w:cs="Arial" w:eastAsia="Arial" w:hAnsi="Arial"/>
          <w:sz w:val="22"/>
          <w:szCs w:val="22"/>
        </w:rPr>
        <w:t xml:space="preserve"> solved this by fine-tuning BERT specifically for producing good sentence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Training task for Sentence-BERT: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Sentence A: "A dog is running in the park"</w:t>
            </w:r>
          </w:p>
          <w:p>
            <w:pPr>
              <w:spacing w:after="0" w:before="0"/>
            </w:pPr>
            <w:r>
              <w:rPr>
                <w:rFonts w:ascii="Courier New" w:cs="Courier New" w:eastAsia="Courier New" w:hAnsi="Courier New"/>
                <w:color w:val="D4D4D4"/>
                <w:sz w:val="18"/>
                <w:szCs w:val="18"/>
              </w:rPr>
              <w:t xml:space="preserve">Sentence B: "A puppy is playing outside"</w:t>
            </w:r>
          </w:p>
          <w:p>
            <w:pPr>
              <w:spacing w:after="0" w:before="0"/>
            </w:pPr>
            <w:r>
              <w:rPr>
                <w:rFonts w:ascii="Courier New" w:cs="Courier New" w:eastAsia="Courier New" w:hAnsi="Courier New"/>
                <w:color w:val="D4D4D4"/>
                <w:sz w:val="18"/>
                <w:szCs w:val="18"/>
              </w:rPr>
              <w:t xml:space="preserve">Label: SIMILAR → cosine similarity should be ~0.9</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Sentence A: "A dog is running in the park"</w:t>
            </w:r>
          </w:p>
          <w:p>
            <w:pPr>
              <w:spacing w:after="0" w:before="0"/>
            </w:pPr>
            <w:r>
              <w:rPr>
                <w:rFonts w:ascii="Courier New" w:cs="Courier New" w:eastAsia="Courier New" w:hAnsi="Courier New"/>
                <w:color w:val="D4D4D4"/>
                <w:sz w:val="18"/>
                <w:szCs w:val="18"/>
              </w:rPr>
              <w:t xml:space="preserve">Sentence C: "The stock market crashed today"</w:t>
            </w:r>
          </w:p>
          <w:p>
            <w:pPr>
              <w:spacing w:after="0" w:before="0"/>
            </w:pPr>
            <w:r>
              <w:rPr>
                <w:rFonts w:ascii="Courier New" w:cs="Courier New" w:eastAsia="Courier New" w:hAnsi="Courier New"/>
                <w:color w:val="D4D4D4"/>
                <w:sz w:val="18"/>
                <w:szCs w:val="18"/>
              </w:rPr>
              <w:t xml:space="preserve">Label: DIFFERENT → cosine similarity should be ~0.1</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Fine-tune so that:</w:t>
            </w:r>
          </w:p>
          <w:p>
            <w:pPr>
              <w:spacing w:after="0" w:before="0"/>
            </w:pPr>
            <w:r>
              <w:rPr>
                <w:rFonts w:ascii="Courier New" w:cs="Courier New" w:eastAsia="Courier New" w:hAnsi="Courier New"/>
                <w:color w:val="D4D4D4"/>
                <w:sz w:val="18"/>
                <w:szCs w:val="18"/>
              </w:rPr>
              <w:t xml:space="preserve">//   similar sentences → similar vectors (high cosine similarity)</w:t>
            </w:r>
          </w:p>
          <w:p>
            <w:pPr>
              <w:spacing w:after="0" w:before="0"/>
            </w:pPr>
            <w:r>
              <w:rPr>
                <w:rFonts w:ascii="Courier New" w:cs="Courier New" w:eastAsia="Courier New" w:hAnsi="Courier New"/>
                <w:color w:val="D4D4D4"/>
                <w:sz w:val="18"/>
                <w:szCs w:val="18"/>
              </w:rPr>
              <w:t xml:space="preserve">//   different sentences → different vectors (low cosine similarity)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Result: a model specifically optimized so that</w:t>
            </w:r>
          </w:p>
          <w:p>
            <w:pPr>
              <w:spacing w:after="0" w:before="0"/>
            </w:pPr>
            <w:r>
              <w:rPr>
                <w:rFonts w:ascii="Courier New" w:cs="Courier New" w:eastAsia="Courier New" w:hAnsi="Courier New"/>
                <w:color w:val="D4D4D4"/>
                <w:sz w:val="18"/>
                <w:szCs w:val="18"/>
              </w:rPr>
              <w:t xml:space="preserve">// cosine similarity between sentence vectors</w:t>
            </w:r>
          </w:p>
          <w:p>
            <w:pPr>
              <w:spacing w:after="0" w:before="0"/>
            </w:pPr>
            <w:r>
              <w:rPr>
                <w:rFonts w:ascii="Courier New" w:cs="Courier New" w:eastAsia="Courier New" w:hAnsi="Courier New"/>
                <w:color w:val="D4D4D4"/>
                <w:sz w:val="18"/>
                <w:szCs w:val="18"/>
              </w:rPr>
              <w:t xml:space="preserve">// actually reflects real semantic meaning.</w:t>
            </w:r>
          </w:p>
        </w:tc>
      </w:tr>
    </w:tbl>
    <w:p>
      <w:pPr>
        <w:spacing w:after="80" w:before="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DC" w:val="clear"/>
            <w:tcMar>
              <w:top w:type="dxa" w:w="140"/>
              <w:left w:type="dxa" w:w="200"/>
              <w:bottom w:type="dxa" w:w="140"/>
              <w:right w:type="dxa" w:w="200"/>
            </w:tcMar>
          </w:tcPr>
          <w:p>
            <w:r>
              <w:rPr>
                <w:rFonts w:ascii="Arial" w:cs="Arial" w:eastAsia="Arial" w:hAnsi="Arial"/>
                <w:b/>
                <w:bCs/>
                <w:color w:val="C45000"/>
                <w:sz w:val="22"/>
                <w:szCs w:val="22"/>
              </w:rPr>
              <w:t xml:space="preserve">💡  Why Fine-Tuning Matters</w:t>
            </w:r>
          </w:p>
          <w:p>
            <w:pPr>
              <w:spacing w:after="0" w:before="60"/>
            </w:pPr>
            <w:r>
              <w:rPr>
                <w:rFonts w:ascii="Arial" w:cs="Arial" w:eastAsia="Arial" w:hAnsi="Arial"/>
                <w:color w:val="333333"/>
                <w:sz w:val="20"/>
                <w:szCs w:val="20"/>
              </w:rPr>
              <w:t xml:space="preserve">A general-purpose model like BERT learns to understand language broadly.</w:t>
            </w:r>
          </w:p>
          <w:p>
            <w:pPr>
              <w:spacing w:after="0" w:before="60"/>
            </w:pPr>
            <w:r>
              <w:rPr>
                <w:rFonts w:ascii="Arial" w:cs="Arial" w:eastAsia="Arial" w:hAnsi="Arial"/>
                <w:color w:val="333333"/>
                <w:sz w:val="20"/>
                <w:szCs w:val="20"/>
              </w:rPr>
              <w:t xml:space="preserve">But 'understanding language' and 'producing vectors that compare well via cosine similarity'</w:t>
            </w:r>
          </w:p>
          <w:p>
            <w:pPr>
              <w:spacing w:after="0" w:before="60"/>
            </w:pPr>
            <w:r>
              <w:rPr>
                <w:rFonts w:ascii="Arial" w:cs="Arial" w:eastAsia="Arial" w:hAnsi="Arial"/>
                <w:color w:val="333333"/>
                <w:sz w:val="20"/>
                <w:szCs w:val="20"/>
              </w:rPr>
              <w:t xml:space="preserve">are different skills.</w:t>
            </w:r>
          </w:p>
          <w:p>
            <w:pPr>
              <w:spacing w:after="0" w:before="60"/>
            </w:pPr>
            <w:r>
              <w:rPr>
                <w:rFonts w:ascii="Arial" w:cs="Arial" w:eastAsia="Arial" w:hAnsi="Arial"/>
                <w:color w:val="333333"/>
                <w:sz w:val="20"/>
                <w:szCs w:val="20"/>
              </w:rPr>
              <w:t xml:space="preserve"/>
            </w:r>
          </w:p>
          <w:p>
            <w:pPr>
              <w:spacing w:after="0" w:before="60"/>
            </w:pPr>
            <w:r>
              <w:rPr>
                <w:rFonts w:ascii="Arial" w:cs="Arial" w:eastAsia="Arial" w:hAnsi="Arial"/>
                <w:color w:val="333333"/>
                <w:sz w:val="20"/>
                <w:szCs w:val="20"/>
              </w:rPr>
              <w:t xml:space="preserve">Sentence-BERT is trained with a specific goal:</w:t>
            </w:r>
          </w:p>
          <w:p>
            <w:pPr>
              <w:spacing w:after="0" w:before="60"/>
            </w:pPr>
            <w:r>
              <w:rPr>
                <w:rFonts w:ascii="Arial" w:cs="Arial" w:eastAsia="Arial" w:hAnsi="Arial"/>
                <w:color w:val="333333"/>
                <w:sz w:val="20"/>
                <w:szCs w:val="20"/>
              </w:rPr>
              <w:t xml:space="preserve">Make cosine similarity between vectors reflect semantic similarity between sentences.</w:t>
            </w:r>
          </w:p>
          <w:p>
            <w:pPr>
              <w:spacing w:after="0" w:before="60"/>
            </w:pPr>
            <w:r>
              <w:rPr>
                <w:rFonts w:ascii="Arial" w:cs="Arial" w:eastAsia="Arial" w:hAnsi="Arial"/>
                <w:color w:val="333333"/>
                <w:sz w:val="20"/>
                <w:szCs w:val="20"/>
              </w:rPr>
              <w:t xml:space="preserve"/>
            </w:r>
          </w:p>
          <w:p>
            <w:pPr>
              <w:spacing w:after="0" w:before="60"/>
            </w:pPr>
            <w:r>
              <w:rPr>
                <w:rFonts w:ascii="Arial" w:cs="Arial" w:eastAsia="Arial" w:hAnsi="Arial"/>
                <w:color w:val="333333"/>
                <w:sz w:val="20"/>
                <w:szCs w:val="20"/>
              </w:rPr>
              <w:t xml:space="preserve">This is why all-MiniLM-L6-v2, all-mpnet-base-v2, and similar models</w:t>
            </w:r>
          </w:p>
          <w:p>
            <w:pPr>
              <w:spacing w:after="0" w:before="60"/>
            </w:pPr>
            <w:r>
              <w:rPr>
                <w:rFonts w:ascii="Arial" w:cs="Arial" w:eastAsia="Arial" w:hAnsi="Arial"/>
                <w:color w:val="333333"/>
                <w:sz w:val="20"/>
                <w:szCs w:val="20"/>
              </w:rPr>
              <w:t xml:space="preserve">dramatically outperform raw BERT for search and RAG.</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6   Embedding Models vs Generative LLMs — Critical Distinction</w:t>
      </w:r>
    </w:p>
    <w:p>
      <w:pPr>
        <w:pBdr>
          <w:bottom w:val="single" w:color="5B4FCF" w:sz="8" w:space="1"/>
        </w:pBdr>
        <w:spacing w:after="200" w:before="200"/>
      </w:pPr>
    </w:p>
    <w:p>
      <w:pPr>
        <w:spacing w:after="120" w:before="0"/>
        <w:jc w:val="left"/>
      </w:pPr>
      <w:r>
        <w:rPr>
          <w:rFonts w:ascii="Arial" w:cs="Arial" w:eastAsia="Arial" w:hAnsi="Arial"/>
          <w:sz w:val="22"/>
          <w:szCs w:val="22"/>
        </w:rPr>
        <w:t xml:space="preserve">This is one of the most important engineering distinctions in AI. These are </w:t>
      </w:r>
      <w:r>
        <w:rPr>
          <w:rFonts w:ascii="Arial" w:cs="Arial" w:eastAsia="Arial" w:hAnsi="Arial"/>
          <w:b/>
          <w:bCs/>
          <w:color w:val="8B1A1A"/>
          <w:sz w:val="22"/>
          <w:szCs w:val="22"/>
        </w:rPr>
        <w:t xml:space="preserve">completely different</w:t>
      </w:r>
      <w:r>
        <w:rPr>
          <w:rFonts w:ascii="Arial" w:cs="Arial" w:eastAsia="Arial" w:hAnsi="Arial"/>
          <w:sz w:val="22"/>
          <w:szCs w:val="22"/>
        </w:rPr>
        <w:t xml:space="preserve"> types of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w:r>
          </w:p>
        </w:tc>
        <w:tc>
          <w:tcPr>
            <w:tcW w:type="dxa" w:w="3480"/>
            <w:gridSpan w:val="1"/>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Embedding Model</w:t>
            </w:r>
          </w:p>
        </w:tc>
        <w:tc>
          <w:tcPr>
            <w:tcW w:type="dxa" w:w="3480"/>
            <w:gridSpan w:val="1"/>
            <w:tcBorders>
              <w:top w:val="single" w:color="5B4FCF" w:sz="1"/>
              <w:left w:val="single" w:color="5B4FCF" w:sz="1"/>
              <w:bottom w:val="single" w:color="5B4FCF" w:sz="1"/>
              <w:right w:val="single" w:color="5B4FCF" w:sz="1"/>
            </w:tcBorders>
            <w:shd w:fill="5B4FC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Generative LLM</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Examples</w:t>
            </w:r>
          </w:p>
        </w:tc>
        <w:tc>
          <w:tcPr>
            <w:tcW w:type="dxa" w:w="3480"/>
            <w:gridSpan w:val="1"/>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text-embedding-3-small, voyage-3, all-MiniLM-L6-v2</w:t>
            </w:r>
          </w:p>
        </w:tc>
        <w:tc>
          <w:tcPr>
            <w:tcW w:type="dxa" w:w="348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GPT-4, Claude, Llama, Gemini</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Input</w:t>
            </w:r>
          </w:p>
        </w:tc>
        <w:tc>
          <w:tcPr>
            <w:tcW w:type="dxa" w:w="3480"/>
            <w:gridSpan w:val="1"/>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Text</w:t>
            </w:r>
          </w:p>
        </w:tc>
        <w:tc>
          <w:tcPr>
            <w:tcW w:type="dxa" w:w="348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Text</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Output</w:t>
            </w:r>
          </w:p>
        </w:tc>
        <w:tc>
          <w:tcPr>
            <w:tcW w:type="dxa" w:w="3480"/>
            <w:gridSpan w:val="1"/>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ONE vector of numbers  [0.3, 0.7, -0.2, ...]</w:t>
            </w:r>
          </w:p>
        </w:tc>
        <w:tc>
          <w:tcPr>
            <w:tcW w:type="dxa" w:w="348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Text  "Paris is the capital of France"</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Purpose</w:t>
            </w:r>
          </w:p>
        </w:tc>
        <w:tc>
          <w:tcPr>
            <w:tcW w:type="dxa" w:w="3480"/>
            <w:gridSpan w:val="1"/>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Represent meaning as numbers</w:t>
            </w:r>
          </w:p>
        </w:tc>
        <w:tc>
          <w:tcPr>
            <w:tcW w:type="dxa" w:w="348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Generate next token, produce text</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Used for</w:t>
            </w:r>
          </w:p>
        </w:tc>
        <w:tc>
          <w:tcPr>
            <w:tcW w:type="dxa" w:w="3480"/>
            <w:gridSpan w:val="1"/>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Search, retrieval, similarity, RAG indexing</w:t>
            </w:r>
          </w:p>
        </w:tc>
        <w:tc>
          <w:tcPr>
            <w:tcW w:type="dxa" w:w="348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Chat, writing, reasoning, answering questions</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Can generate text?</w:t>
            </w:r>
          </w:p>
        </w:tc>
        <w:tc>
          <w:tcPr>
            <w:tcW w:type="dxa" w:w="3480"/>
            <w:gridSpan w:val="1"/>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left"/>
            </w:pPr>
            <w:r>
              <w:rPr>
                <w:rFonts w:ascii="Arial" w:cs="Arial" w:eastAsia="Arial" w:hAnsi="Arial"/>
                <w:b/>
                <w:bCs/>
                <w:color w:val="8B1A1A"/>
                <w:sz w:val="20"/>
                <w:szCs w:val="20"/>
              </w:rPr>
              <w:t xml:space="preserve">No</w:t>
            </w:r>
          </w:p>
        </w:tc>
        <w:tc>
          <w:tcPr>
            <w:tcW w:type="dxa" w:w="3480"/>
            <w:gridSpan w:val="1"/>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bCs/>
                <w:color w:val="1A5E3A"/>
                <w:sz w:val="20"/>
                <w:szCs w:val="20"/>
              </w:rPr>
              <w:t xml:space="preserve">Yes</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Can give similarity score?</w:t>
            </w:r>
          </w:p>
        </w:tc>
        <w:tc>
          <w:tcPr>
            <w:tcW w:type="dxa" w:w="3480"/>
            <w:gridSpan w:val="1"/>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bCs/>
                <w:color w:val="1A5E3A"/>
                <w:sz w:val="20"/>
                <w:szCs w:val="20"/>
              </w:rPr>
              <w:t xml:space="preserve">Yes</w:t>
            </w:r>
          </w:p>
        </w:tc>
        <w:tc>
          <w:tcPr>
            <w:tcW w:type="dxa" w:w="3480"/>
            <w:gridSpan w:val="1"/>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left"/>
            </w:pPr>
            <w:r>
              <w:rPr>
                <w:rFonts w:ascii="Arial" w:cs="Arial" w:eastAsia="Arial" w:hAnsi="Arial"/>
                <w:b/>
                <w:bCs/>
                <w:color w:val="8B1A1A"/>
                <w:sz w:val="20"/>
                <w:szCs w:val="20"/>
              </w:rPr>
              <w:t xml:space="preserve">No</w:t>
            </w:r>
          </w:p>
        </w:tc>
      </w:tr>
    </w:tbl>
    <w:p>
      <w:pPr>
        <w:spacing w:after="80" w:before="0"/>
        <w:jc w:val="left"/>
      </w:pPr>
      <w:r>
        <w:rPr>
          <w:rFonts w:ascii="Arial" w:cs="Arial" w:eastAsia="Arial" w:hAnsi="Arial"/>
          <w:sz w:val="22"/>
          <w:szCs w:val="22"/>
        </w:rPr>
        <w:t xml:space="preserve"/>
      </w:r>
    </w:p>
    <w:p>
      <w:pPr>
        <w:spacing w:after="80" w:before="0"/>
        <w:jc w:val="left"/>
      </w:pPr>
      <w:r>
        <w:rPr>
          <w:rFonts w:ascii="Arial" w:cs="Arial" w:eastAsia="Arial" w:hAnsi="Arial"/>
          <w:sz w:val="22"/>
          <w:szCs w:val="22"/>
        </w:rPr>
        <w:t xml:space="preserve">In code — two completely different API calls, two completely different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from openai import OpenAI</w:t>
            </w:r>
          </w:p>
          <w:p>
            <w:pPr>
              <w:spacing w:after="0" w:before="0"/>
            </w:pPr>
            <w:r>
              <w:rPr>
                <w:rFonts w:ascii="Courier New" w:cs="Courier New" w:eastAsia="Courier New" w:hAnsi="Courier New"/>
                <w:color w:val="D4D4D4"/>
                <w:sz w:val="18"/>
                <w:szCs w:val="18"/>
              </w:rPr>
              <w:t xml:space="preserve">client = OpenAI()</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EMBEDDING MODEL — gives you a vector, not text</w:t>
            </w:r>
          </w:p>
          <w:p>
            <w:pPr>
              <w:spacing w:after="0" w:before="0"/>
            </w:pPr>
            <w:r>
              <w:rPr>
                <w:rFonts w:ascii="Courier New" w:cs="Courier New" w:eastAsia="Courier New" w:hAnsi="Courier New"/>
                <w:color w:val="D4D4D4"/>
                <w:sz w:val="18"/>
                <w:szCs w:val="18"/>
              </w:rPr>
              <w:t xml:space="preserve">embed_response = client.embeddings.create(</w:t>
            </w:r>
          </w:p>
          <w:p>
            <w:pPr>
              <w:spacing w:after="0" w:before="0"/>
            </w:pPr>
            <w:r>
              <w:rPr>
                <w:rFonts w:ascii="Courier New" w:cs="Courier New" w:eastAsia="Courier New" w:hAnsi="Courier New"/>
                <w:color w:val="D4D4D4"/>
                <w:sz w:val="18"/>
                <w:szCs w:val="18"/>
              </w:rPr>
              <w:t xml:space="preserve">    model="text-embedding-3-small",</w:t>
            </w:r>
          </w:p>
          <w:p>
            <w:pPr>
              <w:spacing w:after="0" w:before="0"/>
            </w:pPr>
            <w:r>
              <w:rPr>
                <w:rFonts w:ascii="Courier New" w:cs="Courier New" w:eastAsia="Courier New" w:hAnsi="Courier New"/>
                <w:color w:val="D4D4D4"/>
                <w:sz w:val="18"/>
                <w:szCs w:val="18"/>
              </w:rPr>
              <w:t xml:space="preserve">    input="What is the capital of France?"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vector = embed_response.data[0].embedding</w:t>
            </w:r>
          </w:p>
          <w:p>
            <w:pPr>
              <w:spacing w:after="0" w:before="0"/>
            </w:pPr>
            <w:r>
              <w:rPr>
                <w:rFonts w:ascii="Courier New" w:cs="Courier New" w:eastAsia="Courier New" w:hAnsi="Courier New"/>
                <w:color w:val="D4D4D4"/>
                <w:sz w:val="18"/>
                <w:szCs w:val="18"/>
              </w:rPr>
              <w:t xml:space="preserve"># [0.023, -0.041, 0.019, ...]  ← 1536 numbers. No text.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GENERATIVE LLM — gives you text, not a vector</w:t>
            </w:r>
          </w:p>
          <w:p>
            <w:pPr>
              <w:spacing w:after="0" w:before="0"/>
            </w:pPr>
            <w:r>
              <w:rPr>
                <w:rFonts w:ascii="Courier New" w:cs="Courier New" w:eastAsia="Courier New" w:hAnsi="Courier New"/>
                <w:color w:val="D4D4D4"/>
                <w:sz w:val="18"/>
                <w:szCs w:val="18"/>
              </w:rPr>
              <w:t xml:space="preserve">gen_response = client.chat.completions.create(</w:t>
            </w:r>
          </w:p>
          <w:p>
            <w:pPr>
              <w:spacing w:after="0" w:before="0"/>
            </w:pPr>
            <w:r>
              <w:rPr>
                <w:rFonts w:ascii="Courier New" w:cs="Courier New" w:eastAsia="Courier New" w:hAnsi="Courier New"/>
                <w:color w:val="D4D4D4"/>
                <w:sz w:val="18"/>
                <w:szCs w:val="18"/>
              </w:rPr>
              <w:t xml:space="preserve">    model="gpt-4o",</w:t>
            </w:r>
          </w:p>
          <w:p>
            <w:pPr>
              <w:spacing w:after="0" w:before="0"/>
            </w:pPr>
            <w:r>
              <w:rPr>
                <w:rFonts w:ascii="Courier New" w:cs="Courier New" w:eastAsia="Courier New" w:hAnsi="Courier New"/>
                <w:color w:val="D4D4D4"/>
                <w:sz w:val="18"/>
                <w:szCs w:val="18"/>
              </w:rPr>
              <w:t xml:space="preserve">    messages=[{"role": "user", "content": "What is the capital of France?"}]</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answer = gen_response.choices[0].message.content</w:t>
            </w:r>
          </w:p>
          <w:p>
            <w:pPr>
              <w:spacing w:after="0" w:before="0"/>
            </w:pPr>
            <w:r>
              <w:rPr>
                <w:rFonts w:ascii="Courier New" w:cs="Courier New" w:eastAsia="Courier New" w:hAnsi="Courier New"/>
                <w:color w:val="D4D4D4"/>
                <w:sz w:val="18"/>
                <w:szCs w:val="18"/>
              </w:rPr>
              <w:t xml:space="preserve"># "Paris is the capital of France."  ← text. No vector.</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Two different models. Two different API endpoints.</w:t>
            </w:r>
          </w:p>
          <w:p>
            <w:pPr>
              <w:spacing w:after="0" w:before="0"/>
            </w:pPr>
            <w:r>
              <w:rPr>
                <w:rFonts w:ascii="Courier New" w:cs="Courier New" w:eastAsia="Courier New" w:hAnsi="Courier New"/>
                <w:color w:val="D4D4D4"/>
                <w:sz w:val="18"/>
                <w:szCs w:val="18"/>
              </w:rPr>
              <w:t xml:space="preserve"># Two completely different jobs.</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7   How They Work Together — RAG Architecture</w:t>
      </w:r>
    </w:p>
    <w:p>
      <w:pPr>
        <w:pBdr>
          <w:bottom w:val="single" w:color="5B4FCF" w:sz="8" w:space="1"/>
        </w:pBdr>
        <w:spacing w:after="200" w:before="200"/>
      </w:pPr>
    </w:p>
    <w:p>
      <w:pPr>
        <w:spacing w:after="120" w:before="0"/>
        <w:jc w:val="left"/>
      </w:pPr>
      <w:r>
        <w:rPr>
          <w:rFonts w:ascii="Arial" w:cs="Arial" w:eastAsia="Arial" w:hAnsi="Arial"/>
          <w:sz w:val="22"/>
          <w:szCs w:val="22"/>
        </w:rPr>
        <w:t xml:space="preserve">In a RAG system, embedding models and generative LLMs play </w:t>
      </w:r>
      <w:r>
        <w:rPr>
          <w:rFonts w:ascii="Arial" w:cs="Arial" w:eastAsia="Arial" w:hAnsi="Arial"/>
          <w:b/>
          <w:bCs/>
          <w:sz w:val="22"/>
          <w:szCs w:val="22"/>
        </w:rPr>
        <w:t xml:space="preserve">completely separate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RAG PIPELINE — two models, two jobs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INDEXING (done once, offline):</w:t>
            </w:r>
          </w:p>
          <w:p>
            <w:pPr>
              <w:spacing w:after="0" w:before="0"/>
            </w:pPr>
            <w:r>
              <w:rPr>
                <w:rFonts w:ascii="Courier New" w:cs="Courier New" w:eastAsia="Courier New" w:hAnsi="Courier New"/>
                <w:color w:val="D4D4D4"/>
                <w:sz w:val="18"/>
                <w:szCs w:val="18"/>
              </w:rPr>
              <w:t xml:space="preserve">  Document (5 pages)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Split into chunks (~256-512 tokens each)</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EMBEDDING MODEL embeds each chunk</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Store [chunk text + chunk vector] in vector database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QUERYING (done at runtime, for every user question):</w:t>
            </w:r>
          </w:p>
          <w:p>
            <w:pPr>
              <w:spacing w:after="0" w:before="0"/>
            </w:pPr>
            <w:r>
              <w:rPr>
                <w:rFonts w:ascii="Courier New" w:cs="Courier New" w:eastAsia="Courier New" w:hAnsi="Courier New"/>
                <w:color w:val="D4D4D4"/>
                <w:sz w:val="18"/>
                <w:szCs w:val="18"/>
              </w:rPr>
              <w:t xml:space="preserve">  User asks: "What were the key findings?"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EMBEDDING MODEL embeds the query → query vector</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Vector DB finds top-3 chunks with most similar vectors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GENERATIVE LLM reads: system prompt + retrieved chunks + user question</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LLM generates: the answer in natural language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Embedding model  =  the librarian who finds the right pages</w:t>
            </w:r>
          </w:p>
          <w:p>
            <w:pPr>
              <w:spacing w:after="0" w:before="0"/>
            </w:pPr>
            <w:r>
              <w:rPr>
                <w:rFonts w:ascii="Courier New" w:cs="Courier New" w:eastAsia="Courier New" w:hAnsi="Courier New"/>
                <w:color w:val="D4D4D4"/>
                <w:sz w:val="18"/>
                <w:szCs w:val="18"/>
              </w:rPr>
              <w:t xml:space="preserve">// Generative LLM   =  the expert who reads those pages and answers</w:t>
            </w:r>
          </w:p>
        </w:tc>
      </w:tr>
    </w:tbl>
    <w:p>
      <w:pPr>
        <w:spacing w:after="80" w:before="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DC" w:val="clear"/>
            <w:tcMar>
              <w:top w:type="dxa" w:w="140"/>
              <w:left w:type="dxa" w:w="200"/>
              <w:bottom w:type="dxa" w:w="140"/>
              <w:right w:type="dxa" w:w="200"/>
            </w:tcMar>
          </w:tcPr>
          <w:p>
            <w:r>
              <w:rPr>
                <w:rFonts w:ascii="Arial" w:cs="Arial" w:eastAsia="Arial" w:hAnsi="Arial"/>
                <w:b/>
                <w:bCs/>
                <w:color w:val="C45000"/>
                <w:sz w:val="22"/>
                <w:szCs w:val="22"/>
              </w:rPr>
              <w:t xml:space="preserve">💡  The Clean Mental Model</w:t>
            </w:r>
          </w:p>
          <w:p>
            <w:pPr>
              <w:spacing w:after="0" w:before="60"/>
            </w:pPr>
            <w:r>
              <w:rPr>
                <w:rFonts w:ascii="Arial" w:cs="Arial" w:eastAsia="Arial" w:hAnsi="Arial"/>
                <w:color w:val="333333"/>
                <w:sz w:val="20"/>
                <w:szCs w:val="20"/>
              </w:rPr>
              <w:t xml:space="preserve">Embedding model = the librarian</w:t>
            </w:r>
          </w:p>
          <w:p>
            <w:pPr>
              <w:spacing w:after="0" w:before="60"/>
            </w:pPr>
            <w:r>
              <w:rPr>
                <w:rFonts w:ascii="Arial" w:cs="Arial" w:eastAsia="Arial" w:hAnsi="Arial"/>
                <w:color w:val="333333"/>
                <w:sz w:val="20"/>
                <w:szCs w:val="20"/>
              </w:rPr>
              <w:t xml:space="preserve">  Knows where everything is. Can find related content instantly.</w:t>
            </w:r>
          </w:p>
          <w:p>
            <w:pPr>
              <w:spacing w:after="0" w:before="60"/>
            </w:pPr>
            <w:r>
              <w:rPr>
                <w:rFonts w:ascii="Arial" w:cs="Arial" w:eastAsia="Arial" w:hAnsi="Arial"/>
                <w:color w:val="333333"/>
                <w:sz w:val="20"/>
                <w:szCs w:val="20"/>
              </w:rPr>
              <w:t xml:space="preserve">  Cannot answer questions. Can only point you to the right shelf.</w:t>
            </w:r>
          </w:p>
          <w:p>
            <w:pPr>
              <w:spacing w:after="0" w:before="60"/>
            </w:pPr>
            <w:r>
              <w:rPr>
                <w:rFonts w:ascii="Arial" w:cs="Arial" w:eastAsia="Arial" w:hAnsi="Arial"/>
                <w:color w:val="333333"/>
                <w:sz w:val="20"/>
                <w:szCs w:val="20"/>
              </w:rPr>
              <w:t xml:space="preserve"/>
            </w:r>
          </w:p>
          <w:p>
            <w:pPr>
              <w:spacing w:after="0" w:before="60"/>
            </w:pPr>
            <w:r>
              <w:rPr>
                <w:rFonts w:ascii="Arial" w:cs="Arial" w:eastAsia="Arial" w:hAnsi="Arial"/>
                <w:color w:val="333333"/>
                <w:sz w:val="20"/>
                <w:szCs w:val="20"/>
              </w:rPr>
              <w:t xml:space="preserve">Generative LLM = the expert</w:t>
            </w:r>
          </w:p>
          <w:p>
            <w:pPr>
              <w:spacing w:after="0" w:before="60"/>
            </w:pPr>
            <w:r>
              <w:rPr>
                <w:rFonts w:ascii="Arial" w:cs="Arial" w:eastAsia="Arial" w:hAnsi="Arial"/>
                <w:color w:val="333333"/>
                <w:sz w:val="20"/>
                <w:szCs w:val="20"/>
              </w:rPr>
              <w:t xml:space="preserve">  Reads whatever you give it and generates a response.</w:t>
            </w:r>
          </w:p>
          <w:p>
            <w:pPr>
              <w:spacing w:after="0" w:before="60"/>
            </w:pPr>
            <w:r>
              <w:rPr>
                <w:rFonts w:ascii="Arial" w:cs="Arial" w:eastAsia="Arial" w:hAnsi="Arial"/>
                <w:color w:val="333333"/>
                <w:sz w:val="20"/>
                <w:szCs w:val="20"/>
              </w:rPr>
              <w:t xml:space="preserve">  Cannot search a database. Can only work with what’s in its context window.</w:t>
            </w:r>
          </w:p>
          <w:p>
            <w:pPr>
              <w:spacing w:after="0" w:before="60"/>
            </w:pPr>
            <w:r>
              <w:rPr>
                <w:rFonts w:ascii="Arial" w:cs="Arial" w:eastAsia="Arial" w:hAnsi="Arial"/>
                <w:color w:val="333333"/>
                <w:sz w:val="20"/>
                <w:szCs w:val="20"/>
              </w:rPr>
              <w:t xml:space="preserve"/>
            </w:r>
          </w:p>
          <w:p>
            <w:pPr>
              <w:spacing w:after="0" w:before="60"/>
            </w:pPr>
            <w:r>
              <w:rPr>
                <w:rFonts w:ascii="Arial" w:cs="Arial" w:eastAsia="Arial" w:hAnsi="Arial"/>
                <w:color w:val="333333"/>
                <w:sz w:val="20"/>
                <w:szCs w:val="20"/>
              </w:rPr>
              <w:t xml:space="preserve">RAG = librarian finds the pages, expert reads and answers.</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8   Document Embeddings — Handling Long Text</w:t>
      </w:r>
    </w:p>
    <w:p>
      <w:pPr>
        <w:pBdr>
          <w:bottom w:val="single" w:color="5B4FCF" w:sz="8" w:space="1"/>
        </w:pBdr>
        <w:spacing w:after="200" w:before="200"/>
      </w:pPr>
    </w:p>
    <w:p>
      <w:pPr>
        <w:spacing w:after="120" w:before="0"/>
        <w:jc w:val="left"/>
      </w:pPr>
      <w:r>
        <w:rPr>
          <w:rFonts w:ascii="Arial" w:cs="Arial" w:eastAsia="Arial" w:hAnsi="Arial"/>
          <w:sz w:val="22"/>
          <w:szCs w:val="22"/>
        </w:rPr>
        <w:t xml:space="preserve">What about a full document — 5 pages, 10,000 words? Embedding models have context limits too (typically 512–8192 tokens). You cannot embed a whole document in one go.</w:t>
      </w:r>
    </w:p>
    <w:p>
      <w:pPr>
        <w:spacing w:after="80" w:before="0"/>
        <w:jc w:val="left"/>
      </w:pPr>
      <w:r>
        <w:rPr>
          <w:rFonts w:ascii="Arial" w:cs="Arial" w:eastAsia="Arial" w:hAnsi="Arial"/>
          <w:sz w:val="22"/>
          <w:szCs w:val="22"/>
        </w:rPr>
        <w:t xml:space="preserve">The standard engineering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gridSpan w:val="1"/>
            <w:tcBorders>
              <w:top w:val="single" w:color="5B4FCF" w:sz="1"/>
              <w:left w:val="single" w:color="5B4FCF" w:sz="1"/>
              <w:bottom w:val="single" w:color="5B4FCF" w:sz="1"/>
              <w:right w:val="single" w:color="5B4FCF" w:sz="1"/>
            </w:tcBorders>
            <w:shd w:fill="5B4FC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t>
            </w:r>
          </w:p>
        </w:tc>
        <w:tc>
          <w:tcPr>
            <w:tcW w:type="dxa" w:w="2600"/>
            <w:gridSpan w:val="1"/>
            <w:tcBorders>
              <w:top w:val="single" w:color="5B4FCF" w:sz="1"/>
              <w:left w:val="single" w:color="5B4FCF" w:sz="1"/>
              <w:bottom w:val="single" w:color="5B4FCF" w:sz="1"/>
              <w:right w:val="single" w:color="5B4FCF" w:sz="1"/>
            </w:tcBorders>
            <w:shd w:fill="5B4FC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Step</w:t>
            </w:r>
          </w:p>
        </w:tc>
        <w:tc>
          <w:tcPr>
            <w:tcW w:type="dxa" w:w="6160"/>
            <w:gridSpan w:val="1"/>
            <w:tcBorders>
              <w:top w:val="single" w:color="5B4FCF" w:sz="1"/>
              <w:left w:val="single" w:color="5B4FCF" w:sz="1"/>
              <w:bottom w:val="single" w:color="5B4FCF" w:sz="1"/>
              <w:right w:val="single" w:color="5B4FCF" w:sz="1"/>
            </w:tcBorders>
            <w:shd w:fill="5B4FC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Details</w:t>
            </w:r>
          </w:p>
        </w:tc>
      </w:tr>
      <w:tr>
        <w:tc>
          <w:tcPr>
            <w:tcW w:type="dxa" w:w="60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center"/>
            </w:pPr>
            <w:r>
              <w:rPr>
                <w:rFonts w:ascii="Arial" w:cs="Arial" w:eastAsia="Arial" w:hAnsi="Arial"/>
                <w:b/>
                <w:bCs/>
                <w:color w:val="5B4FCF"/>
                <w:sz w:val="20"/>
                <w:szCs w:val="20"/>
              </w:rPr>
              <w:t xml:space="preserve">1</w:t>
            </w:r>
          </w:p>
        </w:tc>
        <w:tc>
          <w:tcPr>
            <w:tcW w:type="dxa" w:w="260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Chunk the document</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Split into paragraph-sized pieces (256–512 tokens each). Overlap chunks slightly so context isn’t lost at boundaries.</w:t>
            </w:r>
          </w:p>
        </w:tc>
      </w:tr>
      <w:tr>
        <w:tc>
          <w:tcPr>
            <w:tcW w:type="dxa" w:w="60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center"/>
            </w:pPr>
            <w:r>
              <w:rPr>
                <w:rFonts w:ascii="Arial" w:cs="Arial" w:eastAsia="Arial" w:hAnsi="Arial"/>
                <w:b/>
                <w:bCs/>
                <w:color w:val="5B4FCF"/>
                <w:sz w:val="20"/>
                <w:szCs w:val="20"/>
              </w:rPr>
              <w:t xml:space="preserve">2</w:t>
            </w:r>
          </w:p>
        </w:tc>
        <w:tc>
          <w:tcPr>
            <w:tcW w:type="dxa" w:w="260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Embed each chunk</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Run each chunk separately through the embedding model. Get one vector per chunk.</w:t>
            </w:r>
          </w:p>
        </w:tc>
      </w:tr>
      <w:tr>
        <w:tc>
          <w:tcPr>
            <w:tcW w:type="dxa" w:w="60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center"/>
            </w:pPr>
            <w:r>
              <w:rPr>
                <w:rFonts w:ascii="Arial" w:cs="Arial" w:eastAsia="Arial" w:hAnsi="Arial"/>
                <w:b/>
                <w:bCs/>
                <w:color w:val="5B4FCF"/>
                <w:sz w:val="20"/>
                <w:szCs w:val="20"/>
              </w:rPr>
              <w:t xml:space="preserve">3</w:t>
            </w:r>
          </w:p>
        </w:tc>
        <w:tc>
          <w:tcPr>
            <w:tcW w:type="dxa" w:w="260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Store in vector DB</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Store [chunk text + chunk vector] pairs in a vector database (Pinecone, Weaviate, ChromaDB).</w:t>
            </w:r>
          </w:p>
        </w:tc>
      </w:tr>
      <w:tr>
        <w:tc>
          <w:tcPr>
            <w:tcW w:type="dxa" w:w="60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center"/>
            </w:pPr>
            <w:r>
              <w:rPr>
                <w:rFonts w:ascii="Arial" w:cs="Arial" w:eastAsia="Arial" w:hAnsi="Arial"/>
                <w:b/>
                <w:bCs/>
                <w:color w:val="5B4FCF"/>
                <w:sz w:val="20"/>
                <w:szCs w:val="20"/>
              </w:rPr>
              <w:t xml:space="preserve">4</w:t>
            </w:r>
          </w:p>
        </w:tc>
        <w:tc>
          <w:tcPr>
            <w:tcW w:type="dxa" w:w="260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Query at runtime</w:t>
            </w:r>
          </w:p>
        </w:tc>
        <w:tc>
          <w:tcPr>
            <w:tcW w:type="dxa" w:w="61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Embed the user’s question. Find the top-K chunks with highest cosine similarity. Feed those chunks to the LLM.</w:t>
            </w:r>
          </w:p>
        </w:tc>
      </w:tr>
    </w:tbl>
    <w:p>
      <w:pPr>
        <w:spacing w:after="80" w:before="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Document chunking and embedding example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from openai import OpenAI</w:t>
            </w:r>
          </w:p>
          <w:p>
            <w:pPr>
              <w:spacing w:after="0" w:before="0"/>
            </w:pPr>
            <w:r>
              <w:rPr>
                <w:rFonts w:ascii="Courier New" w:cs="Courier New" w:eastAsia="Courier New" w:hAnsi="Courier New"/>
                <w:color w:val="D4D4D4"/>
                <w:sz w:val="18"/>
                <w:szCs w:val="18"/>
              </w:rPr>
              <w:t xml:space="preserve">client = OpenAI()</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document = """[5 pages of text here]"""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Step 1: Chunk</w:t>
            </w:r>
          </w:p>
          <w:p>
            <w:pPr>
              <w:spacing w:after="0" w:before="0"/>
            </w:pPr>
            <w:r>
              <w:rPr>
                <w:rFonts w:ascii="Courier New" w:cs="Courier New" w:eastAsia="Courier New" w:hAnsi="Courier New"/>
                <w:color w:val="D4D4D4"/>
                <w:sz w:val="18"/>
                <w:szCs w:val="18"/>
              </w:rPr>
              <w:t xml:space="preserve">def chunk_text(text, chunk_size=400, overlap=50):</w:t>
            </w:r>
          </w:p>
          <w:p>
            <w:pPr>
              <w:spacing w:after="0" w:before="0"/>
            </w:pPr>
            <w:r>
              <w:rPr>
                <w:rFonts w:ascii="Courier New" w:cs="Courier New" w:eastAsia="Courier New" w:hAnsi="Courier New"/>
                <w:color w:val="D4D4D4"/>
                <w:sz w:val="18"/>
                <w:szCs w:val="18"/>
              </w:rPr>
              <w:t xml:space="preserve">    words = text.split()</w:t>
            </w:r>
          </w:p>
          <w:p>
            <w:pPr>
              <w:spacing w:after="0" w:before="0"/>
            </w:pPr>
            <w:r>
              <w:rPr>
                <w:rFonts w:ascii="Courier New" w:cs="Courier New" w:eastAsia="Courier New" w:hAnsi="Courier New"/>
                <w:color w:val="D4D4D4"/>
                <w:sz w:val="18"/>
                <w:szCs w:val="18"/>
              </w:rPr>
              <w:t xml:space="preserve">    chunks = []</w:t>
            </w:r>
          </w:p>
          <w:p>
            <w:pPr>
              <w:spacing w:after="0" w:before="0"/>
            </w:pPr>
            <w:r>
              <w:rPr>
                <w:rFonts w:ascii="Courier New" w:cs="Courier New" w:eastAsia="Courier New" w:hAnsi="Courier New"/>
                <w:color w:val="D4D4D4"/>
                <w:sz w:val="18"/>
                <w:szCs w:val="18"/>
              </w:rPr>
              <w:t xml:space="preserve">    i = 0</w:t>
            </w:r>
          </w:p>
          <w:p>
            <w:pPr>
              <w:spacing w:after="0" w:before="0"/>
            </w:pPr>
            <w:r>
              <w:rPr>
                <w:rFonts w:ascii="Courier New" w:cs="Courier New" w:eastAsia="Courier New" w:hAnsi="Courier New"/>
                <w:color w:val="D4D4D4"/>
                <w:sz w:val="18"/>
                <w:szCs w:val="18"/>
              </w:rPr>
              <w:t xml:space="preserve">    while i &lt; len(words):</w:t>
            </w:r>
          </w:p>
          <w:p>
            <w:pPr>
              <w:spacing w:after="0" w:before="0"/>
            </w:pPr>
            <w:r>
              <w:rPr>
                <w:rFonts w:ascii="Courier New" w:cs="Courier New" w:eastAsia="Courier New" w:hAnsi="Courier New"/>
                <w:color w:val="D4D4D4"/>
                <w:sz w:val="18"/>
                <w:szCs w:val="18"/>
              </w:rPr>
              <w:t xml:space="preserve">        chunk = ' '.join(words[i:i+chunk_size])</w:t>
            </w:r>
          </w:p>
          <w:p>
            <w:pPr>
              <w:spacing w:after="0" w:before="0"/>
            </w:pPr>
            <w:r>
              <w:rPr>
                <w:rFonts w:ascii="Courier New" w:cs="Courier New" w:eastAsia="Courier New" w:hAnsi="Courier New"/>
                <w:color w:val="D4D4D4"/>
                <w:sz w:val="18"/>
                <w:szCs w:val="18"/>
              </w:rPr>
              <w:t xml:space="preserve">        chunks.append(chunk)</w:t>
            </w:r>
          </w:p>
          <w:p>
            <w:pPr>
              <w:spacing w:after="0" w:before="0"/>
            </w:pPr>
            <w:r>
              <w:rPr>
                <w:rFonts w:ascii="Courier New" w:cs="Courier New" w:eastAsia="Courier New" w:hAnsi="Courier New"/>
                <w:color w:val="D4D4D4"/>
                <w:sz w:val="18"/>
                <w:szCs w:val="18"/>
              </w:rPr>
              <w:t xml:space="preserve">        i += chunk_size - overlap  # overlap for context continuity</w:t>
            </w:r>
          </w:p>
          <w:p>
            <w:pPr>
              <w:spacing w:after="0" w:before="0"/>
            </w:pPr>
            <w:r>
              <w:rPr>
                <w:rFonts w:ascii="Courier New" w:cs="Courier New" w:eastAsia="Courier New" w:hAnsi="Courier New"/>
                <w:color w:val="D4D4D4"/>
                <w:sz w:val="18"/>
                <w:szCs w:val="18"/>
              </w:rPr>
              <w:t xml:space="preserve">    return chunks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chunks = chunk_text(document)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Step 2: Embed each chunk</w:t>
            </w:r>
          </w:p>
          <w:p>
            <w:pPr>
              <w:spacing w:after="0" w:before="0"/>
            </w:pPr>
            <w:r>
              <w:rPr>
                <w:rFonts w:ascii="Courier New" w:cs="Courier New" w:eastAsia="Courier New" w:hAnsi="Courier New"/>
                <w:color w:val="D4D4D4"/>
                <w:sz w:val="18"/>
                <w:szCs w:val="18"/>
              </w:rPr>
              <w:t xml:space="preserve">def embed(text):</w:t>
            </w:r>
          </w:p>
          <w:p>
            <w:pPr>
              <w:spacing w:after="0" w:before="0"/>
            </w:pPr>
            <w:r>
              <w:rPr>
                <w:rFonts w:ascii="Courier New" w:cs="Courier New" w:eastAsia="Courier New" w:hAnsi="Courier New"/>
                <w:color w:val="D4D4D4"/>
                <w:sz w:val="18"/>
                <w:szCs w:val="18"/>
              </w:rPr>
              <w:t xml:space="preserve">    response = client.embeddings.create(</w:t>
            </w:r>
          </w:p>
          <w:p>
            <w:pPr>
              <w:spacing w:after="0" w:before="0"/>
            </w:pPr>
            <w:r>
              <w:rPr>
                <w:rFonts w:ascii="Courier New" w:cs="Courier New" w:eastAsia="Courier New" w:hAnsi="Courier New"/>
                <w:color w:val="D4D4D4"/>
                <w:sz w:val="18"/>
                <w:szCs w:val="18"/>
              </w:rPr>
              <w:t xml:space="preserve">        model="text-embedding-3-small",</w:t>
            </w:r>
          </w:p>
          <w:p>
            <w:pPr>
              <w:spacing w:after="0" w:before="0"/>
            </w:pPr>
            <w:r>
              <w:rPr>
                <w:rFonts w:ascii="Courier New" w:cs="Courier New" w:eastAsia="Courier New" w:hAnsi="Courier New"/>
                <w:color w:val="D4D4D4"/>
                <w:sz w:val="18"/>
                <w:szCs w:val="18"/>
              </w:rPr>
              <w:t xml:space="preserve">        input=text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return response.data[0].embedding</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chunk_vectors = [(chunk, embed(chunk)) for chunk in chunks]</w:t>
            </w:r>
          </w:p>
          <w:p>
            <w:pPr>
              <w:spacing w:after="0" w:before="0"/>
            </w:pPr>
            <w:r>
              <w:rPr>
                <w:rFonts w:ascii="Courier New" w:cs="Courier New" w:eastAsia="Courier New" w:hAnsi="Courier New"/>
                <w:color w:val="D4D4D4"/>
                <w:sz w:val="18"/>
                <w:szCs w:val="18"/>
              </w:rPr>
              <w:t xml:space="preserve"># Each entry: (chunk text, 1536-dim vector)</w:t>
            </w:r>
          </w:p>
          <w:p>
            <w:pPr>
              <w:spacing w:after="0" w:before="0"/>
            </w:pPr>
            <w:r>
              <w:rPr>
                <w:rFonts w:ascii="Courier New" w:cs="Courier New" w:eastAsia="Courier New" w:hAnsi="Courier New"/>
                <w:color w:val="D4D4D4"/>
                <w:sz w:val="18"/>
                <w:szCs w:val="18"/>
              </w:rPr>
              <w:t xml:space="preserve"># Store these in your vector database</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9   Popular Embedding Models — Engineer’s Reference</w:t>
      </w:r>
    </w:p>
    <w:p>
      <w:pPr>
        <w:pBdr>
          <w:bottom w:val="single" w:color="5B4FCF" w:sz="8"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c>
          <w:tcPr>
            <w:tcW w:type="dxa" w:w="26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Model</w:t>
            </w:r>
          </w:p>
        </w:tc>
        <w:tc>
          <w:tcPr>
            <w:tcW w:type="dxa" w:w="14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Dimensions</w:t>
            </w:r>
          </w:p>
        </w:tc>
        <w:tc>
          <w:tcPr>
            <w:tcW w:type="dxa" w:w="14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Max Tokens</w:t>
            </w:r>
          </w:p>
        </w:tc>
        <w:tc>
          <w:tcPr>
            <w:tcW w:type="dxa" w:w="396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Best For</w:t>
            </w:r>
          </w:p>
        </w:tc>
      </w:tr>
      <w:tr>
        <w:tc>
          <w:tcPr>
            <w:tcW w:type="dxa" w:w="2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text-embedding-3-small</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1536</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8191</w:t>
            </w:r>
          </w:p>
        </w:tc>
        <w:tc>
          <w:tcPr>
            <w:tcW w:type="dxa" w:w="3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Most RAG use cases. Fast, cheap, excellent quality.</w:t>
            </w:r>
          </w:p>
        </w:tc>
      </w:tr>
      <w:tr>
        <w:tc>
          <w:tcPr>
            <w:tcW w:type="dxa" w:w="2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text-embedding-3-large</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3072</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8191</w:t>
            </w:r>
          </w:p>
        </w:tc>
        <w:tc>
          <w:tcPr>
            <w:tcW w:type="dxa" w:w="3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Higher quality when accuracy matters more than cost.</w:t>
            </w:r>
          </w:p>
        </w:tc>
      </w:tr>
      <w:tr>
        <w:tc>
          <w:tcPr>
            <w:tcW w:type="dxa" w:w="2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voyage-3</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1024</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32000</w:t>
            </w:r>
          </w:p>
        </w:tc>
        <w:tc>
          <w:tcPr>
            <w:tcW w:type="dxa" w:w="3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Anthropic recommended. Excellent retrieval quality. Good for long docs.</w:t>
            </w:r>
          </w:p>
        </w:tc>
      </w:tr>
      <w:tr>
        <w:tc>
          <w:tcPr>
            <w:tcW w:type="dxa" w:w="2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all-MiniLM-L6-v2</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384</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256</w:t>
            </w:r>
          </w:p>
        </w:tc>
        <w:tc>
          <w:tcPr>
            <w:tcW w:type="dxa" w:w="3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Open source, runs locally. Great for prototyping without API costs.</w:t>
            </w:r>
          </w:p>
        </w:tc>
      </w:tr>
      <w:tr>
        <w:tc>
          <w:tcPr>
            <w:tcW w:type="dxa" w:w="2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all-mpnet-base-v2</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768</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384</w:t>
            </w:r>
          </w:p>
        </w:tc>
        <w:tc>
          <w:tcPr>
            <w:tcW w:type="dxa" w:w="3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Higher quality open source option. Slower than MiniLM but better results.</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10  Interview Questions — $150k Level</w:t>
      </w:r>
    </w:p>
    <w:p>
      <w:pPr>
        <w:pBdr>
          <w:bottom w:val="single" w:color="5B4FCF" w:sz="8"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Question</w:t>
            </w:r>
          </w:p>
        </w:tc>
        <w:tc>
          <w:tcPr>
            <w:tcW w:type="dxa" w:w="576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Strong Answer</w:t>
            </w:r>
          </w:p>
        </w:tc>
      </w:tr>
      <w:tr>
        <w:tc>
          <w:tcPr>
            <w:tcW w:type="dxa" w:w="3600"/>
            <w:tcBorders>
              <w:top w:val="single" w:color="CCCCCC" w:sz="1"/>
              <w:left w:val="single" w:color="CCCCCC" w:sz="1"/>
              <w:bottom w:val="single" w:color="CCCCCC" w:sz="1"/>
              <w:right w:val="single" w:color="CCCCCC" w:sz="1"/>
            </w:tcBorders>
            <w:shd w:fill="EBF3FB" w:val="clear"/>
            <w:tcMar>
              <w:top w:type="dxa" w:w="120"/>
              <w:left w:type="dxa" w:w="140"/>
              <w:bottom w:type="dxa" w:w="120"/>
              <w:right w:type="dxa" w:w="140"/>
            </w:tcMar>
          </w:tcPr>
          <w:p>
            <w:r>
              <w:rPr>
                <w:rFonts w:ascii="Arial" w:cs="Arial" w:eastAsia="Arial" w:hAnsi="Arial"/>
                <w:b/>
                <w:bCs/>
                <w:sz w:val="20"/>
                <w:szCs w:val="20"/>
              </w:rPr>
              <w:t xml:space="preserve">BERT produces one vector per token. How do you get one vector for a sentence?</w:t>
            </w:r>
          </w:p>
        </w:tc>
        <w:tc>
          <w:tcPr>
            <w:tcW w:type="dxa" w:w="57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sz w:val="20"/>
                <w:szCs w:val="20"/>
              </w:rPr>
              <w:t xml:space="preserve">Through pooling. Mean pooling averages all token vectors — every token contributes equally. CLS pooling takes only the [CLS] token at position 0, which BERT was trained to use as a sentence summary. Mean pooling tends to work better for semantic similarity tasks.</w:t>
            </w:r>
          </w:p>
        </w:tc>
      </w:tr>
      <w:tr>
        <w:tc>
          <w:tcPr>
            <w:tcW w:type="dxa" w:w="3600"/>
            <w:tcBorders>
              <w:top w:val="single" w:color="CCCCCC" w:sz="1"/>
              <w:left w:val="single" w:color="CCCCCC" w:sz="1"/>
              <w:bottom w:val="single" w:color="CCCCCC" w:sz="1"/>
              <w:right w:val="single" w:color="CCCCCC" w:sz="1"/>
            </w:tcBorders>
            <w:shd w:fill="EBF3FB" w:val="clear"/>
            <w:tcMar>
              <w:top w:type="dxa" w:w="120"/>
              <w:left w:type="dxa" w:w="140"/>
              <w:bottom w:type="dxa" w:w="120"/>
              <w:right w:type="dxa" w:w="140"/>
            </w:tcMar>
          </w:tcPr>
          <w:p>
            <w:r>
              <w:rPr>
                <w:rFonts w:ascii="Arial" w:cs="Arial" w:eastAsia="Arial" w:hAnsi="Arial"/>
                <w:b/>
                <w:bCs/>
                <w:sz w:val="20"/>
                <w:szCs w:val="20"/>
              </w:rPr>
              <w:t xml:space="preserve">What is the difference between an embedding model and a generative LLM?</w:t>
            </w:r>
          </w:p>
        </w:tc>
        <w:tc>
          <w:tcPr>
            <w:tcW w:type="dxa" w:w="57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sz w:val="20"/>
                <w:szCs w:val="20"/>
              </w:rPr>
              <w:t xml:space="preserve">An embedding model takes text in and outputs a vector of numbers representing meaning. A generative LLM takes text in and outputs more text. They serve completely different purposes. In RAG, the embedding model finds relevant documents via vector similarity, and the generative LLM reads those documents and writes the answer.</w:t>
            </w:r>
          </w:p>
        </w:tc>
      </w:tr>
      <w:tr>
        <w:tc>
          <w:tcPr>
            <w:tcW w:type="dxa" w:w="3600"/>
            <w:tcBorders>
              <w:top w:val="single" w:color="CCCCCC" w:sz="1"/>
              <w:left w:val="single" w:color="CCCCCC" w:sz="1"/>
              <w:bottom w:val="single" w:color="CCCCCC" w:sz="1"/>
              <w:right w:val="single" w:color="CCCCCC" w:sz="1"/>
            </w:tcBorders>
            <w:shd w:fill="EBF3FB" w:val="clear"/>
            <w:tcMar>
              <w:top w:type="dxa" w:w="120"/>
              <w:left w:type="dxa" w:w="140"/>
              <w:bottom w:type="dxa" w:w="120"/>
              <w:right w:type="dxa" w:w="140"/>
            </w:tcMar>
          </w:tcPr>
          <w:p>
            <w:r>
              <w:rPr>
                <w:rFonts w:ascii="Arial" w:cs="Arial" w:eastAsia="Arial" w:hAnsi="Arial"/>
                <w:b/>
                <w:bCs/>
                <w:sz w:val="20"/>
                <w:szCs w:val="20"/>
              </w:rPr>
              <w:t xml:space="preserve">How would you embed a 50-page document for use in a RAG system?</w:t>
            </w:r>
          </w:p>
        </w:tc>
        <w:tc>
          <w:tcPr>
            <w:tcW w:type="dxa" w:w="57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sz w:val="20"/>
                <w:szCs w:val="20"/>
              </w:rPr>
              <w:t xml:space="preserve">Split the document into chunks of 256–512 tokens with slight overlap at boundaries to preserve context. Embed each chunk separately using an embedding model. Store each [chunk text + vector] pair in a vector database. At query time, embed the user’s question and retrieve the top-K most similar chunks by cosine similarity.</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11  Quick Reference Card</w:t>
      </w:r>
    </w:p>
    <w:p>
      <w:pPr>
        <w:pBdr>
          <w:bottom w:val="single" w:color="5B4FCF" w:sz="8"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5B4FCF" w:sz="1"/>
              <w:left w:val="single" w:color="5B4FCF" w:sz="1"/>
              <w:bottom w:val="single" w:color="5B4FCF" w:sz="1"/>
              <w:right w:val="single" w:color="5B4FCF" w:sz="1"/>
            </w:tcBorders>
            <w:shd w:fill="5B4FC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Term</w:t>
            </w:r>
          </w:p>
        </w:tc>
        <w:tc>
          <w:tcPr>
            <w:tcW w:type="dxa" w:w="6240"/>
            <w:gridSpan w:val="1"/>
            <w:tcBorders>
              <w:top w:val="single" w:color="5B4FCF" w:sz="1"/>
              <w:left w:val="single" w:color="5B4FCF" w:sz="1"/>
              <w:bottom w:val="single" w:color="5B4FCF" w:sz="1"/>
              <w:right w:val="single" w:color="5B4FCF" w:sz="1"/>
            </w:tcBorders>
            <w:shd w:fill="5B4FC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Definition</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Pooling</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Converting many token vectors into one sentence vector.</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Mean pooling</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Average all token vectors dimension by dimension. Most common in modern embedding models.</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[CLS] token</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Special token BERT inserts at position 0. Its vector summarises the whole sentence.</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CLS pooling</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Take only the [CLS] vector at output[0], ignore all others.</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Sentence-BERT</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BERT fine-tuned so that cosine similarity between sentence vectors reflects semantic similarity.</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Embedding model</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Takes text, outputs a vector. Used for search, retrieval, similarity. Cannot generate text.</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Generative LLM</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Takes text, outputs text. Used for chat, reasoning, writing. Cannot give similarity scores.</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Chunking</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Splitting a long document into smaller pieces before embedding. Each chunk = one vector.</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Chunk overlap</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Repeating a few tokens at chunk boundaries so context isn’t lost at splits.</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Vector database</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Stores chunk text + chunk vector pairs. Supports fast similarity search at query time.</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RAG</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Retrieval Augmented Generation. Embedding model retrieves chunks. LLM reads them and answers.</w:t>
            </w:r>
          </w:p>
        </w:tc>
      </w:tr>
    </w:tbl>
    <w:p>
      <w:pPr>
        <w:spacing w:after="200" w:before="0"/>
        <w:jc w:val="left"/>
      </w:pPr>
      <w:r>
        <w:rPr>
          <w:rFonts w:ascii="Arial" w:cs="Arial" w:eastAsia="Arial" w:hAnsi="Arial"/>
          <w:sz w:val="22"/>
          <w:szCs w:val="22"/>
        </w:rPr>
        <w:t xml:space="preserve"/>
      </w:r>
    </w:p>
    <w:p>
      <w:pPr>
        <w:pBdr>
          <w:top w:val="single" w:color="CCCCCC" w:sz="4" w:space="1"/>
        </w:pBdr>
        <w:spacing w:after="0" w:before="120"/>
        <w:jc w:val="center"/>
      </w:pPr>
      <w:r>
        <w:rPr>
          <w:rFonts w:ascii="Arial" w:cs="Arial" w:eastAsia="Arial" w:hAnsi="Arial"/>
          <w:i/>
          <w:iCs/>
          <w:color w:val="888888"/>
          <w:sz w:val="18"/>
          <w:szCs w:val="18"/>
        </w:rPr>
        <w:t xml:space="preserve">Phase 1B · Topic 5 of 6  ·  Full Stack AI Engineer Study Series  ·  Next: Embedding Space &amp; Similarity Search</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B4FC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2026-06-27T01:49:23.227Z</dcterms:created>
  <dcterms:modified xsi:type="dcterms:W3CDTF">2026-06-27T01:49:23.240Z</dcterms:modified>
</cp:coreProperties>
</file>

<file path=docProps/custom.xml><?xml version="1.0" encoding="utf-8"?>
<Properties xmlns="http://schemas.openxmlformats.org/officeDocument/2006/custom-properties" xmlns:vt="http://schemas.openxmlformats.org/officeDocument/2006/docPropsVTypes"/>
</file>