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4E8" w14:textId="4867A633" w:rsidR="000D59CB" w:rsidRPr="00AC716E" w:rsidRDefault="000D59CB" w:rsidP="00542716">
      <w:pPr>
        <w:jc w:val="center"/>
        <w:rPr>
          <w:rFonts w:cstheme="minorHAnsi"/>
          <w:b/>
          <w:bCs/>
        </w:rPr>
      </w:pPr>
      <w:r w:rsidRPr="00AC716E">
        <w:rPr>
          <w:rFonts w:cstheme="minorHAnsi"/>
          <w:b/>
          <w:bCs/>
        </w:rPr>
        <w:t>ASSIGNMENT - 1</w:t>
      </w:r>
    </w:p>
    <w:p w14:paraId="621EBF20" w14:textId="77777777" w:rsidR="000D59CB" w:rsidRPr="00AC716E" w:rsidRDefault="000D59CB">
      <w:pPr>
        <w:rPr>
          <w:rFonts w:cstheme="minorHAnsi"/>
        </w:rPr>
      </w:pPr>
    </w:p>
    <w:p w14:paraId="1F9668C5" w14:textId="693645C0" w:rsidR="00E313AF" w:rsidRPr="00AC716E" w:rsidRDefault="000D59CB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t>Report View Page:</w:t>
      </w:r>
    </w:p>
    <w:p w14:paraId="52EC6EFA" w14:textId="4B5FCADE" w:rsidR="000D59CB" w:rsidRPr="00AC716E" w:rsidRDefault="000D59CB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73A9B3DC" wp14:editId="510F29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668" w14:textId="1D07F5E7" w:rsidR="000D59CB" w:rsidRPr="00AC716E" w:rsidRDefault="000D59CB">
      <w:pPr>
        <w:rPr>
          <w:rFonts w:cstheme="minorHAnsi"/>
        </w:rPr>
      </w:pPr>
    </w:p>
    <w:p w14:paraId="55715A56" w14:textId="32C46ADE" w:rsidR="000D59CB" w:rsidRPr="00AC716E" w:rsidRDefault="000D59CB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t>Report View:</w:t>
      </w:r>
    </w:p>
    <w:p w14:paraId="3F044FF5" w14:textId="2AFDFE6E" w:rsidR="000D59CB" w:rsidRPr="00AC716E" w:rsidRDefault="000D59CB">
      <w:pPr>
        <w:rPr>
          <w:rFonts w:cstheme="minorHAnsi"/>
        </w:rPr>
      </w:pPr>
      <w:r w:rsidRPr="00AC716E">
        <w:rPr>
          <w:rFonts w:cstheme="minorHAnsi"/>
        </w:rPr>
        <w:t>Report view is used for displaying one to many visuals with the insights found.</w:t>
      </w:r>
    </w:p>
    <w:p w14:paraId="6D1699ED" w14:textId="10718560" w:rsidR="000D59CB" w:rsidRPr="00AC716E" w:rsidRDefault="000D59CB">
      <w:pPr>
        <w:rPr>
          <w:rFonts w:cstheme="minorHAnsi"/>
        </w:rPr>
      </w:pPr>
      <w:r w:rsidRPr="00AC716E">
        <w:rPr>
          <w:rFonts w:cstheme="minorHAnsi"/>
        </w:rPr>
        <w:t>It is like having multiple dashboard</w:t>
      </w:r>
      <w:r w:rsidR="00542716" w:rsidRPr="00AC716E">
        <w:rPr>
          <w:rFonts w:cstheme="minorHAnsi"/>
        </w:rPr>
        <w:t>s</w:t>
      </w:r>
      <w:r w:rsidRPr="00AC716E">
        <w:rPr>
          <w:rFonts w:cstheme="minorHAnsi"/>
        </w:rPr>
        <w:t xml:space="preserve"> in a single view which is also interactive</w:t>
      </w:r>
      <w:r w:rsidR="00542716" w:rsidRPr="00AC716E">
        <w:rPr>
          <w:rFonts w:cstheme="minorHAnsi"/>
        </w:rPr>
        <w:t>.</w:t>
      </w:r>
    </w:p>
    <w:p w14:paraId="6E165EA8" w14:textId="3892FF7F" w:rsidR="00542716" w:rsidRPr="00AC716E" w:rsidRDefault="00542716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7A60820D" wp14:editId="42685AA7">
            <wp:extent cx="5639731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731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E4A9" w14:textId="77777777" w:rsidR="00807B91" w:rsidRPr="00AC716E" w:rsidRDefault="00807B91">
      <w:pPr>
        <w:rPr>
          <w:rFonts w:cstheme="minorHAnsi"/>
        </w:rPr>
      </w:pPr>
    </w:p>
    <w:p w14:paraId="731C8675" w14:textId="260DCF71" w:rsidR="00542716" w:rsidRPr="00AC716E" w:rsidRDefault="00542716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lastRenderedPageBreak/>
        <w:t>Data view:</w:t>
      </w:r>
    </w:p>
    <w:p w14:paraId="3D9BA00A" w14:textId="7AD3E0C3" w:rsidR="00542716" w:rsidRPr="00AC716E" w:rsidRDefault="00542716">
      <w:pPr>
        <w:rPr>
          <w:rFonts w:cstheme="minorHAnsi"/>
        </w:rPr>
      </w:pPr>
      <w:r w:rsidRPr="00AC716E">
        <w:rPr>
          <w:rFonts w:cstheme="minorHAnsi"/>
        </w:rPr>
        <w:t>This is the view obtained after the data ha</w:t>
      </w:r>
      <w:r w:rsidR="00807B91" w:rsidRPr="00AC716E">
        <w:rPr>
          <w:rFonts w:cstheme="minorHAnsi"/>
        </w:rPr>
        <w:t>ve</w:t>
      </w:r>
      <w:r w:rsidRPr="00AC716E">
        <w:rPr>
          <w:rFonts w:cstheme="minorHAnsi"/>
        </w:rPr>
        <w:t xml:space="preserve"> been loaded into the model.</w:t>
      </w:r>
    </w:p>
    <w:p w14:paraId="63CBDD3A" w14:textId="16112FB6" w:rsidR="00542716" w:rsidRPr="00AC716E" w:rsidRDefault="00542716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711E0496" wp14:editId="4DA6E0F7">
            <wp:extent cx="5582920" cy="314039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36" cy="3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13A3" w14:textId="0DE1B36D" w:rsidR="00542716" w:rsidRPr="00AC716E" w:rsidRDefault="00542716">
      <w:pPr>
        <w:rPr>
          <w:rFonts w:cstheme="minorHAnsi"/>
        </w:rPr>
      </w:pPr>
    </w:p>
    <w:p w14:paraId="26AD18C4" w14:textId="4B014F90" w:rsidR="00542716" w:rsidRPr="00AC716E" w:rsidRDefault="00542716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t>Model view:</w:t>
      </w:r>
    </w:p>
    <w:p w14:paraId="0C5631F0" w14:textId="476C88B2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t>It displays the table and column names.</w:t>
      </w:r>
    </w:p>
    <w:p w14:paraId="02172184" w14:textId="55CDE155" w:rsidR="00542716" w:rsidRPr="00AC716E" w:rsidRDefault="00542716">
      <w:pPr>
        <w:rPr>
          <w:rFonts w:cstheme="minorHAnsi"/>
        </w:rPr>
      </w:pPr>
      <w:r w:rsidRPr="00AC716E">
        <w:rPr>
          <w:rFonts w:cstheme="minorHAnsi"/>
        </w:rPr>
        <w:t xml:space="preserve">This is used to </w:t>
      </w:r>
      <w:r w:rsidR="00807B91" w:rsidRPr="00AC716E">
        <w:rPr>
          <w:rFonts w:cstheme="minorHAnsi"/>
        </w:rPr>
        <w:t xml:space="preserve">view and setup </w:t>
      </w:r>
      <w:r w:rsidRPr="00AC716E">
        <w:rPr>
          <w:rFonts w:cstheme="minorHAnsi"/>
        </w:rPr>
        <w:t>relationship between various types of data</w:t>
      </w:r>
      <w:r w:rsidR="00807B91" w:rsidRPr="00AC716E">
        <w:rPr>
          <w:rFonts w:cstheme="minorHAnsi"/>
        </w:rPr>
        <w:t>.</w:t>
      </w:r>
    </w:p>
    <w:p w14:paraId="2B594DE2" w14:textId="31CB0218" w:rsidR="00542716" w:rsidRPr="00AC716E" w:rsidRDefault="00542716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541C1302" wp14:editId="0A5CD2C0">
            <wp:extent cx="6374130" cy="3037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E762" w14:textId="6A509A70" w:rsidR="00542716" w:rsidRPr="00AC716E" w:rsidRDefault="00807B91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lastRenderedPageBreak/>
        <w:t>Power query editor:</w:t>
      </w:r>
    </w:p>
    <w:p w14:paraId="3141ABAE" w14:textId="1CAF623F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t>This editor appears when the transform data is given.</w:t>
      </w:r>
    </w:p>
    <w:p w14:paraId="0F58BBAB" w14:textId="58FF0034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t>This editor is used to edit and transform data before it is being loaded.</w:t>
      </w:r>
    </w:p>
    <w:p w14:paraId="49B7B630" w14:textId="48A726EE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14175EF8" wp14:editId="41F755E6">
            <wp:extent cx="58674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339" cy="25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CB9" w14:textId="5CC345FA" w:rsidR="00807B91" w:rsidRPr="00AC716E" w:rsidRDefault="00807B91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t>Advanced editor:</w:t>
      </w:r>
    </w:p>
    <w:p w14:paraId="018DF88B" w14:textId="12CCC84F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t>Advanced editor is available within power query editor.</w:t>
      </w:r>
    </w:p>
    <w:p w14:paraId="3A6AE923" w14:textId="67ADD4E2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t>It is used for typing and editing the query code.</w:t>
      </w:r>
    </w:p>
    <w:p w14:paraId="575270C3" w14:textId="03AFAAB5" w:rsidR="00807B91" w:rsidRPr="00AC716E" w:rsidRDefault="00807B91">
      <w:pPr>
        <w:rPr>
          <w:rFonts w:cstheme="minorHAnsi"/>
        </w:rPr>
      </w:pPr>
      <w:r w:rsidRPr="00AC716E">
        <w:rPr>
          <w:rFonts w:cstheme="minorHAnsi"/>
        </w:rPr>
        <w:drawing>
          <wp:inline distT="0" distB="0" distL="0" distR="0" wp14:anchorId="0534A5B8" wp14:editId="0765F60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B11" w14:textId="2F1DC130" w:rsidR="00D2366F" w:rsidRPr="00AC716E" w:rsidRDefault="00D2366F">
      <w:pPr>
        <w:rPr>
          <w:rFonts w:cstheme="minorHAnsi"/>
        </w:rPr>
      </w:pPr>
    </w:p>
    <w:p w14:paraId="23892B80" w14:textId="345D764B" w:rsidR="00D2366F" w:rsidRPr="00AC716E" w:rsidRDefault="00D2366F">
      <w:pPr>
        <w:rPr>
          <w:rFonts w:cstheme="minorHAnsi"/>
          <w:b/>
          <w:bCs/>
          <w:u w:val="single"/>
        </w:rPr>
      </w:pPr>
      <w:r w:rsidRPr="00AC716E">
        <w:rPr>
          <w:rFonts w:cstheme="minorHAnsi"/>
          <w:b/>
          <w:bCs/>
          <w:u w:val="single"/>
        </w:rPr>
        <w:lastRenderedPageBreak/>
        <w:t>Power BI Desktop:</w:t>
      </w:r>
    </w:p>
    <w:p w14:paraId="008FEDAC" w14:textId="2BB48D59" w:rsidR="00D2366F" w:rsidRPr="00AC716E" w:rsidRDefault="00D2366F">
      <w:pPr>
        <w:rPr>
          <w:rFonts w:cstheme="minorHAnsi"/>
        </w:rPr>
      </w:pPr>
      <w:r w:rsidRPr="00AC716E">
        <w:rPr>
          <w:rFonts w:cstheme="minorHAnsi"/>
          <w:color w:val="222222"/>
          <w:shd w:val="clear" w:color="auto" w:fill="FFFFFF"/>
        </w:rPr>
        <w:t xml:space="preserve">Power BI desktop is used for </w:t>
      </w:r>
      <w:r w:rsidRPr="00AC716E">
        <w:rPr>
          <w:rFonts w:cstheme="minorHAnsi"/>
          <w:color w:val="222222"/>
          <w:shd w:val="clear" w:color="auto" w:fill="FFFFFF"/>
        </w:rPr>
        <w:t xml:space="preserve">data analysis and report creation </w:t>
      </w:r>
      <w:r w:rsidRPr="00AC716E">
        <w:rPr>
          <w:rFonts w:cstheme="minorHAnsi"/>
          <w:color w:val="222222"/>
          <w:shd w:val="clear" w:color="auto" w:fill="FFFFFF"/>
        </w:rPr>
        <w:t>t</w:t>
      </w:r>
      <w:r w:rsidRPr="00AC716E">
        <w:rPr>
          <w:rFonts w:cstheme="minorHAnsi"/>
          <w:color w:val="222222"/>
          <w:shd w:val="clear" w:color="auto" w:fill="FFFFFF"/>
        </w:rPr>
        <w:t xml:space="preserve">hat </w:t>
      </w:r>
      <w:r w:rsidRPr="00AC716E">
        <w:rPr>
          <w:rFonts w:cstheme="minorHAnsi"/>
          <w:color w:val="222222"/>
          <w:shd w:val="clear" w:color="auto" w:fill="FFFFFF"/>
        </w:rPr>
        <w:t>can be installed for free on local computer.</w:t>
      </w:r>
    </w:p>
    <w:p w14:paraId="4DDCBABC" w14:textId="502369B4" w:rsidR="00D2366F" w:rsidRPr="00AC716E" w:rsidRDefault="00D2366F">
      <w:pPr>
        <w:rPr>
          <w:rFonts w:cstheme="minorHAnsi"/>
        </w:rPr>
      </w:pPr>
      <w:r w:rsidRPr="00AC716E">
        <w:rPr>
          <w:rFonts w:cstheme="minorHAnsi"/>
        </w:rPr>
        <w:t>Power BI desktop is a free application that lets you connect to different data sources and create data models.</w:t>
      </w:r>
    </w:p>
    <w:p w14:paraId="799B100E" w14:textId="1C1C86C1" w:rsidR="00D2366F" w:rsidRPr="00AC716E" w:rsidRDefault="00D2366F">
      <w:pPr>
        <w:rPr>
          <w:rFonts w:cstheme="minorHAnsi"/>
        </w:rPr>
      </w:pPr>
      <w:r w:rsidRPr="00AC716E">
        <w:rPr>
          <w:rFonts w:cstheme="minorHAnsi"/>
        </w:rPr>
        <w:t>The reports can be published only publicly using power bi desktop.</w:t>
      </w:r>
    </w:p>
    <w:p w14:paraId="0D6A5F94" w14:textId="0E1A7348" w:rsidR="00D2366F" w:rsidRPr="00AC716E" w:rsidRDefault="00D2366F">
      <w:pPr>
        <w:rPr>
          <w:rFonts w:cstheme="minorHAnsi"/>
          <w:color w:val="222222"/>
          <w:shd w:val="clear" w:color="auto" w:fill="FFFFFF"/>
        </w:rPr>
      </w:pPr>
      <w:r w:rsidRPr="00AC716E">
        <w:rPr>
          <w:rFonts w:cstheme="minorHAnsi"/>
          <w:color w:val="222222"/>
          <w:shd w:val="clear" w:color="auto" w:fill="FFFFFF"/>
        </w:rPr>
        <w:t xml:space="preserve">It </w:t>
      </w:r>
      <w:r w:rsidRPr="00AC716E">
        <w:rPr>
          <w:rFonts w:cstheme="minorHAnsi"/>
          <w:color w:val="222222"/>
          <w:shd w:val="clear" w:color="auto" w:fill="FFFFFF"/>
        </w:rPr>
        <w:t>includes data cleaning and preparation, custom visualizations and the ability to publish to the Power BI service</w:t>
      </w:r>
      <w:r w:rsidR="006B154E" w:rsidRPr="00AC716E">
        <w:rPr>
          <w:rFonts w:cstheme="minorHAnsi"/>
          <w:color w:val="222222"/>
          <w:shd w:val="clear" w:color="auto" w:fill="FFFFFF"/>
        </w:rPr>
        <w:t>.</w:t>
      </w:r>
    </w:p>
    <w:p w14:paraId="27C55365" w14:textId="1347DF56" w:rsidR="006B154E" w:rsidRPr="00AC716E" w:rsidRDefault="006B154E">
      <w:pPr>
        <w:rPr>
          <w:rFonts w:cstheme="minorHAnsi"/>
          <w:color w:val="222222"/>
          <w:shd w:val="clear" w:color="auto" w:fill="FFFFFF"/>
        </w:rPr>
      </w:pPr>
      <w:r w:rsidRPr="00AC716E">
        <w:rPr>
          <w:rFonts w:cstheme="minorHAnsi"/>
          <w:color w:val="222222"/>
          <w:highlight w:val="yellow"/>
          <w:shd w:val="clear" w:color="auto" w:fill="FFFFFF"/>
        </w:rPr>
        <w:t>Price: Free</w:t>
      </w:r>
    </w:p>
    <w:p w14:paraId="474FB07F" w14:textId="5732D233" w:rsidR="006B154E" w:rsidRPr="00AC716E" w:rsidRDefault="006B154E">
      <w:pPr>
        <w:rPr>
          <w:rFonts w:cstheme="minorHAnsi"/>
          <w:color w:val="222222"/>
          <w:shd w:val="clear" w:color="auto" w:fill="FFFFFF"/>
        </w:rPr>
      </w:pPr>
    </w:p>
    <w:p w14:paraId="53B6D51A" w14:textId="387A82B4" w:rsidR="006B154E" w:rsidRPr="00AC716E" w:rsidRDefault="006B154E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  <w:r w:rsidRPr="00AC716E">
        <w:rPr>
          <w:rFonts w:cstheme="minorHAnsi"/>
          <w:b/>
          <w:bCs/>
          <w:color w:val="222222"/>
          <w:u w:val="single"/>
          <w:shd w:val="clear" w:color="auto" w:fill="FFFFFF"/>
        </w:rPr>
        <w:t>Power BI Pro:</w:t>
      </w:r>
    </w:p>
    <w:p w14:paraId="4EF50DC1" w14:textId="5A1BADA9" w:rsidR="006B154E" w:rsidRPr="00AC716E" w:rsidRDefault="006B154E">
      <w:pPr>
        <w:rPr>
          <w:rFonts w:cstheme="minorHAnsi"/>
          <w:color w:val="000000"/>
          <w:shd w:val="clear" w:color="auto" w:fill="FFFFFF"/>
        </w:rPr>
      </w:pPr>
      <w:r w:rsidRPr="00AC716E">
        <w:rPr>
          <w:rFonts w:cstheme="minorHAnsi"/>
          <w:color w:val="222222"/>
          <w:shd w:val="clear" w:color="auto" w:fill="FFFFFF"/>
        </w:rPr>
        <w:t xml:space="preserve">Power BI Pro is similar to power BI desktop because they have the same visualization options and </w:t>
      </w:r>
      <w:r w:rsidRPr="00AC716E">
        <w:rPr>
          <w:rFonts w:cstheme="minorHAnsi"/>
          <w:color w:val="000000"/>
          <w:shd w:val="clear" w:color="auto" w:fill="FFFFFF"/>
        </w:rPr>
        <w:t>the same limits on storage and file upload size</w:t>
      </w:r>
      <w:r w:rsidRPr="00AC716E">
        <w:rPr>
          <w:rFonts w:cstheme="minorHAnsi"/>
          <w:color w:val="000000"/>
          <w:shd w:val="clear" w:color="auto" w:fill="FFFFFF"/>
        </w:rPr>
        <w:t>.</w:t>
      </w:r>
    </w:p>
    <w:p w14:paraId="72E21D02" w14:textId="04227ED2" w:rsidR="006B154E" w:rsidRPr="00AC716E" w:rsidRDefault="006B154E">
      <w:pPr>
        <w:rPr>
          <w:rFonts w:cstheme="minorHAnsi"/>
          <w:color w:val="000000"/>
          <w:shd w:val="clear" w:color="auto" w:fill="FFFFFF"/>
        </w:rPr>
      </w:pPr>
      <w:r w:rsidRPr="00AC716E">
        <w:rPr>
          <w:rFonts w:cstheme="minorHAnsi"/>
          <w:color w:val="000000"/>
          <w:shd w:val="clear" w:color="auto" w:fill="FFFFFF"/>
        </w:rPr>
        <w:t xml:space="preserve">The </w:t>
      </w:r>
      <w:r w:rsidRPr="00AC716E">
        <w:rPr>
          <w:rFonts w:cstheme="minorHAnsi"/>
          <w:color w:val="000000"/>
          <w:shd w:val="clear" w:color="auto" w:fill="FFFFFF"/>
        </w:rPr>
        <w:t>major</w:t>
      </w:r>
      <w:r w:rsidRPr="00AC716E">
        <w:rPr>
          <w:rFonts w:cstheme="minorHAnsi"/>
          <w:color w:val="000000"/>
          <w:shd w:val="clear" w:color="auto" w:fill="FFFFFF"/>
        </w:rPr>
        <w:t xml:space="preserve"> difference is that with Pro, you can share your data, reports, and dashboards with others privatel</w:t>
      </w:r>
      <w:r w:rsidRPr="00AC716E">
        <w:rPr>
          <w:rFonts w:cstheme="minorHAnsi"/>
          <w:color w:val="000000"/>
          <w:shd w:val="clear" w:color="auto" w:fill="FFFFFF"/>
        </w:rPr>
        <w:t>y with</w:t>
      </w:r>
      <w:r w:rsidRPr="00AC716E">
        <w:rPr>
          <w:rFonts w:cstheme="minorHAnsi"/>
          <w:color w:val="000000"/>
          <w:shd w:val="clear" w:color="auto" w:fill="FFFFFF"/>
        </w:rPr>
        <w:t xml:space="preserve"> Power BI Pro license.</w:t>
      </w:r>
    </w:p>
    <w:p w14:paraId="3A67FCDB" w14:textId="5FBB2AAB" w:rsidR="006B154E" w:rsidRPr="00AC716E" w:rsidRDefault="006B154E">
      <w:pPr>
        <w:rPr>
          <w:rFonts w:cstheme="minorHAnsi"/>
          <w:color w:val="000000"/>
          <w:shd w:val="clear" w:color="auto" w:fill="FFFFFF"/>
        </w:rPr>
      </w:pPr>
      <w:r w:rsidRPr="00AC716E">
        <w:rPr>
          <w:rFonts w:cstheme="minorHAnsi"/>
          <w:color w:val="000000"/>
          <w:shd w:val="clear" w:color="auto" w:fill="FFFFFF"/>
        </w:rPr>
        <w:t>Other differences:</w:t>
      </w:r>
    </w:p>
    <w:p w14:paraId="4B311BF2" w14:textId="71B9CB88" w:rsidR="006B154E" w:rsidRPr="006B154E" w:rsidRDefault="006B154E" w:rsidP="006B1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B154E">
        <w:rPr>
          <w:rFonts w:eastAsia="Times New Roman" w:cstheme="minorHAnsi"/>
          <w:color w:val="000000"/>
        </w:rPr>
        <w:t>Ability to embed Power BI visuals into apps (PowerApps, SharePoint, Teams</w:t>
      </w:r>
      <w:r w:rsidRPr="00AC716E">
        <w:rPr>
          <w:rFonts w:eastAsia="Times New Roman" w:cstheme="minorHAnsi"/>
          <w:color w:val="000000"/>
        </w:rPr>
        <w:t xml:space="preserve">, </w:t>
      </w:r>
      <w:proofErr w:type="spellStart"/>
      <w:r w:rsidRPr="006B154E">
        <w:rPr>
          <w:rFonts w:eastAsia="Times New Roman" w:cstheme="minorHAnsi"/>
          <w:color w:val="000000"/>
        </w:rPr>
        <w:t>etc</w:t>
      </w:r>
      <w:proofErr w:type="spellEnd"/>
      <w:r w:rsidRPr="006B154E">
        <w:rPr>
          <w:rFonts w:eastAsia="Times New Roman" w:cstheme="minorHAnsi"/>
          <w:color w:val="000000"/>
        </w:rPr>
        <w:t>)</w:t>
      </w:r>
    </w:p>
    <w:p w14:paraId="390B3469" w14:textId="65B6CDB4" w:rsidR="006B154E" w:rsidRPr="006B154E" w:rsidRDefault="006B154E" w:rsidP="006B1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B154E">
        <w:rPr>
          <w:rFonts w:eastAsia="Times New Roman" w:cstheme="minorHAnsi"/>
          <w:color w:val="000000"/>
        </w:rPr>
        <w:t>Native integration with other Microsoft solutions (Azure Data Services)</w:t>
      </w:r>
    </w:p>
    <w:p w14:paraId="7DE677CF" w14:textId="7FC20DDF" w:rsidR="006B154E" w:rsidRPr="00AC716E" w:rsidRDefault="006B154E" w:rsidP="006B1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B154E">
        <w:rPr>
          <w:rFonts w:eastAsia="Times New Roman" w:cstheme="minorHAnsi"/>
          <w:color w:val="000000"/>
        </w:rPr>
        <w:t>Can create App Workspaces and peer-to-peer sharing</w:t>
      </w:r>
    </w:p>
    <w:p w14:paraId="529B32C0" w14:textId="30FE6375" w:rsidR="006B154E" w:rsidRPr="00AC716E" w:rsidRDefault="006B154E" w:rsidP="006B154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Each user should have a pro license.</w:t>
      </w:r>
    </w:p>
    <w:p w14:paraId="2A3A5D04" w14:textId="69E2A829" w:rsidR="006B154E" w:rsidRPr="00AC716E" w:rsidRDefault="006B154E" w:rsidP="006B154E">
      <w:pPr>
        <w:spacing w:before="100" w:beforeAutospacing="1" w:after="100" w:afterAutospacing="1" w:line="240" w:lineRule="auto"/>
        <w:rPr>
          <w:rFonts w:cstheme="minorHAnsi"/>
          <w:color w:val="222222"/>
          <w:shd w:val="clear" w:color="auto" w:fill="FFFFFF"/>
        </w:rPr>
      </w:pPr>
      <w:r w:rsidRPr="00AC716E">
        <w:rPr>
          <w:rFonts w:eastAsia="Times New Roman" w:cstheme="minorHAnsi"/>
          <w:color w:val="000000"/>
        </w:rPr>
        <w:t>Price:</w:t>
      </w:r>
      <w:r w:rsidRPr="00AC716E">
        <w:rPr>
          <w:rFonts w:cstheme="minorHAnsi"/>
          <w:color w:val="222222"/>
          <w:shd w:val="clear" w:color="auto" w:fill="FFFFFF"/>
        </w:rPr>
        <w:t xml:space="preserve"> </w:t>
      </w:r>
      <w:r w:rsidRPr="00AC716E">
        <w:rPr>
          <w:rFonts w:cstheme="minorHAnsi"/>
          <w:color w:val="222222"/>
          <w:shd w:val="clear" w:color="auto" w:fill="FFFFFF"/>
        </w:rPr>
        <w:t> </w:t>
      </w:r>
      <w:r w:rsidRPr="00AC716E">
        <w:rPr>
          <w:rFonts w:cstheme="minorHAnsi"/>
          <w:color w:val="222222"/>
          <w:highlight w:val="yellow"/>
          <w:shd w:val="clear" w:color="auto" w:fill="FFFFFF"/>
        </w:rPr>
        <w:t>$9.99/user/month</w:t>
      </w:r>
    </w:p>
    <w:p w14:paraId="375A19EB" w14:textId="5187DC9D" w:rsidR="00AC716E" w:rsidRPr="00AC716E" w:rsidRDefault="00AC716E" w:rsidP="006B154E">
      <w:pPr>
        <w:spacing w:before="100" w:beforeAutospacing="1" w:after="100" w:afterAutospacing="1" w:line="240" w:lineRule="auto"/>
        <w:rPr>
          <w:rFonts w:cstheme="minorHAnsi"/>
          <w:color w:val="222222"/>
          <w:shd w:val="clear" w:color="auto" w:fill="FFFFFF"/>
        </w:rPr>
      </w:pPr>
      <w:r w:rsidRPr="00AC716E">
        <w:rPr>
          <w:rFonts w:cstheme="minorHAnsi"/>
          <w:color w:val="222222"/>
          <w:shd w:val="clear" w:color="auto" w:fill="FFFFFF"/>
        </w:rPr>
        <w:t>F</w:t>
      </w:r>
      <w:r w:rsidRPr="00AC716E">
        <w:rPr>
          <w:rFonts w:cstheme="minorHAnsi"/>
          <w:color w:val="222222"/>
          <w:shd w:val="clear" w:color="auto" w:fill="FFFFFF"/>
        </w:rPr>
        <w:t>ree trial for 60 days before purchasing the subscription</w:t>
      </w:r>
      <w:r w:rsidRPr="00AC716E">
        <w:rPr>
          <w:rFonts w:cstheme="minorHAnsi"/>
          <w:color w:val="222222"/>
          <w:shd w:val="clear" w:color="auto" w:fill="FFFFFF"/>
        </w:rPr>
        <w:t xml:space="preserve"> is available.</w:t>
      </w:r>
    </w:p>
    <w:p w14:paraId="6427496D" w14:textId="01181349" w:rsidR="00AC716E" w:rsidRPr="00AC716E" w:rsidRDefault="00AC716E" w:rsidP="006B154E">
      <w:pPr>
        <w:spacing w:before="100" w:beforeAutospacing="1" w:after="100" w:afterAutospacing="1" w:line="240" w:lineRule="auto"/>
        <w:rPr>
          <w:rFonts w:cstheme="minorHAnsi"/>
          <w:b/>
          <w:bCs/>
          <w:color w:val="222222"/>
          <w:u w:val="single"/>
          <w:shd w:val="clear" w:color="auto" w:fill="FFFFFF"/>
        </w:rPr>
      </w:pPr>
      <w:r w:rsidRPr="00AC716E">
        <w:rPr>
          <w:rFonts w:cstheme="minorHAnsi"/>
          <w:b/>
          <w:bCs/>
          <w:color w:val="222222"/>
          <w:u w:val="single"/>
          <w:shd w:val="clear" w:color="auto" w:fill="FFFFFF"/>
        </w:rPr>
        <w:t>Power BI Premium:</w:t>
      </w:r>
    </w:p>
    <w:p w14:paraId="13A88C59" w14:textId="4CB8AE50" w:rsidR="00AC716E" w:rsidRPr="00AC716E" w:rsidRDefault="00AC716E" w:rsidP="006B154E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AC716E">
        <w:rPr>
          <w:rFonts w:cstheme="minorHAnsi"/>
          <w:color w:val="000000"/>
        </w:rPr>
        <w:t>Power BI Premium is the most expensive tier of Power BI currently available and very distinct from the other two versions available on the market.</w:t>
      </w:r>
    </w:p>
    <w:p w14:paraId="5377C82A" w14:textId="32D8C92C" w:rsidR="00AC716E" w:rsidRPr="00AC716E" w:rsidRDefault="00AC716E" w:rsidP="00AC716E">
      <w:pPr>
        <w:spacing w:before="204" w:after="204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U</w:t>
      </w:r>
      <w:r w:rsidRPr="00AC716E">
        <w:rPr>
          <w:rFonts w:eastAsia="Times New Roman" w:cstheme="minorHAnsi"/>
          <w:color w:val="000000"/>
        </w:rPr>
        <w:t>sers of Power BI Premium get:</w:t>
      </w:r>
    </w:p>
    <w:p w14:paraId="3546E11B" w14:textId="77777777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Increased data capacity limits and maximum performance</w:t>
      </w:r>
    </w:p>
    <w:p w14:paraId="7B368738" w14:textId="77777777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Access to one API surface</w:t>
      </w:r>
    </w:p>
    <w:p w14:paraId="75EE7B4F" w14:textId="77777777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 xml:space="preserve">Ability to embed Power BI visuals into apps (PowerApps, SharePoint, Teams, </w:t>
      </w:r>
      <w:proofErr w:type="spellStart"/>
      <w:r w:rsidRPr="00AC716E">
        <w:rPr>
          <w:rFonts w:eastAsia="Times New Roman" w:cstheme="minorHAnsi"/>
          <w:color w:val="000000"/>
        </w:rPr>
        <w:t>etc</w:t>
      </w:r>
      <w:proofErr w:type="spellEnd"/>
      <w:r w:rsidRPr="00AC716E">
        <w:rPr>
          <w:rFonts w:eastAsia="Times New Roman" w:cstheme="minorHAnsi"/>
          <w:color w:val="000000"/>
        </w:rPr>
        <w:t>)</w:t>
      </w:r>
    </w:p>
    <w:p w14:paraId="58FD6B3A" w14:textId="77777777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Larger storage sizes for extended deployments</w:t>
      </w:r>
    </w:p>
    <w:p w14:paraId="0D076EB5" w14:textId="77777777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Geo distribution, higher refresh rates, isolation, pin to memory, read-only replicas</w:t>
      </w:r>
    </w:p>
    <w:p w14:paraId="712ED909" w14:textId="41AA67EA" w:rsidR="00AC716E" w:rsidRPr="00AC716E" w:rsidRDefault="00AC716E" w:rsidP="00AC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Power BI Report Server</w:t>
      </w:r>
    </w:p>
    <w:p w14:paraId="4161480F" w14:textId="06EA83EF" w:rsidR="00AC716E" w:rsidRPr="00AC716E" w:rsidRDefault="00AC716E" w:rsidP="00AC71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lastRenderedPageBreak/>
        <w:t>The licenses are bought in a way that any number of users can use it. No need of buying individual user license.</w:t>
      </w:r>
    </w:p>
    <w:p w14:paraId="6DD41C92" w14:textId="08D96219" w:rsidR="00AC716E" w:rsidRPr="00AC716E" w:rsidRDefault="00AC716E" w:rsidP="00AC71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C716E">
        <w:rPr>
          <w:rFonts w:eastAsia="Times New Roman" w:cstheme="minorHAnsi"/>
          <w:color w:val="000000"/>
        </w:rPr>
        <w:t>Price</w:t>
      </w:r>
      <w:r w:rsidRPr="00AC716E">
        <w:rPr>
          <w:rFonts w:eastAsia="Times New Roman" w:cstheme="minorHAnsi"/>
          <w:color w:val="000000"/>
          <w:highlight w:val="yellow"/>
        </w:rPr>
        <w:t xml:space="preserve">: </w:t>
      </w:r>
      <w:r w:rsidRPr="00AC716E">
        <w:rPr>
          <w:rFonts w:cstheme="minorHAnsi"/>
          <w:b/>
          <w:bCs/>
          <w:highlight w:val="yellow"/>
          <w:shd w:val="clear" w:color="auto" w:fill="737373"/>
        </w:rPr>
        <w:t>$4,995</w:t>
      </w:r>
      <w:r w:rsidRPr="00AC716E">
        <w:rPr>
          <w:rFonts w:cstheme="minorHAnsi"/>
          <w:highlight w:val="yellow"/>
          <w:shd w:val="clear" w:color="auto" w:fill="737373"/>
        </w:rPr>
        <w:t xml:space="preserve"> </w:t>
      </w:r>
      <w:r w:rsidRPr="00AC716E">
        <w:rPr>
          <w:rFonts w:cstheme="minorHAnsi"/>
          <w:highlight w:val="yellow"/>
          <w:shd w:val="clear" w:color="auto" w:fill="737373"/>
        </w:rPr>
        <w:t>Monthly price per dedicated cloud compute and storage resource with annual subscription</w:t>
      </w:r>
    </w:p>
    <w:p w14:paraId="46AE646A" w14:textId="77777777" w:rsidR="00AC716E" w:rsidRPr="00AC716E" w:rsidRDefault="00AC716E" w:rsidP="00AC716E">
      <w:pPr>
        <w:pStyle w:val="plan-price"/>
        <w:spacing w:after="150" w:afterAutospacing="0"/>
        <w:jc w:val="center"/>
        <w:rPr>
          <w:rFonts w:asciiTheme="minorHAnsi" w:hAnsiTheme="minorHAnsi" w:cstheme="minorHAnsi"/>
          <w:b/>
          <w:bCs/>
          <w:color w:val="FFFFFF"/>
          <w:sz w:val="22"/>
          <w:szCs w:val="22"/>
        </w:rPr>
      </w:pPr>
      <w:r w:rsidRPr="00AC716E">
        <w:rPr>
          <w:rFonts w:asciiTheme="minorHAnsi" w:hAnsiTheme="minorHAnsi" w:cstheme="minorHAnsi"/>
          <w:b/>
          <w:bCs/>
          <w:color w:val="FFFFFF"/>
          <w:sz w:val="22"/>
          <w:szCs w:val="22"/>
        </w:rPr>
        <w:t>$4,995</w:t>
      </w:r>
    </w:p>
    <w:p w14:paraId="2B4F0EB3" w14:textId="77777777" w:rsidR="00AC716E" w:rsidRPr="00AC716E" w:rsidRDefault="00AC716E" w:rsidP="00AC716E">
      <w:pPr>
        <w:pStyle w:val="additional-plan-info"/>
        <w:spacing w:before="150" w:beforeAutospacing="0" w:after="150" w:afterAutospacing="0"/>
        <w:jc w:val="center"/>
        <w:rPr>
          <w:rFonts w:asciiTheme="minorHAnsi" w:hAnsiTheme="minorHAnsi" w:cstheme="minorHAnsi"/>
          <w:color w:val="FFFFFF"/>
          <w:sz w:val="22"/>
          <w:szCs w:val="22"/>
        </w:rPr>
      </w:pPr>
      <w:r w:rsidRPr="00AC716E">
        <w:rPr>
          <w:rFonts w:asciiTheme="minorHAnsi" w:hAnsiTheme="minorHAnsi" w:cstheme="minorHAnsi"/>
          <w:color w:val="FFFFFF"/>
          <w:sz w:val="22"/>
          <w:szCs w:val="22"/>
        </w:rPr>
        <w:t>Monthly price per dedicated cloud compute and storage resource with annual subscription</w:t>
      </w:r>
    </w:p>
    <w:p w14:paraId="7B4076DC" w14:textId="77777777" w:rsidR="00AC716E" w:rsidRPr="00AC716E" w:rsidRDefault="00AC716E" w:rsidP="00AC71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5E0B8B84" w14:textId="77777777" w:rsidR="00AC716E" w:rsidRPr="00AC716E" w:rsidRDefault="00AC716E" w:rsidP="006B154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3BD92180" w14:textId="77777777" w:rsidR="006B154E" w:rsidRPr="006B154E" w:rsidRDefault="006B154E" w:rsidP="006B154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2A60BDE9" w14:textId="77777777" w:rsidR="006B154E" w:rsidRPr="00AC716E" w:rsidRDefault="006B154E">
      <w:pPr>
        <w:rPr>
          <w:rFonts w:cstheme="minorHAnsi"/>
          <w:color w:val="222222"/>
          <w:shd w:val="clear" w:color="auto" w:fill="FFFFFF"/>
        </w:rPr>
      </w:pPr>
    </w:p>
    <w:p w14:paraId="344EE446" w14:textId="77777777" w:rsidR="006B154E" w:rsidRPr="00AC716E" w:rsidRDefault="006B154E">
      <w:pPr>
        <w:rPr>
          <w:rFonts w:cstheme="minorHAnsi"/>
        </w:rPr>
      </w:pPr>
    </w:p>
    <w:p w14:paraId="219927F3" w14:textId="77777777" w:rsidR="00D2366F" w:rsidRPr="00AC716E" w:rsidRDefault="00D2366F">
      <w:pPr>
        <w:rPr>
          <w:rFonts w:cstheme="minorHAnsi"/>
        </w:rPr>
      </w:pPr>
    </w:p>
    <w:p w14:paraId="4ECD485A" w14:textId="77777777" w:rsidR="00D2366F" w:rsidRPr="00AC716E" w:rsidRDefault="00D2366F">
      <w:pPr>
        <w:rPr>
          <w:rFonts w:cstheme="minorHAnsi"/>
        </w:rPr>
      </w:pPr>
    </w:p>
    <w:sectPr w:rsidR="00D2366F" w:rsidRPr="00AC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B02"/>
    <w:multiLevelType w:val="multilevel"/>
    <w:tmpl w:val="691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85EFC"/>
    <w:multiLevelType w:val="multilevel"/>
    <w:tmpl w:val="56F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NDI2srQ0MzcwMDBV0lEKTi0uzszPAykwrAUAfI4EoCwAAAA="/>
  </w:docVars>
  <w:rsids>
    <w:rsidRoot w:val="000D59CB"/>
    <w:rsid w:val="000D59CB"/>
    <w:rsid w:val="00542716"/>
    <w:rsid w:val="006B154E"/>
    <w:rsid w:val="00807B91"/>
    <w:rsid w:val="00AC716E"/>
    <w:rsid w:val="00D2366F"/>
    <w:rsid w:val="00E313AF"/>
    <w:rsid w:val="00E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3A49"/>
  <w15:chartTrackingRefBased/>
  <w15:docId w15:val="{444A0EC7-8083-4047-90EF-79725223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price">
    <w:name w:val="plan-price"/>
    <w:basedOn w:val="Normal"/>
    <w:rsid w:val="00AC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-plan-info">
    <w:name w:val="additional-plan-info"/>
    <w:basedOn w:val="Normal"/>
    <w:rsid w:val="00AC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jayabalan</dc:creator>
  <cp:keywords/>
  <dc:description/>
  <cp:lastModifiedBy>kavya jayabalan</cp:lastModifiedBy>
  <cp:revision>7</cp:revision>
  <dcterms:created xsi:type="dcterms:W3CDTF">2020-05-07T08:05:00Z</dcterms:created>
  <dcterms:modified xsi:type="dcterms:W3CDTF">2020-05-07T11:26:00Z</dcterms:modified>
</cp:coreProperties>
</file>