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urllib.request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Server API URLs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=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http://localhost:8080/query?id=</w:t>
        </w:r>
      </w:hyperlink>
      <w:r w:rsidDel="00000000" w:rsidR="00000000" w:rsidRPr="00000000">
        <w:rPr>
          <w:rtl w:val="0"/>
        </w:rPr>
        <w:t xml:space="preserve">{}"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500 server request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getDataPoint(quote):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 Produce all the needed values to generate a datapoint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 ------------- Update this function -------------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stock = quote['stock']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bid_price = float(quote['top_bid']['price'])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ask_price = float(quote['top_ask']['price'])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price = (bid_price + ask_price) /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stock, bid_price, ask_price, 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getRatio(price_a, price_b):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 Get ratio of price_a and price_b 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 ------------- Update this function -------------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price_b ==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price_a / price_b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Query the price once every N seconds.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_ in iter(range(N)):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quotes = json.loads(urllib.request.urlopen(QUERY.format(random.random())).read())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""" ----------- Update to get the ratio ---------------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prices = 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quote in quotes: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stock, bid_price, ask_price, price = getDataPoint(quote)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prices[stock] = price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print("Quoted %s at (bid:%s, ask:%s, price:%s)" % (stock, bid_price, ask_price, price))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print("Ratio %s" % getRatio(prices["ABC"], prices["DEF"]))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query?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