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0"/>
      <w:bookmarkEnd w:id="0"/>
      <w:r w:rsidDel="00000000" w:rsidR="00000000" w:rsidRPr="00000000">
        <w:rPr>
          <w:rtl w:val="0"/>
        </w:rPr>
        <w:t xml:space="preserve">KOHLER MIT Project</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1"/>
      <w:bookmarkEnd w:id="1"/>
      <w:r w:rsidDel="00000000" w:rsidR="00000000" w:rsidRPr="00000000">
        <w:rPr>
          <w:rtl w:val="0"/>
        </w:rPr>
        <w:t xml:space="preserve">20.09.2026</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1440" w:before="0" w:line="288"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1440" w:before="0" w:line="288" w:lineRule="auto"/>
        <w:rPr>
          <w:b w:val="1"/>
          <w:bCs w:val="1"/>
          <w:sz w:val="36"/>
          <w:szCs w:val="36"/>
        </w:rPr>
      </w:pPr>
      <w:r w:rsidDel="00000000" w:rsidR="00000000" w:rsidRPr="00000000">
        <w:rPr>
          <w:b w:val="1"/>
          <w:bCs w:val="1"/>
          <w:sz w:val="36"/>
          <w:szCs w:val="36"/>
        </w:rPr>
        <w:drawing>
          <wp:inline distB="114300" distT="114300" distL="114300" distR="114300">
            <wp:extent cx="5943600" cy="2641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Kavya Rane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1262241582</w:t>
      </w:r>
      <w:r w:rsidDel="00000000" w:rsidR="00000000" w:rsidRPr="00000000">
        <w:rPr>
          <w:rFonts w:ascii="PT Sans Narrow" w:cs="PT Sans Narrow" w:eastAsia="PT Sans Narrow" w:hAnsi="PT Sans Narrow"/>
          <w:sz w:val="28"/>
          <w:szCs w:val="28"/>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Third Year BTech Computer Science and Engineering (AI/DS)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b w:val="1"/>
          <w:bCs w:val="1"/>
          <w:sz w:val="26"/>
          <w:szCs w:val="26"/>
        </w:rPr>
      </w:pPr>
      <w:r w:rsidDel="00000000" w:rsidR="00000000" w:rsidRPr="00000000">
        <w:rPr>
          <w:rFonts w:ascii="PT Sans Narrow" w:cs="PT Sans Narrow" w:eastAsia="PT Sans Narrow" w:hAnsi="PT Sans Narrow"/>
          <w:sz w:val="28"/>
          <w:szCs w:val="28"/>
          <w:rtl w:val="0"/>
        </w:rPr>
        <w:t xml:space="preserve">Case study 1: </w:t>
      </w:r>
      <w:r w:rsidDel="00000000" w:rsidR="00000000" w:rsidRPr="00000000">
        <w:rPr>
          <w:rFonts w:ascii="PT Sans Narrow" w:cs="PT Sans Narrow" w:eastAsia="PT Sans Narrow" w:hAnsi="PT Sans Narrow"/>
          <w:b w:val="1"/>
          <w:bCs w:val="1"/>
          <w:sz w:val="26"/>
          <w:szCs w:val="26"/>
          <w:rtl w:val="0"/>
        </w:rPr>
        <w:t xml:space="preserve">KOHLER AI Bathroom Designer &amp; Planner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KOHLER Fit Finder uses </w:t>
      </w:r>
      <w:r w:rsidDel="00000000" w:rsidR="00000000" w:rsidRPr="00000000">
        <w:rPr>
          <w:b w:val="1"/>
          <w:bCs w:val="1"/>
          <w:rtl w:val="0"/>
        </w:rPr>
        <w:t xml:space="preserve">Google Gemini's</w:t>
      </w:r>
      <w:r w:rsidDel="00000000" w:rsidR="00000000" w:rsidRPr="00000000">
        <w:rPr>
          <w:rtl w:val="0"/>
        </w:rPr>
        <w:t xml:space="preserve"> multimodal vision capabilities to analyze uploaded images of bathroom and kitchen fixtures. The AI identifies the fixture category and possible visible issues and returns structured information that is passed to the application's recommendation workflow. </w:t>
      </w:r>
    </w:p>
    <w:p w:rsidR="00000000" w:rsidDel="00000000" w:rsidP="00000000" w:rsidRDefault="00000000" w:rsidRPr="00000000" w14:paraId="0000000C">
      <w:pPr>
        <w:rPr/>
      </w:pPr>
      <w:r w:rsidDel="00000000" w:rsidR="00000000" w:rsidRPr="00000000">
        <w:rPr>
          <w:rtl w:val="0"/>
        </w:rPr>
        <w:t xml:space="preserve">The product recommendation itself is handled by application logic using the KOHLER price-book catalog and user constraints such as budget, space dimensions, and finish preference. This separates visual interpretation from deterministic product matching.</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3"/>
      <w:bookmarkEnd w:id="3"/>
      <w:r w:rsidDel="00000000" w:rsidR="00000000" w:rsidRPr="00000000">
        <w:rPr>
          <w:rtl w:val="0"/>
        </w:rPr>
        <w:t xml:space="preserve">Supported AI concepts</w:t>
      </w:r>
    </w:p>
    <w:p w:rsidR="00000000" w:rsidDel="00000000" w:rsidP="00000000" w:rsidRDefault="00000000" w:rsidRPr="00000000" w14:paraId="0000000E">
      <w:pPr>
        <w:pStyle w:val="Heading2"/>
        <w:rPr/>
      </w:pPr>
      <w:bookmarkStart w:colFirst="0" w:colLast="0" w:name="_nb7ymk55glcx" w:id="4"/>
      <w:bookmarkEnd w:id="4"/>
      <w:r w:rsidDel="00000000" w:rsidR="00000000" w:rsidRPr="00000000">
        <w:rPr>
          <w:rtl w:val="0"/>
        </w:rPr>
        <w:t xml:space="preserve">Fixture classes</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Bathroom faucet</w:t>
      </w:r>
    </w:p>
    <w:p w:rsidR="00000000" w:rsidDel="00000000" w:rsidP="00000000" w:rsidRDefault="00000000" w:rsidRPr="00000000" w14:paraId="00000010">
      <w:pPr>
        <w:numPr>
          <w:ilvl w:val="0"/>
          <w:numId w:val="1"/>
        </w:numPr>
        <w:spacing w:after="0" w:afterAutospacing="0" w:before="0" w:beforeAutospacing="0"/>
        <w:ind w:left="720" w:hanging="360"/>
        <w:rPr>
          <w:u w:val="none"/>
        </w:rPr>
      </w:pPr>
      <w:r w:rsidDel="00000000" w:rsidR="00000000" w:rsidRPr="00000000">
        <w:rPr>
          <w:rtl w:val="0"/>
        </w:rPr>
        <w:t xml:space="preserve">Washbasin</w:t>
      </w:r>
    </w:p>
    <w:p w:rsidR="00000000" w:rsidDel="00000000" w:rsidP="00000000" w:rsidRDefault="00000000" w:rsidRPr="00000000" w14:paraId="00000011">
      <w:pPr>
        <w:numPr>
          <w:ilvl w:val="0"/>
          <w:numId w:val="1"/>
        </w:numPr>
        <w:spacing w:after="0" w:afterAutospacing="0" w:before="0" w:beforeAutospacing="0"/>
        <w:ind w:left="720" w:hanging="360"/>
        <w:rPr>
          <w:u w:val="none"/>
        </w:rPr>
      </w:pPr>
      <w:r w:rsidDel="00000000" w:rsidR="00000000" w:rsidRPr="00000000">
        <w:rPr>
          <w:rtl w:val="0"/>
        </w:rPr>
        <w:t xml:space="preserve">Toilet</w:t>
      </w:r>
    </w:p>
    <w:p w:rsidR="00000000" w:rsidDel="00000000" w:rsidP="00000000" w:rsidRDefault="00000000" w:rsidRPr="00000000" w14:paraId="00000012">
      <w:pPr>
        <w:numPr>
          <w:ilvl w:val="0"/>
          <w:numId w:val="1"/>
        </w:numPr>
        <w:spacing w:after="0" w:afterAutospacing="0" w:before="0" w:beforeAutospacing="0"/>
        <w:ind w:left="720" w:hanging="360"/>
        <w:rPr>
          <w:u w:val="none"/>
        </w:rPr>
      </w:pPr>
      <w:r w:rsidDel="00000000" w:rsidR="00000000" w:rsidRPr="00000000">
        <w:rPr>
          <w:rtl w:val="0"/>
        </w:rPr>
        <w:t xml:space="preserve">Shower</w:t>
      </w:r>
    </w:p>
    <w:p w:rsidR="00000000" w:rsidDel="00000000" w:rsidP="00000000" w:rsidRDefault="00000000" w:rsidRPr="00000000" w14:paraId="00000013">
      <w:pPr>
        <w:numPr>
          <w:ilvl w:val="0"/>
          <w:numId w:val="1"/>
        </w:numPr>
        <w:spacing w:after="0" w:afterAutospacing="0" w:before="0" w:beforeAutospacing="0"/>
        <w:ind w:left="720" w:hanging="360"/>
        <w:rPr>
          <w:u w:val="none"/>
        </w:rPr>
      </w:pPr>
      <w:r w:rsidDel="00000000" w:rsidR="00000000" w:rsidRPr="00000000">
        <w:rPr>
          <w:rtl w:val="0"/>
        </w:rPr>
        <w:t xml:space="preserve">Bathtub</w:t>
      </w:r>
    </w:p>
    <w:p w:rsidR="00000000" w:rsidDel="00000000" w:rsidP="00000000" w:rsidRDefault="00000000" w:rsidRPr="00000000" w14:paraId="00000014">
      <w:pPr>
        <w:numPr>
          <w:ilvl w:val="0"/>
          <w:numId w:val="1"/>
        </w:numPr>
        <w:spacing w:after="0" w:afterAutospacing="0" w:before="0" w:beforeAutospacing="0"/>
        <w:ind w:left="720" w:hanging="360"/>
        <w:rPr>
          <w:u w:val="none"/>
        </w:rPr>
      </w:pPr>
      <w:r w:rsidDel="00000000" w:rsidR="00000000" w:rsidRPr="00000000">
        <w:rPr>
          <w:rtl w:val="0"/>
        </w:rPr>
        <w:t xml:space="preserve">Kitchen faucet</w:t>
      </w:r>
    </w:p>
    <w:p w:rsidR="00000000" w:rsidDel="00000000" w:rsidP="00000000" w:rsidRDefault="00000000" w:rsidRPr="00000000" w14:paraId="00000015">
      <w:pPr>
        <w:numPr>
          <w:ilvl w:val="0"/>
          <w:numId w:val="1"/>
        </w:numPr>
        <w:spacing w:before="0" w:beforeAutospacing="0"/>
        <w:ind w:left="720" w:hanging="360"/>
        <w:rPr>
          <w:u w:val="none"/>
        </w:rPr>
      </w:pPr>
      <w:r w:rsidDel="00000000" w:rsidR="00000000" w:rsidRPr="00000000">
        <w:rPr>
          <w:rtl w:val="0"/>
        </w:rPr>
        <w:t xml:space="preserve">Kitchen sink</w:t>
      </w:r>
    </w:p>
    <w:p w:rsidR="00000000" w:rsidDel="00000000" w:rsidP="00000000" w:rsidRDefault="00000000" w:rsidRPr="00000000" w14:paraId="00000016">
      <w:pPr>
        <w:pStyle w:val="Heading2"/>
        <w:rPr/>
      </w:pPr>
      <w:bookmarkStart w:colFirst="0" w:colLast="0" w:name="_yl2s1i3sba2t" w:id="5"/>
      <w:bookmarkEnd w:id="5"/>
      <w:r w:rsidDel="00000000" w:rsidR="00000000" w:rsidRPr="00000000">
        <w:rPr>
          <w:rtl w:val="0"/>
        </w:rPr>
        <w:t xml:space="preserve">Issue classes</w:t>
      </w:r>
    </w:p>
    <w:p w:rsidR="00000000" w:rsidDel="00000000" w:rsidP="00000000" w:rsidRDefault="00000000" w:rsidRPr="00000000" w14:paraId="00000017">
      <w:pPr>
        <w:numPr>
          <w:ilvl w:val="0"/>
          <w:numId w:val="2"/>
        </w:numPr>
        <w:spacing w:after="0" w:afterAutospacing="0"/>
        <w:ind w:left="720" w:hanging="360"/>
        <w:rPr>
          <w:u w:val="none"/>
        </w:rPr>
      </w:pPr>
      <w:r w:rsidDel="00000000" w:rsidR="00000000" w:rsidRPr="00000000">
        <w:rPr>
          <w:rtl w:val="0"/>
        </w:rPr>
        <w:t xml:space="preserve">Leakage</w:t>
      </w:r>
    </w:p>
    <w:p w:rsidR="00000000" w:rsidDel="00000000" w:rsidP="00000000" w:rsidRDefault="00000000" w:rsidRPr="00000000" w14:paraId="00000018">
      <w:pPr>
        <w:numPr>
          <w:ilvl w:val="0"/>
          <w:numId w:val="2"/>
        </w:numPr>
        <w:spacing w:after="0" w:afterAutospacing="0" w:before="0" w:beforeAutospacing="0"/>
        <w:ind w:left="720" w:hanging="360"/>
        <w:rPr>
          <w:u w:val="none"/>
        </w:rPr>
      </w:pPr>
      <w:r w:rsidDel="00000000" w:rsidR="00000000" w:rsidRPr="00000000">
        <w:rPr>
          <w:rtl w:val="0"/>
        </w:rPr>
        <w:t xml:space="preserve">Visible damage</w:t>
      </w:r>
    </w:p>
    <w:p w:rsidR="00000000" w:rsidDel="00000000" w:rsidP="00000000" w:rsidRDefault="00000000" w:rsidRPr="00000000" w14:paraId="00000019">
      <w:pPr>
        <w:numPr>
          <w:ilvl w:val="0"/>
          <w:numId w:val="2"/>
        </w:numPr>
        <w:spacing w:after="0" w:afterAutospacing="0" w:before="0" w:beforeAutospacing="0"/>
        <w:ind w:left="720" w:hanging="360"/>
        <w:rPr>
          <w:u w:val="none"/>
        </w:rPr>
      </w:pPr>
      <w:r w:rsidDel="00000000" w:rsidR="00000000" w:rsidRPr="00000000">
        <w:rPr>
          <w:rtl w:val="0"/>
        </w:rPr>
        <w:t xml:space="preserve">Crack</w:t>
      </w:r>
    </w:p>
    <w:p w:rsidR="00000000" w:rsidDel="00000000" w:rsidP="00000000" w:rsidRDefault="00000000" w:rsidRPr="00000000" w14:paraId="0000001A">
      <w:pPr>
        <w:numPr>
          <w:ilvl w:val="0"/>
          <w:numId w:val="2"/>
        </w:numPr>
        <w:spacing w:after="0" w:afterAutospacing="0" w:before="0" w:beforeAutospacing="0"/>
        <w:ind w:left="720" w:hanging="360"/>
        <w:rPr>
          <w:u w:val="none"/>
        </w:rPr>
      </w:pPr>
      <w:r w:rsidDel="00000000" w:rsidR="00000000" w:rsidRPr="00000000">
        <w:rPr>
          <w:rtl w:val="0"/>
        </w:rPr>
        <w:t xml:space="preserve">Corrosion</w:t>
      </w:r>
    </w:p>
    <w:p w:rsidR="00000000" w:rsidDel="00000000" w:rsidP="00000000" w:rsidRDefault="00000000" w:rsidRPr="00000000" w14:paraId="0000001B">
      <w:pPr>
        <w:numPr>
          <w:ilvl w:val="0"/>
          <w:numId w:val="2"/>
        </w:numPr>
        <w:spacing w:after="0" w:afterAutospacing="0" w:before="0" w:beforeAutospacing="0"/>
        <w:ind w:left="720" w:hanging="360"/>
        <w:rPr>
          <w:u w:val="none"/>
        </w:rPr>
      </w:pPr>
      <w:r w:rsidDel="00000000" w:rsidR="00000000" w:rsidRPr="00000000">
        <w:rPr>
          <w:rtl w:val="0"/>
        </w:rPr>
        <w:t xml:space="preserve">Broken component</w:t>
      </w:r>
    </w:p>
    <w:p w:rsidR="00000000" w:rsidDel="00000000" w:rsidP="00000000" w:rsidRDefault="00000000" w:rsidRPr="00000000" w14:paraId="0000001C">
      <w:pPr>
        <w:numPr>
          <w:ilvl w:val="0"/>
          <w:numId w:val="2"/>
        </w:numPr>
        <w:spacing w:after="0" w:afterAutospacing="0" w:before="0" w:beforeAutospacing="0"/>
        <w:ind w:left="720" w:hanging="360"/>
        <w:rPr>
          <w:u w:val="none"/>
        </w:rPr>
      </w:pPr>
      <w:r w:rsidDel="00000000" w:rsidR="00000000" w:rsidRPr="00000000">
        <w:rPr>
          <w:rtl w:val="0"/>
        </w:rPr>
        <w:t xml:space="preserve">Replacement needed</w:t>
      </w:r>
    </w:p>
    <w:p w:rsidR="00000000" w:rsidDel="00000000" w:rsidP="00000000" w:rsidRDefault="00000000" w:rsidRPr="00000000" w14:paraId="0000001D">
      <w:pPr>
        <w:numPr>
          <w:ilvl w:val="0"/>
          <w:numId w:val="2"/>
        </w:numPr>
        <w:spacing w:before="0" w:beforeAutospacing="0"/>
        <w:ind w:left="720" w:hanging="360"/>
        <w:rPr>
          <w:u w:val="none"/>
        </w:rPr>
      </w:pPr>
      <w:r w:rsidDel="00000000" w:rsidR="00000000" w:rsidRPr="00000000">
        <w:rPr>
          <w:rtl w:val="0"/>
        </w:rPr>
        <w:t xml:space="preserve">No visible issue</w:t>
      </w:r>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6"/>
      <w:bookmarkEnd w:id="6"/>
      <w:r w:rsidDel="00000000" w:rsidR="00000000" w:rsidRPr="00000000">
        <w:rPr>
          <w:rtl w:val="0"/>
        </w:rPr>
        <w:t xml:space="preserve">Image Analysis Prompt</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 identify the visible fixture and possible visible issues while restricting the response to categories understood by the application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1206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Constrain outputs to application supported categories.</w:t>
      </w:r>
    </w:p>
    <w:p w:rsidR="00000000" w:rsidDel="00000000" w:rsidP="00000000" w:rsidRDefault="00000000" w:rsidRPr="00000000" w14:paraId="00000022">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Separate visual identification from product recommendation.</w:t>
      </w:r>
    </w:p>
    <w:p w:rsidR="00000000" w:rsidDel="00000000" w:rsidP="00000000" w:rsidRDefault="00000000" w:rsidRPr="00000000" w14:paraId="00000023">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Do not ask the model to invent catalog facts.</w:t>
      </w:r>
    </w:p>
    <w:p w:rsidR="00000000" w:rsidDel="00000000" w:rsidP="00000000" w:rsidRDefault="00000000" w:rsidRPr="00000000" w14:paraId="00000024">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Handles poor-quality and unsupported images explicitly.</w:t>
      </w:r>
    </w:p>
    <w:p w:rsidR="00000000" w:rsidDel="00000000" w:rsidP="00000000" w:rsidRDefault="00000000" w:rsidRPr="00000000" w14:paraId="00000025">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Return structured data for application validation.</w:t>
      </w:r>
    </w:p>
    <w:p w:rsidR="00000000" w:rsidDel="00000000" w:rsidP="00000000" w:rsidRDefault="00000000" w:rsidRPr="00000000" w14:paraId="00000026">
      <w:pPr>
        <w:rPr>
          <w:color w:val="1155cc"/>
        </w:rPr>
      </w:pPr>
      <w:r w:rsidDel="00000000" w:rsidR="00000000" w:rsidRPr="00000000">
        <w:rPr>
          <w:color w:val="1155cc"/>
          <w:rtl w:val="0"/>
        </w:rPr>
        <w:t xml:space="preserve">SYSTEM INSTRUCTIONS</w:t>
      </w:r>
    </w:p>
    <w:p w:rsidR="00000000" w:rsidDel="00000000" w:rsidP="00000000" w:rsidRDefault="00000000" w:rsidRPr="00000000" w14:paraId="00000027">
      <w:pPr>
        <w:rPr>
          <w:color w:val="1155cc"/>
        </w:rPr>
      </w:pPr>
      <w:r w:rsidDel="00000000" w:rsidR="00000000" w:rsidRPr="00000000">
        <w:rPr>
          <w:color w:val="1155cc"/>
          <w:rtl w:val="0"/>
        </w:rPr>
        <w:t xml:space="preserve">You are assisting with bathroom and kitchen fixture identification. Follow these rules:</w:t>
      </w:r>
    </w:p>
    <w:p w:rsidR="00000000" w:rsidDel="00000000" w:rsidP="00000000" w:rsidRDefault="00000000" w:rsidRPr="00000000" w14:paraId="00000028">
      <w:pPr>
        <w:rPr>
          <w:color w:val="1155cc"/>
        </w:rPr>
      </w:pPr>
      <w:r w:rsidDel="00000000" w:rsidR="00000000" w:rsidRPr="00000000">
        <w:rPr>
          <w:color w:val="1155cc"/>
          <w:rtl w:val="0"/>
        </w:rPr>
        <w:t xml:space="preserve">1. Only select from the supported fixture categories.</w:t>
      </w:r>
    </w:p>
    <w:p w:rsidR="00000000" w:rsidDel="00000000" w:rsidP="00000000" w:rsidRDefault="00000000" w:rsidRPr="00000000" w14:paraId="00000029">
      <w:pPr>
        <w:rPr>
          <w:color w:val="1155cc"/>
        </w:rPr>
      </w:pPr>
      <w:r w:rsidDel="00000000" w:rsidR="00000000" w:rsidRPr="00000000">
        <w:rPr>
          <w:color w:val="1155cc"/>
          <w:rtl w:val="0"/>
        </w:rPr>
        <w:t xml:space="preserve">2. Only select from the supported issue categories.</w:t>
      </w:r>
    </w:p>
    <w:p w:rsidR="00000000" w:rsidDel="00000000" w:rsidP="00000000" w:rsidRDefault="00000000" w:rsidRPr="00000000" w14:paraId="0000002A">
      <w:pPr>
        <w:rPr>
          <w:color w:val="1155cc"/>
        </w:rPr>
      </w:pPr>
      <w:r w:rsidDel="00000000" w:rsidR="00000000" w:rsidRPr="00000000">
        <w:rPr>
          <w:color w:val="1155cc"/>
          <w:rtl w:val="0"/>
        </w:rPr>
        <w:t xml:space="preserve">3. Do not invent product or catalog information.</w:t>
      </w:r>
    </w:p>
    <w:p w:rsidR="00000000" w:rsidDel="00000000" w:rsidP="00000000" w:rsidRDefault="00000000" w:rsidRPr="00000000" w14:paraId="0000002B">
      <w:pPr>
        <w:rPr>
          <w:color w:val="1155cc"/>
        </w:rPr>
      </w:pPr>
      <w:r w:rsidDel="00000000" w:rsidR="00000000" w:rsidRPr="00000000">
        <w:rPr>
          <w:color w:val="1155cc"/>
          <w:rtl w:val="0"/>
        </w:rPr>
        <w:t xml:space="preserve">4. Base the analysis only on the provided image.</w:t>
      </w:r>
    </w:p>
    <w:p w:rsidR="00000000" w:rsidDel="00000000" w:rsidP="00000000" w:rsidRDefault="00000000" w:rsidRPr="00000000" w14:paraId="0000002C">
      <w:pPr>
        <w:rPr>
          <w:color w:val="1155cc"/>
        </w:rPr>
      </w:pPr>
      <w:r w:rsidDel="00000000" w:rsidR="00000000" w:rsidRPr="00000000">
        <w:rPr>
          <w:color w:val="1155cc"/>
          <w:rtl w:val="0"/>
        </w:rPr>
        <w:t xml:space="preserve">5. Provide confidence values for both fixture and issue detection.</w:t>
      </w:r>
    </w:p>
    <w:p w:rsidR="00000000" w:rsidDel="00000000" w:rsidP="00000000" w:rsidRDefault="00000000" w:rsidRPr="00000000" w14:paraId="0000002D">
      <w:pPr>
        <w:rPr>
          <w:color w:val="1155cc"/>
        </w:rPr>
      </w:pPr>
      <w:r w:rsidDel="00000000" w:rsidR="00000000" w:rsidRPr="00000000">
        <w:rPr>
          <w:color w:val="1155cc"/>
          <w:rtl w:val="0"/>
        </w:rPr>
        <w:t xml:space="preserve">6. Handle poor-quality images explicitly.</w:t>
      </w:r>
    </w:p>
    <w:p w:rsidR="00000000" w:rsidDel="00000000" w:rsidP="00000000" w:rsidRDefault="00000000" w:rsidRPr="00000000" w14:paraId="0000002E">
      <w:pPr>
        <w:rPr>
          <w:color w:val="1155cc"/>
        </w:rPr>
      </w:pPr>
      <w:r w:rsidDel="00000000" w:rsidR="00000000" w:rsidRPr="00000000">
        <w:rPr>
          <w:color w:val="1155cc"/>
          <w:rtl w:val="0"/>
        </w:rPr>
        <w:t xml:space="preserve">7. Handle unsupported fixtures explicitly.</w:t>
      </w:r>
    </w:p>
    <w:p w:rsidR="00000000" w:rsidDel="00000000" w:rsidP="00000000" w:rsidRDefault="00000000" w:rsidRPr="00000000" w14:paraId="0000002F">
      <w:pPr>
        <w:rPr>
          <w:color w:val="1155cc"/>
        </w:rPr>
      </w:pPr>
      <w:r w:rsidDel="00000000" w:rsidR="00000000" w:rsidRPr="00000000">
        <w:rPr>
          <w:color w:val="1155cc"/>
          <w:rtl w:val="0"/>
        </w:rPr>
        <w:t xml:space="preserve">8. Return structured output matching the application's schema.</w:t>
      </w:r>
    </w:p>
    <w:p w:rsidR="00000000" w:rsidDel="00000000" w:rsidP="00000000" w:rsidRDefault="00000000" w:rsidRPr="00000000" w14:paraId="00000030">
      <w:pPr>
        <w:rPr>
          <w:color w:val="1155cc"/>
        </w:rPr>
      </w:pPr>
      <w:r w:rsidDel="00000000" w:rsidR="00000000" w:rsidRPr="00000000">
        <w:rPr>
          <w:color w:val="1155cc"/>
          <w:rtl w:val="0"/>
        </w:rPr>
        <w:t xml:space="preserve">9. Do not make purchasing decisions on behalf of the user.</w:t>
      </w:r>
    </w:p>
    <w:p w:rsidR="00000000" w:rsidDel="00000000" w:rsidP="00000000" w:rsidRDefault="00000000" w:rsidRPr="00000000" w14:paraId="00000031">
      <w:pPr>
        <w:rPr>
          <w:color w:val="1155cc"/>
        </w:rPr>
      </w:pPr>
      <w:r w:rsidDel="00000000" w:rsidR="00000000" w:rsidRPr="00000000">
        <w:rPr>
          <w:color w:val="1155cc"/>
          <w:rtl w:val="0"/>
        </w:rPr>
        <w:t xml:space="preserve">10. Do not claim that a visible symptom guarantees a specific mechanical</w:t>
      </w:r>
    </w:p>
    <w:p w:rsidR="00000000" w:rsidDel="00000000" w:rsidP="00000000" w:rsidRDefault="00000000" w:rsidRPr="00000000" w14:paraId="00000032">
      <w:pPr>
        <w:rPr>
          <w:color w:val="1155cc"/>
        </w:rPr>
      </w:pPr>
      <w:r w:rsidDel="00000000" w:rsidR="00000000" w:rsidRPr="00000000">
        <w:rPr>
          <w:color w:val="1155cc"/>
          <w:rtl w:val="0"/>
        </w:rPr>
        <w:t xml:space="preserve">    cause.</w: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4">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yyrhu7ml5bea" w:id="7"/>
      <w:bookmarkEnd w:id="7"/>
      <w:r w:rsidDel="00000000" w:rsidR="00000000" w:rsidRPr="00000000">
        <w:rPr>
          <w:rtl w:val="0"/>
        </w:rPr>
        <w:t xml:space="preserve">User confirmation workflow</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AI detection is not automatically treated as the final requirement. The interface presents the detected fixture and issue so the user can confirm or correct the interpretation.</w:t>
      </w:r>
    </w:p>
    <w:p w:rsidR="00000000" w:rsidDel="00000000" w:rsidP="00000000" w:rsidRDefault="00000000" w:rsidRPr="00000000" w14:paraId="00000036">
      <w:pPr>
        <w:rPr>
          <w:color w:val="1155cc"/>
        </w:rPr>
      </w:pPr>
      <w:r w:rsidDel="00000000" w:rsidR="00000000" w:rsidRPr="00000000">
        <w:rPr>
          <w:shd w:fill="c9daf8" w:val="clear"/>
          <w:rtl w:val="0"/>
        </w:rPr>
        <w:t xml:space="preserve">{</w:t>
      </w:r>
      <w:r w:rsidDel="00000000" w:rsidR="00000000" w:rsidRPr="00000000">
        <w:rPr>
          <w:rtl w:val="0"/>
        </w:rPr>
      </w:r>
    </w:p>
    <w:p w:rsidR="00000000" w:rsidDel="00000000" w:rsidP="00000000" w:rsidRDefault="00000000" w:rsidRPr="00000000" w14:paraId="00000037">
      <w:pPr>
        <w:rPr>
          <w:color w:val="1155cc"/>
        </w:rPr>
      </w:pPr>
      <w:r w:rsidDel="00000000" w:rsidR="00000000" w:rsidRPr="00000000">
        <w:rPr>
          <w:color w:val="1155cc"/>
          <w:rtl w:val="0"/>
        </w:rPr>
        <w:t xml:space="preserve">  "object": "kitchen_sink",</w:t>
      </w:r>
    </w:p>
    <w:p w:rsidR="00000000" w:rsidDel="00000000" w:rsidP="00000000" w:rsidRDefault="00000000" w:rsidRPr="00000000" w14:paraId="00000038">
      <w:pPr>
        <w:rPr>
          <w:color w:val="1155cc"/>
        </w:rPr>
      </w:pPr>
      <w:r w:rsidDel="00000000" w:rsidR="00000000" w:rsidRPr="00000000">
        <w:rPr>
          <w:color w:val="1155cc"/>
          <w:rtl w:val="0"/>
        </w:rPr>
        <w:t xml:space="preserve">  "object_confidence": 0.94,</w:t>
      </w:r>
    </w:p>
    <w:p w:rsidR="00000000" w:rsidDel="00000000" w:rsidP="00000000" w:rsidRDefault="00000000" w:rsidRPr="00000000" w14:paraId="00000039">
      <w:pPr>
        <w:rPr>
          <w:color w:val="1155cc"/>
        </w:rPr>
      </w:pPr>
      <w:r w:rsidDel="00000000" w:rsidR="00000000" w:rsidRPr="00000000">
        <w:rPr>
          <w:color w:val="1155cc"/>
          <w:rtl w:val="0"/>
        </w:rPr>
        <w:t xml:space="preserve">  "possible_issue": "leakage",</w:t>
      </w:r>
    </w:p>
    <w:p w:rsidR="00000000" w:rsidDel="00000000" w:rsidP="00000000" w:rsidRDefault="00000000" w:rsidRPr="00000000" w14:paraId="0000003A">
      <w:pPr>
        <w:rPr>
          <w:color w:val="1155cc"/>
        </w:rPr>
      </w:pPr>
      <w:r w:rsidDel="00000000" w:rsidR="00000000" w:rsidRPr="00000000">
        <w:rPr>
          <w:color w:val="1155cc"/>
          <w:rtl w:val="0"/>
        </w:rPr>
        <w:t xml:space="preserve">  "issue_confidence": 0.87,</w:t>
      </w:r>
    </w:p>
    <w:p w:rsidR="00000000" w:rsidDel="00000000" w:rsidP="00000000" w:rsidRDefault="00000000" w:rsidRPr="00000000" w14:paraId="0000003B">
      <w:pPr>
        <w:rPr>
          <w:color w:val="1155cc"/>
        </w:rPr>
      </w:pPr>
      <w:r w:rsidDel="00000000" w:rsidR="00000000" w:rsidRPr="00000000">
        <w:rPr>
          <w:color w:val="1155cc"/>
          <w:rtl w:val="0"/>
        </w:rPr>
        <w:t xml:space="preserve">  "error": null</w:t>
      </w:r>
    </w:p>
    <w:p w:rsidR="00000000" w:rsidDel="00000000" w:rsidP="00000000" w:rsidRDefault="00000000" w:rsidRPr="00000000" w14:paraId="0000003C">
      <w:pPr>
        <w:rPr>
          <w:color w:val="1155cc"/>
        </w:rPr>
      </w:pPr>
      <w:r w:rsidDel="00000000" w:rsidR="00000000" w:rsidRPr="00000000">
        <w:rPr>
          <w:color w:val="1155cc"/>
          <w:rtl w:val="0"/>
        </w:rPr>
        <w:t xml:space="preserve">}</w:t>
      </w:r>
      <w:r w:rsidDel="00000000" w:rsidR="00000000" w:rsidRPr="00000000">
        <w:rPr>
          <w:rtl w:val="0"/>
        </w:rPr>
      </w:r>
    </w:p>
    <w:p w:rsidR="00000000" w:rsidDel="00000000" w:rsidP="00000000" w:rsidRDefault="00000000" w:rsidRPr="00000000" w14:paraId="0000003D">
      <w:pPr>
        <w:pStyle w:val="Heading1"/>
        <w:rPr/>
      </w:pPr>
      <w:bookmarkStart w:colFirst="0" w:colLast="0" w:name="_f7id7jvpayjp" w:id="8"/>
      <w:bookmarkEnd w:id="8"/>
      <w:r w:rsidDel="00000000" w:rsidR="00000000" w:rsidRPr="00000000">
        <w:rPr>
          <w:rtl w:val="0"/>
        </w:rPr>
        <w:t xml:space="preserve">Recommendation workflow</w:t>
      </w:r>
    </w:p>
    <w:p w:rsidR="00000000" w:rsidDel="00000000" w:rsidP="00000000" w:rsidRDefault="00000000" w:rsidRPr="00000000" w14:paraId="0000003E">
      <w:pPr>
        <w:rPr/>
      </w:pPr>
      <w:r w:rsidDel="00000000" w:rsidR="00000000" w:rsidRPr="00000000">
        <w:rPr>
          <w:rtl w:val="0"/>
        </w:rPr>
        <w:t xml:space="preserve">After the confirmation, the application combines the detected fixture and issue with the user’s space profile. The recommendation service queries the KOHLER price-book backed provider and ranks relevant products.</w:t>
      </w:r>
    </w:p>
    <w:p w:rsidR="00000000" w:rsidDel="00000000" w:rsidP="00000000" w:rsidRDefault="00000000" w:rsidRPr="00000000" w14:paraId="0000003F">
      <w:pPr>
        <w:rPr/>
      </w:pPr>
      <w:r w:rsidDel="00000000" w:rsidR="00000000" w:rsidRPr="00000000">
        <w:rPr/>
        <w:drawing>
          <wp:inline distB="114300" distT="114300" distL="114300" distR="114300">
            <wp:extent cx="5943600" cy="1828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implementation ranks relevant products using weighted scoring and returns the highest-scoring candidates subjected to its filters. </w:t>
      </w:r>
      <w:r w:rsidDel="00000000" w:rsidR="00000000" w:rsidRPr="00000000">
        <w:rPr>
          <w:rtl w:val="0"/>
        </w:rPr>
        <w:t xml:space="preserve">Catalog records include SKU, product name, category/subcategory, price, dimensions, installation type, finish, material where available, and source page</w:t>
      </w:r>
    </w:p>
    <w:p w:rsidR="00000000" w:rsidDel="00000000" w:rsidP="00000000" w:rsidRDefault="00000000" w:rsidRPr="00000000" w14:paraId="00000041">
      <w:pPr>
        <w:rPr/>
      </w:pPr>
      <w:r w:rsidDel="00000000" w:rsidR="00000000" w:rsidRPr="00000000">
        <w:rPr>
          <w:rtl w:val="0"/>
        </w:rPr>
        <w:t xml:space="preserve">INPUTS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Detected Fixture</w:t>
      </w:r>
    </w:p>
    <w:p w:rsidR="00000000" w:rsidDel="00000000" w:rsidP="00000000" w:rsidRDefault="00000000" w:rsidRPr="00000000" w14:paraId="00000044">
      <w:pPr>
        <w:ind w:left="720" w:firstLine="0"/>
        <w:rPr/>
      </w:pPr>
      <w:r w:rsidDel="00000000" w:rsidR="00000000" w:rsidRPr="00000000">
        <w:rPr>
          <w:rtl w:val="0"/>
        </w:rPr>
        <w:t xml:space="preserve">+ Confirmed Issue</w:t>
      </w:r>
    </w:p>
    <w:p w:rsidR="00000000" w:rsidDel="00000000" w:rsidP="00000000" w:rsidRDefault="00000000" w:rsidRPr="00000000" w14:paraId="00000045">
      <w:pPr>
        <w:ind w:left="720" w:firstLine="0"/>
        <w:rPr/>
      </w:pPr>
      <w:r w:rsidDel="00000000" w:rsidR="00000000" w:rsidRPr="00000000">
        <w:rPr>
          <w:rtl w:val="0"/>
        </w:rPr>
        <w:t xml:space="preserve">+ Room Dimensions</w:t>
      </w:r>
    </w:p>
    <w:p w:rsidR="00000000" w:rsidDel="00000000" w:rsidP="00000000" w:rsidRDefault="00000000" w:rsidRPr="00000000" w14:paraId="00000046">
      <w:pPr>
        <w:ind w:left="720" w:firstLine="0"/>
        <w:rPr/>
      </w:pPr>
      <w:r w:rsidDel="00000000" w:rsidR="00000000" w:rsidRPr="00000000">
        <w:rPr>
          <w:rtl w:val="0"/>
        </w:rPr>
        <w:t xml:space="preserve">+ Budget</w:t>
      </w:r>
    </w:p>
    <w:p w:rsidR="00000000" w:rsidDel="00000000" w:rsidP="00000000" w:rsidRDefault="00000000" w:rsidRPr="00000000" w14:paraId="00000047">
      <w:pPr>
        <w:ind w:left="720" w:firstLine="0"/>
        <w:rPr/>
      </w:pPr>
      <w:r w:rsidDel="00000000" w:rsidR="00000000" w:rsidRPr="00000000">
        <w:rPr>
          <w:rtl w:val="0"/>
        </w:rPr>
        <w:t xml:space="preserve">+ Finish Preference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9">
      <w:pPr>
        <w:rPr/>
      </w:pPr>
      <w:r w:rsidDel="00000000" w:rsidR="00000000" w:rsidRPr="00000000">
        <w:rPr>
          <w:rtl w:val="0"/>
        </w:rPr>
        <w:t xml:space="preserve">KOHLER Product Catalog</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B">
      <w:pPr>
        <w:rPr/>
      </w:pPr>
      <w:r w:rsidDel="00000000" w:rsidR="00000000" w:rsidRPr="00000000">
        <w:rPr>
          <w:rtl w:val="0"/>
        </w:rPr>
        <w:t xml:space="preserve">Category Filtering</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D">
      <w:pPr>
        <w:rPr/>
      </w:pPr>
      <w:r w:rsidDel="00000000" w:rsidR="00000000" w:rsidRPr="00000000">
        <w:rPr>
          <w:rtl w:val="0"/>
        </w:rPr>
        <w:t xml:space="preserve">Budget Filtering</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F">
      <w:pPr>
        <w:rPr/>
      </w:pPr>
      <w:r w:rsidDel="00000000" w:rsidR="00000000" w:rsidRPr="00000000">
        <w:rPr>
          <w:rtl w:val="0"/>
        </w:rPr>
        <w:t xml:space="preserve">Dimension Compatibility</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1">
      <w:pPr>
        <w:rPr/>
      </w:pPr>
      <w:r w:rsidDel="00000000" w:rsidR="00000000" w:rsidRPr="00000000">
        <w:rPr>
          <w:rtl w:val="0"/>
        </w:rPr>
        <w:t xml:space="preserve">Finish Matching</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3">
      <w:pPr>
        <w:rPr/>
      </w:pPr>
      <w:r w:rsidDel="00000000" w:rsidR="00000000" w:rsidRPr="00000000">
        <w:rPr>
          <w:rtl w:val="0"/>
        </w:rPr>
        <w:t xml:space="preserve">Weighted Scoring</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5">
      <w:pPr>
        <w:rPr/>
      </w:pPr>
      <w:r w:rsidDel="00000000" w:rsidR="00000000" w:rsidRPr="00000000">
        <w:rPr>
          <w:rtl w:val="0"/>
        </w:rPr>
        <w:t xml:space="preserve">Top Recommendations</w:t>
      </w:r>
    </w:p>
    <w:p w:rsidR="00000000" w:rsidDel="00000000" w:rsidP="00000000" w:rsidRDefault="00000000" w:rsidRPr="00000000" w14:paraId="00000056">
      <w:pPr>
        <w:pStyle w:val="Heading1"/>
        <w:rPr/>
      </w:pPr>
      <w:bookmarkStart w:colFirst="0" w:colLast="0" w:name="_4eehk0fsjuct" w:id="9"/>
      <w:bookmarkEnd w:id="9"/>
      <w:r w:rsidDel="00000000" w:rsidR="00000000" w:rsidRPr="00000000">
        <w:rPr>
          <w:rtl w:val="0"/>
        </w:rPr>
        <w:t xml:space="preserve">Configuration workflow</w:t>
      </w:r>
    </w:p>
    <w:p w:rsidR="00000000" w:rsidDel="00000000" w:rsidP="00000000" w:rsidRDefault="00000000" w:rsidRPr="00000000" w14:paraId="00000057">
      <w:pPr>
        <w:rPr/>
      </w:pPr>
      <w:r w:rsidDel="00000000" w:rsidR="00000000" w:rsidRPr="00000000">
        <w:rPr>
          <w:rtl w:val="0"/>
        </w:rPr>
        <w:t xml:space="preserve">Confirmed Fixture</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9">
      <w:pPr>
        <w:rPr/>
      </w:pPr>
      <w:r w:rsidDel="00000000" w:rsidR="00000000" w:rsidRPr="00000000">
        <w:rPr>
          <w:rtl w:val="0"/>
        </w:rPr>
        <w:t xml:space="preserve">Determine Relevant Product Categories</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B">
      <w:pPr>
        <w:rPr/>
      </w:pPr>
      <w:r w:rsidDel="00000000" w:rsidR="00000000" w:rsidRPr="00000000">
        <w:rPr>
          <w:rtl w:val="0"/>
        </w:rPr>
        <w:t xml:space="preserve">Retrieve Candidate Products</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D">
      <w:pPr>
        <w:rPr/>
      </w:pPr>
      <w:r w:rsidDel="00000000" w:rsidR="00000000" w:rsidRPr="00000000">
        <w:rPr>
          <w:rtl w:val="0"/>
        </w:rPr>
        <w:t xml:space="preserve">Check Budget</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F">
      <w:pPr>
        <w:rPr/>
      </w:pPr>
      <w:r w:rsidDel="00000000" w:rsidR="00000000" w:rsidRPr="00000000">
        <w:rPr>
          <w:rtl w:val="0"/>
        </w:rPr>
        <w:t xml:space="preserve">Check Available Dimensions</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1">
      <w:pPr>
        <w:rPr/>
      </w:pPr>
      <w:r w:rsidDel="00000000" w:rsidR="00000000" w:rsidRPr="00000000">
        <w:rPr>
          <w:rtl w:val="0"/>
        </w:rPr>
        <w:t xml:space="preserve">Calculate Configuration Score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3">
      <w:pPr>
        <w:rPr/>
      </w:pPr>
      <w:r w:rsidDel="00000000" w:rsidR="00000000" w:rsidRPr="00000000">
        <w:rPr>
          <w:rtl w:val="0"/>
        </w:rPr>
        <w:t xml:space="preserve">Generate Product Combination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4ukcmou5xgtp" w:id="10"/>
      <w:bookmarkEnd w:id="10"/>
      <w:r w:rsidDel="00000000" w:rsidR="00000000" w:rsidRPr="00000000">
        <w:rPr>
          <w:rtl w:val="0"/>
        </w:rPr>
        <w:t xml:space="preserve">2D Visualization workflow</w:t>
      </w:r>
    </w:p>
    <w:p w:rsidR="00000000" w:rsidDel="00000000" w:rsidP="00000000" w:rsidRDefault="00000000" w:rsidRPr="00000000" w14:paraId="00000066">
      <w:pPr>
        <w:rPr/>
      </w:pPr>
      <w:r w:rsidDel="00000000" w:rsidR="00000000" w:rsidRPr="00000000">
        <w:rPr>
          <w:rtl w:val="0"/>
        </w:rPr>
        <w:t xml:space="preserve">The 2D layout is generated by application code, not by the AI model. It uses user-provided room dimensions and available product-dimension data to scale product footprints within an indicative floor plan.</w:t>
      </w:r>
    </w:p>
    <w:p w:rsidR="00000000" w:rsidDel="00000000" w:rsidP="00000000" w:rsidRDefault="00000000" w:rsidRPr="00000000" w14:paraId="00000067">
      <w:pPr>
        <w:pStyle w:val="Heading1"/>
        <w:rPr/>
      </w:pPr>
      <w:bookmarkStart w:colFirst="0" w:colLast="0" w:name="_b41olmhvljrs" w:id="11"/>
      <w:bookmarkEnd w:id="11"/>
      <w:r w:rsidDel="00000000" w:rsidR="00000000" w:rsidRPr="00000000">
        <w:rPr>
          <w:rtl w:val="0"/>
        </w:rPr>
        <w:t xml:space="preserve">Error Handling and future scope</w:t>
      </w:r>
    </w:p>
    <w:p w:rsidR="00000000" w:rsidDel="00000000" w:rsidP="00000000" w:rsidRDefault="00000000" w:rsidRPr="00000000" w14:paraId="00000068">
      <w:pPr>
        <w:numPr>
          <w:ilvl w:val="0"/>
          <w:numId w:val="4"/>
        </w:numPr>
        <w:spacing w:after="0" w:afterAutospacing="0"/>
        <w:ind w:left="720" w:hanging="360"/>
        <w:rPr>
          <w:u w:val="none"/>
        </w:rPr>
      </w:pPr>
      <w:r w:rsidDel="00000000" w:rsidR="00000000" w:rsidRPr="00000000">
        <w:rPr>
          <w:rtl w:val="0"/>
        </w:rPr>
        <w:t xml:space="preserve">Image quality can prevent reliable fixtures or issue detection</w:t>
      </w:r>
    </w:p>
    <w:p w:rsidR="00000000" w:rsidDel="00000000" w:rsidP="00000000" w:rsidRDefault="00000000" w:rsidRPr="00000000" w14:paraId="00000069">
      <w:pPr>
        <w:numPr>
          <w:ilvl w:val="0"/>
          <w:numId w:val="4"/>
        </w:numPr>
        <w:spacing w:after="0" w:afterAutospacing="0" w:before="0" w:beforeAutospacing="0"/>
        <w:ind w:left="720" w:hanging="360"/>
        <w:rPr>
          <w:u w:val="none"/>
        </w:rPr>
      </w:pPr>
      <w:r w:rsidDel="00000000" w:rsidR="00000000" w:rsidRPr="00000000">
        <w:rPr>
          <w:rtl w:val="0"/>
        </w:rPr>
        <w:t xml:space="preserve">Visible symptoms do not gurantee the exact underlying mechanical cause</w:t>
      </w:r>
    </w:p>
    <w:p w:rsidR="00000000" w:rsidDel="00000000" w:rsidP="00000000" w:rsidRDefault="00000000" w:rsidRPr="00000000" w14:paraId="0000006A">
      <w:pPr>
        <w:numPr>
          <w:ilvl w:val="0"/>
          <w:numId w:val="4"/>
        </w:numPr>
        <w:spacing w:after="0" w:afterAutospacing="0" w:before="0" w:beforeAutospacing="0"/>
        <w:ind w:left="720" w:hanging="360"/>
        <w:rPr>
          <w:u w:val="none"/>
        </w:rPr>
      </w:pPr>
      <w:r w:rsidDel="00000000" w:rsidR="00000000" w:rsidRPr="00000000">
        <w:rPr>
          <w:rtl w:val="0"/>
        </w:rPr>
        <w:t xml:space="preserve">AI detection is presented for user confirmation</w:t>
      </w:r>
    </w:p>
    <w:p w:rsidR="00000000" w:rsidDel="00000000" w:rsidP="00000000" w:rsidRDefault="00000000" w:rsidRPr="00000000" w14:paraId="0000006B">
      <w:pPr>
        <w:numPr>
          <w:ilvl w:val="0"/>
          <w:numId w:val="4"/>
        </w:numPr>
        <w:spacing w:after="0" w:afterAutospacing="0" w:before="0" w:beforeAutospacing="0"/>
        <w:ind w:left="720" w:hanging="360"/>
        <w:rPr>
          <w:u w:val="none"/>
        </w:rPr>
      </w:pPr>
      <w:r w:rsidDel="00000000" w:rsidR="00000000" w:rsidRPr="00000000">
        <w:rPr>
          <w:rtl w:val="0"/>
        </w:rPr>
        <w:t xml:space="preserve">Recommendations depend of the available catalog information</w:t>
      </w:r>
    </w:p>
    <w:p w:rsidR="00000000" w:rsidDel="00000000" w:rsidP="00000000" w:rsidRDefault="00000000" w:rsidRPr="00000000" w14:paraId="0000006C">
      <w:pPr>
        <w:numPr>
          <w:ilvl w:val="0"/>
          <w:numId w:val="4"/>
        </w:numPr>
        <w:spacing w:after="0" w:afterAutospacing="0" w:before="0" w:beforeAutospacing="0"/>
        <w:ind w:left="720" w:hanging="360"/>
        <w:rPr>
          <w:u w:val="none"/>
        </w:rPr>
      </w:pPr>
      <w:r w:rsidDel="00000000" w:rsidR="00000000" w:rsidRPr="00000000">
        <w:rPr>
          <w:rtl w:val="0"/>
        </w:rPr>
        <w:t xml:space="preserve">Missing dimensions may require professional dimensional verification</w:t>
      </w:r>
    </w:p>
    <w:p w:rsidR="00000000" w:rsidDel="00000000" w:rsidP="00000000" w:rsidRDefault="00000000" w:rsidRPr="00000000" w14:paraId="0000006D">
      <w:pPr>
        <w:numPr>
          <w:ilvl w:val="0"/>
          <w:numId w:val="4"/>
        </w:numPr>
        <w:spacing w:after="0" w:afterAutospacing="0" w:before="0" w:beforeAutospacing="0"/>
        <w:ind w:left="720" w:hanging="360"/>
        <w:rPr>
          <w:u w:val="none"/>
        </w:rPr>
      </w:pPr>
      <w:r w:rsidDel="00000000" w:rsidR="00000000" w:rsidRPr="00000000">
        <w:rPr>
          <w:rtl w:val="0"/>
        </w:rPr>
        <w:t xml:space="preserve">The 2D visuaization is indicative</w:t>
      </w:r>
    </w:p>
    <w:p w:rsidR="00000000" w:rsidDel="00000000" w:rsidP="00000000" w:rsidRDefault="00000000" w:rsidRPr="00000000" w14:paraId="0000006E">
      <w:pPr>
        <w:numPr>
          <w:ilvl w:val="0"/>
          <w:numId w:val="4"/>
        </w:numPr>
        <w:spacing w:before="0" w:beforeAutospacing="0"/>
        <w:ind w:left="720" w:hanging="360"/>
        <w:rPr>
          <w:u w:val="none"/>
        </w:rPr>
      </w:pPr>
      <w:r w:rsidDel="00000000" w:rsidR="00000000" w:rsidRPr="00000000">
        <w:rPr>
          <w:rtl w:val="0"/>
        </w:rPr>
        <w:t xml:space="preserve">Price book prices and specifications may change over time</w:t>
      </w:r>
      <w:r w:rsidDel="00000000" w:rsidR="00000000" w:rsidRPr="00000000">
        <w:rPr>
          <w:rtl w:val="0"/>
        </w:rPr>
      </w:r>
    </w:p>
    <w:sectPr>
      <w:headerReference r:id="rId9" w:type="default"/>
      <w:headerReference r:id="rId10" w:type="first"/>
      <w:footerReference r:id="rId1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2"/>
    <w:bookmarkEnd w:id="12"/>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