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Airbnb ETL flow Demonstration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Activate your virtual environment(always recommended in local)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2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to run the flow using python3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Workflow starts running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step is executed in the following way!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