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HAnsi" w:hAnsiTheme="minorHAnsi" w:cstheme="minorEastAsia"/>
          <w:b/>
          <w:sz w:val="40"/>
          <w:szCs w:val="48"/>
          <w:lang w:val="en-IN"/>
        </w:rPr>
      </w:pPr>
      <w:bookmarkStart w:id="0" w:name="_Hlk144719138"/>
      <w:bookmarkEnd w:id="0"/>
    </w:p>
    <w:p>
      <w:pPr>
        <w:jc w:val="center"/>
        <w:rPr>
          <w:rFonts w:asciiTheme="minorHAnsi" w:hAnsiTheme="minorHAnsi" w:cstheme="minorEastAsia"/>
          <w:b/>
          <w:sz w:val="40"/>
          <w:szCs w:val="48"/>
          <w:lang w:val="en-IN"/>
        </w:rPr>
      </w:pPr>
    </w:p>
    <w:p>
      <w:pPr>
        <w:jc w:val="center"/>
        <w:rPr>
          <w:rFonts w:asciiTheme="minorHAnsi" w:hAnsiTheme="minorHAnsi" w:cstheme="minorEastAsia"/>
          <w:b/>
          <w:sz w:val="40"/>
          <w:szCs w:val="48"/>
          <w:lang w:val="en-IN"/>
        </w:rPr>
      </w:pPr>
      <w:r>
        <w:rPr>
          <w:rFonts w:asciiTheme="minorHAnsi" w:hAnsiTheme="minorHAnsi" w:cstheme="minorEastAsia"/>
          <w:b/>
          <w:sz w:val="40"/>
          <w:szCs w:val="48"/>
          <w:lang w:val="en-IN"/>
        </w:rPr>
        <w:t xml:space="preserve"> Requirement Document</w:t>
      </w:r>
    </w:p>
    <w:p>
      <w:pPr>
        <w:ind w:left="0"/>
        <w:rPr>
          <w:rFonts w:asciiTheme="minorHAnsi" w:hAnsiTheme="minorHAnsi" w:cstheme="minorEastAsia"/>
          <w:lang w:val="en-IN"/>
        </w:rPr>
      </w:pPr>
      <w:r>
        <w:rPr>
          <w:rFonts w:asciiTheme="minorHAnsi" w:hAnsiTheme="minorHAnsi" w:cstheme="minorEastAsia"/>
          <w:lang w:val="en-IN"/>
        </w:rPr>
        <w:br w:type="textWrapping"/>
      </w:r>
    </w:p>
    <w:p>
      <w:pPr>
        <w:jc w:val="center"/>
        <w:rPr>
          <w:rFonts w:asciiTheme="minorHAnsi" w:hAnsiTheme="minorHAnsi" w:cstheme="minorEastAsia"/>
          <w:lang w:val="en-IN"/>
        </w:rPr>
      </w:pPr>
    </w:p>
    <w:p>
      <w:pPr>
        <w:rPr>
          <w:rFonts w:asciiTheme="minorHAnsi" w:hAnsiTheme="minorHAnsi" w:cstheme="minorEastAsia"/>
          <w:lang w:val="en-IN"/>
        </w:rPr>
      </w:pPr>
    </w:p>
    <w:p>
      <w:pPr>
        <w:rPr>
          <w:rFonts w:asciiTheme="minorHAnsi" w:hAnsiTheme="minorHAnsi" w:cstheme="minorEastAsia"/>
          <w:lang w:val="en-IN"/>
        </w:rPr>
      </w:pPr>
    </w:p>
    <w:tbl>
      <w:tblPr>
        <w:tblStyle w:val="6"/>
        <w:tblW w:w="5000" w:type="pct"/>
        <w:jc w:val="center"/>
        <w:tblLayout w:type="fixed"/>
        <w:tblCellMar>
          <w:top w:w="0" w:type="dxa"/>
          <w:left w:w="108" w:type="dxa"/>
          <w:bottom w:w="0" w:type="dxa"/>
          <w:right w:w="108" w:type="dxa"/>
        </w:tblCellMar>
      </w:tblPr>
      <w:tblGrid>
        <w:gridCol w:w="2499"/>
        <w:gridCol w:w="6750"/>
      </w:tblGrid>
      <w:tr>
        <w:tblPrEx>
          <w:tblCellMar>
            <w:top w:w="0" w:type="dxa"/>
            <w:left w:w="108" w:type="dxa"/>
            <w:bottom w:w="0" w:type="dxa"/>
            <w:right w:w="108" w:type="dxa"/>
          </w:tblCellMar>
        </w:tblPrEx>
        <w:trPr>
          <w:trHeight w:val="860" w:hRule="atLeast"/>
          <w:jc w:val="center"/>
        </w:trPr>
        <w:tc>
          <w:tcPr>
            <w:tcW w:w="2438" w:type="dxa"/>
            <w:tcBorders>
              <w:top w:val="single" w:color="000000" w:sz="4" w:space="0"/>
              <w:left w:val="single" w:color="000000" w:sz="4" w:space="0"/>
              <w:bottom w:val="single" w:color="000000" w:sz="4" w:space="0"/>
              <w:right w:val="single" w:color="000000" w:sz="4" w:space="0"/>
            </w:tcBorders>
            <w:shd w:val="clear" w:color="auto" w:fill="002060"/>
            <w:vAlign w:val="center"/>
          </w:tcPr>
          <w:p>
            <w:pPr>
              <w:widowControl w:val="0"/>
              <w:rPr>
                <w:rFonts w:asciiTheme="minorHAnsi" w:hAnsiTheme="minorHAnsi" w:cstheme="minorEastAsia"/>
                <w:b/>
              </w:rPr>
            </w:pPr>
            <w:bookmarkStart w:id="1" w:name="_Toc525841967"/>
            <w:bookmarkStart w:id="2" w:name="_Toc526252719"/>
            <w:bookmarkStart w:id="3" w:name="_Toc525769002"/>
            <w:bookmarkStart w:id="4" w:name="_Toc515032422"/>
            <w:bookmarkStart w:id="5" w:name="_Toc531605045"/>
            <w:bookmarkStart w:id="6" w:name="_Toc535842625"/>
            <w:bookmarkStart w:id="7" w:name="_Toc536193590"/>
            <w:bookmarkStart w:id="8" w:name="_Toc531858646"/>
            <w:bookmarkStart w:id="9" w:name="_Toc511837783"/>
            <w:bookmarkStart w:id="10" w:name="_Toc528771042"/>
            <w:bookmarkStart w:id="11" w:name="_Toc534308041"/>
            <w:bookmarkStart w:id="12" w:name="_Toc531801178"/>
            <w:bookmarkStart w:id="13" w:name="_Toc534308149"/>
            <w:bookmarkStart w:id="14" w:name="_Toc514160103"/>
            <w:bookmarkStart w:id="15" w:name="_Toc515032935"/>
            <w:bookmarkStart w:id="16" w:name="_Toc510781835"/>
            <w:bookmarkStart w:id="17" w:name="_Toc515360265"/>
            <w:bookmarkStart w:id="18" w:name="_Toc516562798"/>
            <w:bookmarkStart w:id="19" w:name="_Toc525236574"/>
            <w:bookmarkStart w:id="20" w:name="_Toc525911614"/>
            <w:bookmarkStart w:id="21" w:name="_Toc514159979"/>
            <w:bookmarkStart w:id="22" w:name="_Toc529805593"/>
            <w:r>
              <w:rPr>
                <w:rFonts w:eastAsia="Helvetica Neue" w:asciiTheme="minorHAnsi" w:hAnsiTheme="minorHAnsi" w:cstheme="minorEastAsia"/>
                <w:b/>
              </w:rPr>
              <w:t>Work Effort Name</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tc>
        <w:tc>
          <w:tcPr>
            <w:tcW w:w="6587" w:type="dxa"/>
            <w:tcBorders>
              <w:top w:val="single" w:color="000000" w:sz="4" w:space="0"/>
              <w:left w:val="single" w:color="000000" w:sz="4" w:space="0"/>
              <w:bottom w:val="single" w:color="000000" w:sz="4" w:space="0"/>
              <w:right w:val="single" w:color="000000" w:sz="4" w:space="0"/>
            </w:tcBorders>
            <w:tcMar>
              <w:left w:w="115" w:type="dxa"/>
              <w:right w:w="115" w:type="dxa"/>
            </w:tcMar>
            <w:vAlign w:val="center"/>
          </w:tcPr>
          <w:p>
            <w:pPr>
              <w:widowControl w:val="0"/>
              <w:jc w:val="right"/>
              <w:rPr>
                <w:rFonts w:eastAsia="Cambria" w:asciiTheme="minorHAnsi" w:hAnsiTheme="minorHAnsi" w:cstheme="minorEastAsia"/>
                <w:color w:val="000000"/>
              </w:rPr>
            </w:pPr>
            <w:bookmarkStart w:id="23" w:name="_j8cnoimh2fuk"/>
            <w:bookmarkEnd w:id="23"/>
            <w:r>
              <w:rPr>
                <w:rFonts w:eastAsia="Cambria" w:asciiTheme="minorHAnsi" w:hAnsiTheme="minorHAnsi" w:cstheme="minorEastAsia"/>
                <w:color w:val="000000"/>
              </w:rPr>
              <w:t>Requirement Document</w:t>
            </w:r>
          </w:p>
        </w:tc>
      </w:tr>
      <w:tr>
        <w:tblPrEx>
          <w:tblCellMar>
            <w:top w:w="0" w:type="dxa"/>
            <w:left w:w="108" w:type="dxa"/>
            <w:bottom w:w="0" w:type="dxa"/>
            <w:right w:w="108" w:type="dxa"/>
          </w:tblCellMar>
        </w:tblPrEx>
        <w:trPr>
          <w:trHeight w:val="420" w:hRule="atLeast"/>
          <w:jc w:val="center"/>
        </w:trPr>
        <w:tc>
          <w:tcPr>
            <w:tcW w:w="2438" w:type="dxa"/>
            <w:tcBorders>
              <w:top w:val="single" w:color="000000" w:sz="4" w:space="0"/>
              <w:left w:val="single" w:color="000000" w:sz="4" w:space="0"/>
              <w:bottom w:val="single" w:color="000000" w:sz="4" w:space="0"/>
              <w:right w:val="single" w:color="000000" w:sz="4" w:space="0"/>
            </w:tcBorders>
            <w:shd w:val="clear" w:color="auto" w:fill="002060"/>
            <w:vAlign w:val="center"/>
          </w:tcPr>
          <w:p>
            <w:pPr>
              <w:widowControl w:val="0"/>
              <w:rPr>
                <w:rFonts w:eastAsia="Helvetica Neue" w:asciiTheme="minorHAnsi" w:hAnsiTheme="minorHAnsi" w:cstheme="minorEastAsia"/>
                <w:b/>
              </w:rPr>
            </w:pPr>
            <w:bookmarkStart w:id="24" w:name="_Toc525236575"/>
            <w:bookmarkStart w:id="25" w:name="_Toc525911615"/>
            <w:bookmarkStart w:id="26" w:name="_Toc514159980"/>
            <w:bookmarkStart w:id="27" w:name="_Toc529805594"/>
            <w:bookmarkStart w:id="28" w:name="_Toc525769003"/>
            <w:bookmarkStart w:id="29" w:name="_Toc535842626"/>
            <w:bookmarkStart w:id="30" w:name="_Toc531605046"/>
            <w:bookmarkStart w:id="31" w:name="_Toc510781836"/>
            <w:bookmarkStart w:id="32" w:name="_Toc528771043"/>
            <w:bookmarkStart w:id="33" w:name="_Toc536193591"/>
            <w:bookmarkStart w:id="34" w:name="_Toc531858647"/>
            <w:bookmarkStart w:id="35" w:name="_Toc516562799"/>
            <w:bookmarkStart w:id="36" w:name="_Toc534308150"/>
            <w:bookmarkStart w:id="37" w:name="_Toc511837784"/>
            <w:bookmarkStart w:id="38" w:name="_Toc526252720"/>
            <w:bookmarkStart w:id="39" w:name="_Toc515360266"/>
            <w:bookmarkStart w:id="40" w:name="_Toc534308042"/>
            <w:bookmarkStart w:id="41" w:name="_Toc531801179"/>
            <w:bookmarkStart w:id="42" w:name="_Toc515032936"/>
            <w:bookmarkStart w:id="43" w:name="_Toc515032423"/>
            <w:bookmarkStart w:id="44" w:name="_Toc525841968"/>
            <w:bookmarkStart w:id="45" w:name="_Toc514160104"/>
            <w:r>
              <w:rPr>
                <w:rFonts w:eastAsia="Helvetica Neue" w:asciiTheme="minorHAnsi" w:hAnsiTheme="minorHAnsi" w:cstheme="minorEastAsia"/>
                <w:b/>
              </w:rPr>
              <w:t>Prepared By</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tc>
        <w:tc>
          <w:tcPr>
            <w:tcW w:w="6587" w:type="dxa"/>
            <w:tcBorders>
              <w:top w:val="single" w:color="000000" w:sz="4" w:space="0"/>
              <w:left w:val="single" w:color="000000" w:sz="4" w:space="0"/>
              <w:bottom w:val="single" w:color="000000" w:sz="4" w:space="0"/>
              <w:right w:val="single" w:color="000000" w:sz="4" w:space="0"/>
            </w:tcBorders>
            <w:vAlign w:val="center"/>
          </w:tcPr>
          <w:p>
            <w:pPr>
              <w:widowControl w:val="0"/>
              <w:jc w:val="right"/>
              <w:rPr>
                <w:rFonts w:eastAsia="Cambria" w:asciiTheme="minorHAnsi" w:hAnsiTheme="minorHAnsi" w:cstheme="minorEastAsia"/>
                <w:color w:val="000000"/>
              </w:rPr>
            </w:pPr>
            <w:r>
              <w:rPr>
                <w:rFonts w:eastAsia="Cambria" w:asciiTheme="minorHAnsi" w:hAnsiTheme="minorHAnsi" w:cstheme="minorEastAsia"/>
                <w:color w:val="000000"/>
              </w:rPr>
              <w:t xml:space="preserve">KAVYA S </w:t>
            </w:r>
          </w:p>
        </w:tc>
      </w:tr>
      <w:tr>
        <w:tblPrEx>
          <w:tblCellMar>
            <w:top w:w="0" w:type="dxa"/>
            <w:left w:w="108" w:type="dxa"/>
            <w:bottom w:w="0" w:type="dxa"/>
            <w:right w:w="108" w:type="dxa"/>
          </w:tblCellMar>
        </w:tblPrEx>
        <w:trPr>
          <w:trHeight w:val="560" w:hRule="atLeast"/>
          <w:jc w:val="center"/>
        </w:trPr>
        <w:tc>
          <w:tcPr>
            <w:tcW w:w="2438" w:type="dxa"/>
            <w:tcBorders>
              <w:top w:val="single" w:color="000000" w:sz="4" w:space="0"/>
              <w:left w:val="single" w:color="000000" w:sz="4" w:space="0"/>
              <w:bottom w:val="single" w:color="000000" w:sz="4" w:space="0"/>
              <w:right w:val="single" w:color="000000" w:sz="4" w:space="0"/>
            </w:tcBorders>
            <w:shd w:val="clear" w:color="auto" w:fill="002060"/>
            <w:vAlign w:val="center"/>
          </w:tcPr>
          <w:p>
            <w:pPr>
              <w:widowControl w:val="0"/>
              <w:rPr>
                <w:rFonts w:eastAsia="Helvetica Neue" w:asciiTheme="minorHAnsi" w:hAnsiTheme="minorHAnsi" w:cstheme="minorEastAsia"/>
                <w:b/>
              </w:rPr>
            </w:pPr>
            <w:bookmarkStart w:id="46" w:name="_Toc511837785"/>
            <w:bookmarkStart w:id="47" w:name="_Toc531605047"/>
            <w:bookmarkStart w:id="48" w:name="_Toc535842627"/>
            <w:bookmarkStart w:id="49" w:name="_Toc531801180"/>
            <w:bookmarkStart w:id="50" w:name="_Toc534308043"/>
            <w:bookmarkStart w:id="51" w:name="_Toc525841969"/>
            <w:bookmarkStart w:id="52" w:name="_Toc510781837"/>
            <w:bookmarkStart w:id="53" w:name="_Toc526252721"/>
            <w:bookmarkStart w:id="54" w:name="_Toc534308151"/>
            <w:bookmarkStart w:id="55" w:name="_Toc515032937"/>
            <w:bookmarkStart w:id="56" w:name="_Toc528771044"/>
            <w:bookmarkStart w:id="57" w:name="_Toc515360267"/>
            <w:bookmarkStart w:id="58" w:name="_Toc514160105"/>
            <w:bookmarkStart w:id="59" w:name="_Toc529805595"/>
            <w:bookmarkStart w:id="60" w:name="_Toc525911616"/>
            <w:bookmarkStart w:id="61" w:name="_Toc515032424"/>
            <w:bookmarkStart w:id="62" w:name="_Toc536193592"/>
            <w:bookmarkStart w:id="63" w:name="_Toc531858648"/>
            <w:bookmarkStart w:id="64" w:name="_Toc516562800"/>
            <w:bookmarkStart w:id="65" w:name="_Toc514159981"/>
            <w:bookmarkStart w:id="66" w:name="_Toc525236576"/>
            <w:bookmarkStart w:id="67" w:name="_Toc525769004"/>
            <w:r>
              <w:rPr>
                <w:rFonts w:eastAsia="Helvetica Neue" w:asciiTheme="minorHAnsi" w:hAnsiTheme="minorHAnsi" w:cstheme="minorEastAsia"/>
                <w:b/>
              </w:rPr>
              <w:t>Document Issued Date</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tc>
        <w:tc>
          <w:tcPr>
            <w:tcW w:w="6587" w:type="dxa"/>
            <w:tcBorders>
              <w:top w:val="single" w:color="000000" w:sz="4" w:space="0"/>
              <w:left w:val="single" w:color="000000" w:sz="4" w:space="0"/>
              <w:bottom w:val="single" w:color="000000" w:sz="4" w:space="0"/>
              <w:right w:val="single" w:color="000000" w:sz="4" w:space="0"/>
            </w:tcBorders>
            <w:vAlign w:val="center"/>
          </w:tcPr>
          <w:p>
            <w:pPr>
              <w:widowControl w:val="0"/>
              <w:jc w:val="right"/>
              <w:rPr>
                <w:rFonts w:hint="default" w:eastAsia="Cambria" w:asciiTheme="minorHAnsi" w:hAnsiTheme="minorHAnsi" w:cstheme="minorEastAsia"/>
                <w:color w:val="000000"/>
                <w:lang w:val="en-US"/>
              </w:rPr>
            </w:pPr>
            <w:r>
              <w:rPr>
                <w:rFonts w:hint="default" w:eastAsia="Cambria" w:asciiTheme="minorHAnsi" w:hAnsiTheme="minorHAnsi" w:cstheme="minorEastAsia"/>
                <w:color w:val="000000"/>
                <w:lang w:val="en-US"/>
              </w:rPr>
              <w:t>28.02.2024</w:t>
            </w:r>
          </w:p>
        </w:tc>
      </w:tr>
      <w:tr>
        <w:tblPrEx>
          <w:tblCellMar>
            <w:top w:w="0" w:type="dxa"/>
            <w:left w:w="108" w:type="dxa"/>
            <w:bottom w:w="0" w:type="dxa"/>
            <w:right w:w="108" w:type="dxa"/>
          </w:tblCellMar>
        </w:tblPrEx>
        <w:trPr>
          <w:trHeight w:val="420" w:hRule="atLeast"/>
          <w:jc w:val="center"/>
        </w:trPr>
        <w:tc>
          <w:tcPr>
            <w:tcW w:w="2438" w:type="dxa"/>
            <w:tcBorders>
              <w:top w:val="single" w:color="000000" w:sz="4" w:space="0"/>
              <w:left w:val="single" w:color="000000" w:sz="4" w:space="0"/>
              <w:bottom w:val="single" w:color="000000" w:sz="4" w:space="0"/>
              <w:right w:val="single" w:color="000000" w:sz="4" w:space="0"/>
            </w:tcBorders>
            <w:shd w:val="clear" w:color="auto" w:fill="002060"/>
            <w:vAlign w:val="center"/>
          </w:tcPr>
          <w:p>
            <w:pPr>
              <w:widowControl w:val="0"/>
              <w:rPr>
                <w:rFonts w:eastAsia="Helvetica Neue" w:asciiTheme="minorHAnsi" w:hAnsiTheme="minorHAnsi" w:cstheme="minorEastAsia"/>
                <w:b/>
              </w:rPr>
            </w:pPr>
            <w:bookmarkStart w:id="68" w:name="_Toc525236577"/>
            <w:bookmarkStart w:id="69" w:name="_Toc514159982"/>
            <w:bookmarkStart w:id="70" w:name="_Toc510781838"/>
            <w:bookmarkStart w:id="71" w:name="_Toc515032938"/>
            <w:bookmarkStart w:id="72" w:name="_Toc528771045"/>
            <w:bookmarkStart w:id="73" w:name="_Toc531605048"/>
            <w:bookmarkStart w:id="74" w:name="_Toc526252722"/>
            <w:bookmarkStart w:id="75" w:name="_Toc511837786"/>
            <w:bookmarkStart w:id="76" w:name="_Toc525769005"/>
            <w:bookmarkStart w:id="77" w:name="_Toc534308152"/>
            <w:bookmarkStart w:id="78" w:name="_Toc525841970"/>
            <w:bookmarkStart w:id="79" w:name="_Toc529805596"/>
            <w:bookmarkStart w:id="80" w:name="_Toc525911617"/>
            <w:bookmarkStart w:id="81" w:name="_Toc516562801"/>
            <w:bookmarkStart w:id="82" w:name="_Toc514160106"/>
            <w:bookmarkStart w:id="83" w:name="_Toc531801181"/>
            <w:bookmarkStart w:id="84" w:name="_Toc515360268"/>
            <w:bookmarkStart w:id="85" w:name="_Toc534308044"/>
            <w:bookmarkStart w:id="86" w:name="_Toc535842628"/>
            <w:bookmarkStart w:id="87" w:name="_Toc536193593"/>
            <w:bookmarkStart w:id="88" w:name="_Toc531858649"/>
            <w:bookmarkStart w:id="89" w:name="_Toc515032425"/>
            <w:r>
              <w:rPr>
                <w:rFonts w:eastAsia="Helvetica Neue" w:asciiTheme="minorHAnsi" w:hAnsiTheme="minorHAnsi" w:cstheme="minorEastAsia"/>
                <w:b/>
              </w:rPr>
              <w:t>Document Version</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tc>
        <w:tc>
          <w:tcPr>
            <w:tcW w:w="6587" w:type="dxa"/>
            <w:tcBorders>
              <w:top w:val="single" w:color="000000" w:sz="4" w:space="0"/>
              <w:left w:val="single" w:color="000000" w:sz="4" w:space="0"/>
              <w:bottom w:val="single" w:color="000000" w:sz="4" w:space="0"/>
              <w:right w:val="single" w:color="000000" w:sz="4" w:space="0"/>
            </w:tcBorders>
            <w:vAlign w:val="center"/>
          </w:tcPr>
          <w:p>
            <w:pPr>
              <w:widowControl w:val="0"/>
              <w:jc w:val="right"/>
              <w:rPr>
                <w:rFonts w:hint="default" w:eastAsia="Cambria" w:asciiTheme="minorHAnsi" w:hAnsiTheme="minorHAnsi" w:cstheme="minorEastAsia"/>
                <w:color w:val="000000"/>
                <w:lang w:val="en-US"/>
              </w:rPr>
            </w:pPr>
            <w:r>
              <w:rPr>
                <w:rFonts w:hint="default" w:eastAsia="Cambria" w:asciiTheme="minorHAnsi" w:hAnsiTheme="minorHAnsi" w:cstheme="minorEastAsia"/>
                <w:color w:val="000000"/>
                <w:lang w:val="en-US"/>
              </w:rPr>
              <w:t>5</w:t>
            </w:r>
          </w:p>
        </w:tc>
      </w:tr>
      <w:tr>
        <w:tblPrEx>
          <w:tblCellMar>
            <w:top w:w="0" w:type="dxa"/>
            <w:left w:w="108" w:type="dxa"/>
            <w:bottom w:w="0" w:type="dxa"/>
            <w:right w:w="108" w:type="dxa"/>
          </w:tblCellMar>
        </w:tblPrEx>
        <w:trPr>
          <w:trHeight w:val="420" w:hRule="atLeast"/>
          <w:jc w:val="center"/>
        </w:trPr>
        <w:tc>
          <w:tcPr>
            <w:tcW w:w="2438" w:type="dxa"/>
            <w:tcBorders>
              <w:top w:val="single" w:color="000000" w:sz="4" w:space="0"/>
              <w:left w:val="single" w:color="000000" w:sz="4" w:space="0"/>
              <w:bottom w:val="single" w:color="000000" w:sz="4" w:space="0"/>
              <w:right w:val="single" w:color="000000" w:sz="4" w:space="0"/>
            </w:tcBorders>
            <w:shd w:val="clear" w:color="auto" w:fill="002060"/>
            <w:vAlign w:val="center"/>
          </w:tcPr>
          <w:p>
            <w:pPr>
              <w:widowControl w:val="0"/>
              <w:rPr>
                <w:rFonts w:eastAsia="Helvetica Neue" w:asciiTheme="minorHAnsi" w:hAnsiTheme="minorHAnsi" w:cstheme="minorEastAsia"/>
                <w:b/>
              </w:rPr>
            </w:pPr>
            <w:bookmarkStart w:id="90" w:name="_Toc534308154"/>
            <w:bookmarkStart w:id="91" w:name="_Toc534308046"/>
            <w:bookmarkStart w:id="92" w:name="_Toc535842630"/>
            <w:bookmarkStart w:id="93" w:name="_Toc536193595"/>
            <w:r>
              <w:rPr>
                <w:rFonts w:eastAsia="Helvetica Neue" w:asciiTheme="minorHAnsi" w:hAnsiTheme="minorHAnsi" w:cstheme="minorEastAsia"/>
                <w:b/>
              </w:rPr>
              <w:t>Reviewed By</w:t>
            </w:r>
            <w:bookmarkEnd w:id="90"/>
            <w:bookmarkEnd w:id="91"/>
            <w:bookmarkEnd w:id="92"/>
            <w:bookmarkEnd w:id="93"/>
          </w:p>
        </w:tc>
        <w:tc>
          <w:tcPr>
            <w:tcW w:w="6587" w:type="dxa"/>
            <w:tcBorders>
              <w:top w:val="single" w:color="000000" w:sz="4" w:space="0"/>
              <w:left w:val="single" w:color="000000" w:sz="4" w:space="0"/>
              <w:bottom w:val="single" w:color="000000" w:sz="4" w:space="0"/>
              <w:right w:val="single" w:color="000000" w:sz="4" w:space="0"/>
            </w:tcBorders>
            <w:vAlign w:val="center"/>
          </w:tcPr>
          <w:p>
            <w:pPr>
              <w:widowControl w:val="0"/>
              <w:wordWrap w:val="0"/>
              <w:ind w:left="0"/>
              <w:jc w:val="right"/>
              <w:rPr>
                <w:rFonts w:hint="default" w:eastAsia="Cambria" w:asciiTheme="minorHAnsi" w:hAnsiTheme="minorHAnsi" w:cstheme="minorEastAsia"/>
                <w:color w:val="000000"/>
                <w:lang w:val="en-US"/>
              </w:rPr>
            </w:pPr>
            <w:r>
              <w:rPr>
                <w:rFonts w:hint="default" w:eastAsia="Cambria" w:asciiTheme="minorHAnsi" w:hAnsiTheme="minorHAnsi" w:cstheme="minorEastAsia"/>
                <w:color w:val="000000"/>
                <w:lang w:val="en-US"/>
              </w:rPr>
              <w:t>MAHAVISHNU</w:t>
            </w:r>
          </w:p>
        </w:tc>
      </w:tr>
      <w:tr>
        <w:tblPrEx>
          <w:tblCellMar>
            <w:top w:w="0" w:type="dxa"/>
            <w:left w:w="108" w:type="dxa"/>
            <w:bottom w:w="0" w:type="dxa"/>
            <w:right w:w="108" w:type="dxa"/>
          </w:tblCellMar>
        </w:tblPrEx>
        <w:trPr>
          <w:trHeight w:val="420" w:hRule="atLeast"/>
          <w:jc w:val="center"/>
        </w:trPr>
        <w:tc>
          <w:tcPr>
            <w:tcW w:w="2438" w:type="dxa"/>
            <w:tcBorders>
              <w:top w:val="single" w:color="000000" w:sz="4" w:space="0"/>
              <w:left w:val="single" w:color="000000" w:sz="4" w:space="0"/>
              <w:bottom w:val="single" w:color="000000" w:sz="4" w:space="0"/>
              <w:right w:val="single" w:color="000000" w:sz="4" w:space="0"/>
            </w:tcBorders>
            <w:shd w:val="clear" w:color="auto" w:fill="002060"/>
            <w:vAlign w:val="center"/>
          </w:tcPr>
          <w:p>
            <w:pPr>
              <w:widowControl w:val="0"/>
              <w:rPr>
                <w:rFonts w:eastAsia="Helvetica Neue" w:asciiTheme="minorHAnsi" w:hAnsiTheme="minorHAnsi" w:cstheme="minorEastAsia"/>
                <w:b/>
              </w:rPr>
            </w:pPr>
            <w:r>
              <w:rPr>
                <w:rFonts w:eastAsia="Helvetica Neue" w:asciiTheme="minorHAnsi" w:hAnsiTheme="minorHAnsi" w:cstheme="minorEastAsia"/>
                <w:b/>
              </w:rPr>
              <w:t>SA Certificate Number</w:t>
            </w:r>
          </w:p>
        </w:tc>
        <w:tc>
          <w:tcPr>
            <w:tcW w:w="6587" w:type="dxa"/>
            <w:tcBorders>
              <w:top w:val="single" w:color="000000" w:sz="4" w:space="0"/>
              <w:left w:val="single" w:color="000000" w:sz="4" w:space="0"/>
              <w:bottom w:val="single" w:color="000000" w:sz="4" w:space="0"/>
              <w:right w:val="single" w:color="000000" w:sz="4" w:space="0"/>
            </w:tcBorders>
            <w:vAlign w:val="center"/>
          </w:tcPr>
          <w:p>
            <w:pPr>
              <w:widowControl w:val="0"/>
              <w:ind w:left="0"/>
              <w:jc w:val="right"/>
              <w:rPr>
                <w:rFonts w:eastAsia="Cambria" w:asciiTheme="minorHAnsi" w:hAnsiTheme="minorHAnsi" w:cstheme="minorEastAsia"/>
                <w:color w:val="000000"/>
              </w:rPr>
            </w:pPr>
          </w:p>
        </w:tc>
      </w:tr>
    </w:tbl>
    <w:p>
      <w:pPr>
        <w:jc w:val="center"/>
        <w:rPr>
          <w:rFonts w:asciiTheme="minorHAnsi" w:hAnsiTheme="minorHAnsi" w:cstheme="minorEastAsia"/>
        </w:rPr>
      </w:pPr>
    </w:p>
    <w:p>
      <w:pPr>
        <w:jc w:val="center"/>
        <w:rPr>
          <w:rFonts w:asciiTheme="minorHAnsi" w:hAnsiTheme="minorHAnsi" w:cstheme="minorEastAsia"/>
        </w:rPr>
      </w:pPr>
    </w:p>
    <w:p>
      <w:pPr>
        <w:spacing w:before="0" w:after="160" w:line="259" w:lineRule="auto"/>
        <w:ind w:left="0"/>
        <w:rPr>
          <w:rFonts w:asciiTheme="minorHAnsi" w:hAnsiTheme="minorHAnsi" w:cstheme="minorEastAsia"/>
        </w:rPr>
      </w:pPr>
      <w:r>
        <w:rPr>
          <w:rFonts w:asciiTheme="minorHAnsi" w:hAnsiTheme="minorHAnsi" w:cstheme="minorEastAsia"/>
        </w:rPr>
        <w:br w:type="page"/>
      </w:r>
    </w:p>
    <w:tbl>
      <w:tblPr>
        <w:tblStyle w:val="6"/>
        <w:tblpPr w:leftFromText="180" w:rightFromText="180" w:vertAnchor="text" w:horzAnchor="margin" w:tblpY="405"/>
        <w:tblW w:w="5000" w:type="pct"/>
        <w:tblInd w:w="0" w:type="dxa"/>
        <w:tblLayout w:type="fixed"/>
        <w:tblCellMar>
          <w:top w:w="0" w:type="dxa"/>
          <w:left w:w="43" w:type="dxa"/>
          <w:bottom w:w="0" w:type="dxa"/>
          <w:right w:w="43" w:type="dxa"/>
        </w:tblCellMar>
      </w:tblPr>
      <w:tblGrid>
        <w:gridCol w:w="1600"/>
        <w:gridCol w:w="1720"/>
        <w:gridCol w:w="2166"/>
        <w:gridCol w:w="3626"/>
      </w:tblGrid>
      <w:tr>
        <w:tblPrEx>
          <w:tblCellMar>
            <w:top w:w="0" w:type="dxa"/>
            <w:left w:w="43" w:type="dxa"/>
            <w:bottom w:w="0" w:type="dxa"/>
            <w:right w:w="43" w:type="dxa"/>
          </w:tblCellMar>
        </w:tblPrEx>
        <w:trPr>
          <w:cantSplit/>
          <w:trHeight w:val="439" w:hRule="atLeast"/>
          <w:tblHeader/>
        </w:trPr>
        <w:tc>
          <w:tcPr>
            <w:tcW w:w="1584" w:type="dxa"/>
            <w:tcBorders>
              <w:top w:val="single" w:color="000000" w:sz="4" w:space="0"/>
              <w:left w:val="single" w:color="000000" w:sz="4" w:space="0"/>
              <w:bottom w:val="single" w:color="000000" w:sz="4" w:space="0"/>
              <w:right w:val="single" w:color="000000" w:sz="4" w:space="0"/>
            </w:tcBorders>
            <w:shd w:val="clear" w:color="auto" w:fill="002060"/>
            <w:vAlign w:val="center"/>
          </w:tcPr>
          <w:p>
            <w:pPr>
              <w:pageBreakBefore/>
              <w:widowControl w:val="0"/>
              <w:jc w:val="center"/>
              <w:rPr>
                <w:rFonts w:asciiTheme="minorHAnsi" w:hAnsiTheme="minorHAnsi" w:cstheme="minorEastAsia"/>
                <w:b/>
                <w:color w:val="FFFFFF" w:themeColor="background1"/>
                <w14:textFill>
                  <w14:solidFill>
                    <w14:schemeClr w14:val="bg1"/>
                  </w14:solidFill>
                </w14:textFill>
              </w:rPr>
            </w:pPr>
            <w:r>
              <w:rPr>
                <w:rFonts w:asciiTheme="minorHAnsi" w:hAnsiTheme="minorHAnsi" w:cstheme="minorEastAsia"/>
                <w:b/>
                <w:color w:val="FFFFFF" w:themeColor="background1"/>
                <w14:textFill>
                  <w14:solidFill>
                    <w14:schemeClr w14:val="bg1"/>
                  </w14:solidFill>
                </w14:textFill>
              </w:rPr>
              <w:t>Version No.</w:t>
            </w:r>
          </w:p>
        </w:tc>
        <w:tc>
          <w:tcPr>
            <w:tcW w:w="1704" w:type="dxa"/>
            <w:tcBorders>
              <w:top w:val="single" w:color="000000" w:sz="4" w:space="0"/>
              <w:left w:val="single" w:color="000000" w:sz="4" w:space="0"/>
              <w:bottom w:val="single" w:color="000000" w:sz="4" w:space="0"/>
              <w:right w:val="single" w:color="000000" w:sz="4" w:space="0"/>
            </w:tcBorders>
            <w:shd w:val="clear" w:color="auto" w:fill="002060"/>
            <w:vAlign w:val="center"/>
          </w:tcPr>
          <w:p>
            <w:pPr>
              <w:widowControl w:val="0"/>
              <w:jc w:val="center"/>
              <w:rPr>
                <w:rFonts w:asciiTheme="minorHAnsi" w:hAnsiTheme="minorHAnsi" w:cstheme="minorEastAsia"/>
                <w:b/>
                <w:color w:val="FFFFFF" w:themeColor="background1"/>
                <w14:textFill>
                  <w14:solidFill>
                    <w14:schemeClr w14:val="bg1"/>
                  </w14:solidFill>
                </w14:textFill>
              </w:rPr>
            </w:pPr>
            <w:r>
              <w:rPr>
                <w:rFonts w:asciiTheme="minorHAnsi" w:hAnsiTheme="minorHAnsi" w:cstheme="minorEastAsia"/>
                <w:b/>
                <w:color w:val="FFFFFF" w:themeColor="background1"/>
                <w14:textFill>
                  <w14:solidFill>
                    <w14:schemeClr w14:val="bg1"/>
                  </w14:solidFill>
                </w14:textFill>
              </w:rPr>
              <w:t>Date</w:t>
            </w:r>
          </w:p>
        </w:tc>
        <w:tc>
          <w:tcPr>
            <w:tcW w:w="2145" w:type="dxa"/>
            <w:tcBorders>
              <w:top w:val="single" w:color="000000" w:sz="4" w:space="0"/>
              <w:left w:val="single" w:color="000000" w:sz="4" w:space="0"/>
              <w:bottom w:val="single" w:color="000000" w:sz="4" w:space="0"/>
              <w:right w:val="single" w:color="000000" w:sz="4" w:space="0"/>
            </w:tcBorders>
            <w:shd w:val="clear" w:color="auto" w:fill="002060"/>
            <w:vAlign w:val="center"/>
          </w:tcPr>
          <w:p>
            <w:pPr>
              <w:widowControl w:val="0"/>
              <w:jc w:val="center"/>
              <w:rPr>
                <w:rFonts w:asciiTheme="minorHAnsi" w:hAnsiTheme="minorHAnsi" w:cstheme="minorEastAsia"/>
                <w:b/>
                <w:color w:val="FFFFFF" w:themeColor="background1"/>
                <w14:textFill>
                  <w14:solidFill>
                    <w14:schemeClr w14:val="bg1"/>
                  </w14:solidFill>
                </w14:textFill>
              </w:rPr>
            </w:pPr>
            <w:r>
              <w:rPr>
                <w:rFonts w:asciiTheme="minorHAnsi" w:hAnsiTheme="minorHAnsi" w:cstheme="minorEastAsia"/>
                <w:b/>
                <w:color w:val="FFFFFF" w:themeColor="background1"/>
                <w14:textFill>
                  <w14:solidFill>
                    <w14:schemeClr w14:val="bg1"/>
                  </w14:solidFill>
                </w14:textFill>
              </w:rPr>
              <w:t>Revised by</w:t>
            </w:r>
          </w:p>
        </w:tc>
        <w:tc>
          <w:tcPr>
            <w:tcW w:w="3592" w:type="dxa"/>
            <w:tcBorders>
              <w:top w:val="single" w:color="000000" w:sz="4" w:space="0"/>
              <w:left w:val="single" w:color="000000" w:sz="4" w:space="0"/>
              <w:bottom w:val="single" w:color="000000" w:sz="4" w:space="0"/>
              <w:right w:val="single" w:color="000000" w:sz="4" w:space="0"/>
            </w:tcBorders>
            <w:shd w:val="clear" w:color="auto" w:fill="002060"/>
            <w:vAlign w:val="center"/>
          </w:tcPr>
          <w:p>
            <w:pPr>
              <w:widowControl w:val="0"/>
              <w:jc w:val="center"/>
              <w:rPr>
                <w:rFonts w:asciiTheme="minorHAnsi" w:hAnsiTheme="minorHAnsi" w:cstheme="minorEastAsia"/>
                <w:b/>
                <w:color w:val="FFFFFF" w:themeColor="background1"/>
                <w14:textFill>
                  <w14:solidFill>
                    <w14:schemeClr w14:val="bg1"/>
                  </w14:solidFill>
                </w14:textFill>
              </w:rPr>
            </w:pPr>
            <w:r>
              <w:rPr>
                <w:rFonts w:asciiTheme="minorHAnsi" w:hAnsiTheme="minorHAnsi" w:cstheme="minorEastAsia"/>
                <w:b/>
                <w:color w:val="FFFFFF" w:themeColor="background1"/>
                <w14:textFill>
                  <w14:solidFill>
                    <w14:schemeClr w14:val="bg1"/>
                  </w14:solidFill>
                </w14:textFill>
              </w:rPr>
              <w:t>Description of Changes</w:t>
            </w:r>
          </w:p>
        </w:tc>
      </w:tr>
      <w:tr>
        <w:tblPrEx>
          <w:tblCellMar>
            <w:top w:w="0" w:type="dxa"/>
            <w:left w:w="43" w:type="dxa"/>
            <w:bottom w:w="0" w:type="dxa"/>
            <w:right w:w="43" w:type="dxa"/>
          </w:tblCellMar>
        </w:tblPrEx>
        <w:trPr>
          <w:cantSplit/>
          <w:trHeight w:val="620" w:hRule="atLeast"/>
        </w:trPr>
        <w:tc>
          <w:tcPr>
            <w:tcW w:w="1584" w:type="dxa"/>
            <w:tcBorders>
              <w:top w:val="single" w:color="000000" w:sz="4" w:space="0"/>
              <w:left w:val="single" w:color="000000" w:sz="4" w:space="0"/>
              <w:bottom w:val="single" w:color="000000" w:sz="4" w:space="0"/>
              <w:right w:val="single" w:color="000000" w:sz="8" w:space="0"/>
            </w:tcBorders>
            <w:tcMar>
              <w:left w:w="115" w:type="dxa"/>
              <w:right w:w="115" w:type="dxa"/>
            </w:tcMar>
            <w:vAlign w:val="center"/>
          </w:tcPr>
          <w:p>
            <w:pPr>
              <w:widowControl w:val="0"/>
              <w:jc w:val="center"/>
              <w:rPr>
                <w:rFonts w:asciiTheme="minorHAnsi" w:hAnsiTheme="minorHAnsi" w:cstheme="minorEastAsia"/>
              </w:rPr>
            </w:pPr>
            <w:r>
              <w:rPr>
                <w:rFonts w:asciiTheme="minorHAnsi" w:hAnsiTheme="minorHAnsi" w:cstheme="minorEastAsia"/>
              </w:rPr>
              <w:t>1.</w:t>
            </w:r>
          </w:p>
        </w:tc>
        <w:tc>
          <w:tcPr>
            <w:tcW w:w="1704" w:type="dxa"/>
            <w:tcBorders>
              <w:top w:val="single" w:color="000000" w:sz="4" w:space="0"/>
              <w:left w:val="single" w:color="000000" w:sz="8" w:space="0"/>
              <w:bottom w:val="single" w:color="000000" w:sz="4" w:space="0"/>
              <w:right w:val="single" w:color="000000" w:sz="8" w:space="0"/>
            </w:tcBorders>
            <w:tcMar>
              <w:left w:w="115" w:type="dxa"/>
              <w:right w:w="115" w:type="dxa"/>
            </w:tcMar>
            <w:vAlign w:val="center"/>
          </w:tcPr>
          <w:p>
            <w:pPr>
              <w:widowControl w:val="0"/>
              <w:jc w:val="center"/>
              <w:rPr>
                <w:rFonts w:asciiTheme="minorHAnsi" w:hAnsiTheme="minorHAnsi" w:cstheme="minorEastAsia"/>
              </w:rPr>
            </w:pPr>
            <w:r>
              <w:rPr>
                <w:rFonts w:asciiTheme="minorHAnsi" w:hAnsiTheme="minorHAnsi" w:cstheme="minorEastAsia"/>
              </w:rPr>
              <w:t>28.02.24</w:t>
            </w:r>
          </w:p>
        </w:tc>
        <w:tc>
          <w:tcPr>
            <w:tcW w:w="2145" w:type="dxa"/>
            <w:tcBorders>
              <w:top w:val="single" w:color="000000" w:sz="4" w:space="0"/>
              <w:left w:val="single" w:color="000000" w:sz="8" w:space="0"/>
              <w:bottom w:val="single" w:color="000000" w:sz="4" w:space="0"/>
              <w:right w:val="single" w:color="000000" w:sz="8" w:space="0"/>
            </w:tcBorders>
            <w:tcMar>
              <w:left w:w="115" w:type="dxa"/>
              <w:right w:w="115" w:type="dxa"/>
            </w:tcMar>
            <w:vAlign w:val="center"/>
          </w:tcPr>
          <w:p>
            <w:pPr>
              <w:widowControl w:val="0"/>
              <w:jc w:val="center"/>
              <w:rPr>
                <w:rFonts w:hint="default" w:asciiTheme="minorHAnsi" w:hAnsiTheme="minorHAnsi" w:cstheme="minorEastAsia"/>
                <w:lang w:val="en-US"/>
              </w:rPr>
            </w:pPr>
            <w:r>
              <w:rPr>
                <w:rFonts w:hint="default" w:asciiTheme="minorHAnsi" w:hAnsiTheme="minorHAnsi" w:cstheme="minorEastAsia"/>
                <w:lang w:val="en-US"/>
              </w:rPr>
              <w:t>KAVYA S</w:t>
            </w:r>
          </w:p>
        </w:tc>
        <w:tc>
          <w:tcPr>
            <w:tcW w:w="3592" w:type="dxa"/>
            <w:tcBorders>
              <w:top w:val="single" w:color="000000" w:sz="4" w:space="0"/>
              <w:left w:val="single" w:color="000000" w:sz="8" w:space="0"/>
              <w:bottom w:val="single" w:color="000000" w:sz="4" w:space="0"/>
              <w:right w:val="single" w:color="000000" w:sz="4" w:space="0"/>
            </w:tcBorders>
            <w:tcMar>
              <w:left w:w="115" w:type="dxa"/>
              <w:right w:w="115" w:type="dxa"/>
            </w:tcMar>
            <w:vAlign w:val="center"/>
          </w:tcPr>
          <w:p>
            <w:pPr>
              <w:widowControl w:val="0"/>
              <w:jc w:val="center"/>
              <w:rPr>
                <w:rFonts w:asciiTheme="minorHAnsi" w:hAnsiTheme="minorHAnsi" w:cstheme="minorEastAsia"/>
              </w:rPr>
            </w:pPr>
            <w:r>
              <w:rPr>
                <w:rFonts w:asciiTheme="minorHAnsi" w:hAnsiTheme="minorHAnsi" w:cstheme="minorEastAsia"/>
              </w:rPr>
              <w:t>Architecture diagram, Repository details, Guardrails and Scp’s,Resouce specifications, Flow diagram, Table of contents, Specifications table</w:t>
            </w:r>
          </w:p>
        </w:tc>
      </w:tr>
      <w:tr>
        <w:tblPrEx>
          <w:tblCellMar>
            <w:top w:w="0" w:type="dxa"/>
            <w:left w:w="43" w:type="dxa"/>
            <w:bottom w:w="0" w:type="dxa"/>
            <w:right w:w="43" w:type="dxa"/>
          </w:tblCellMar>
        </w:tblPrEx>
        <w:trPr>
          <w:cantSplit/>
          <w:trHeight w:val="620" w:hRule="atLeast"/>
        </w:trPr>
        <w:tc>
          <w:tcPr>
            <w:tcW w:w="1584" w:type="dxa"/>
            <w:tcBorders>
              <w:top w:val="single" w:color="000000" w:sz="4" w:space="0"/>
              <w:left w:val="single" w:color="000000" w:sz="4" w:space="0"/>
              <w:bottom w:val="single" w:color="000000" w:sz="4" w:space="0"/>
              <w:right w:val="single" w:color="000000" w:sz="8" w:space="0"/>
            </w:tcBorders>
            <w:tcMar>
              <w:left w:w="115" w:type="dxa"/>
              <w:right w:w="115" w:type="dxa"/>
            </w:tcMar>
            <w:vAlign w:val="center"/>
          </w:tcPr>
          <w:p>
            <w:pPr>
              <w:widowControl w:val="0"/>
              <w:jc w:val="center"/>
              <w:rPr>
                <w:rFonts w:asciiTheme="minorHAnsi" w:hAnsiTheme="minorHAnsi" w:cstheme="minorEastAsia"/>
              </w:rPr>
            </w:pPr>
            <w:r>
              <w:rPr>
                <w:rFonts w:asciiTheme="minorHAnsi" w:hAnsiTheme="minorHAnsi" w:cstheme="minorEastAsia"/>
              </w:rPr>
              <w:t>2.</w:t>
            </w:r>
          </w:p>
        </w:tc>
        <w:tc>
          <w:tcPr>
            <w:tcW w:w="1704" w:type="dxa"/>
            <w:tcBorders>
              <w:top w:val="single" w:color="000000" w:sz="4" w:space="0"/>
              <w:left w:val="single" w:color="000000" w:sz="8" w:space="0"/>
              <w:bottom w:val="single" w:color="000000" w:sz="4" w:space="0"/>
              <w:right w:val="single" w:color="000000" w:sz="8" w:space="0"/>
            </w:tcBorders>
            <w:tcMar>
              <w:left w:w="115" w:type="dxa"/>
              <w:right w:w="115" w:type="dxa"/>
            </w:tcMar>
            <w:vAlign w:val="center"/>
          </w:tcPr>
          <w:p>
            <w:pPr>
              <w:widowControl w:val="0"/>
              <w:jc w:val="center"/>
              <w:rPr>
                <w:rFonts w:asciiTheme="minorHAnsi" w:hAnsiTheme="minorHAnsi" w:cstheme="minorEastAsia"/>
              </w:rPr>
            </w:pPr>
            <w:r>
              <w:rPr>
                <w:rFonts w:asciiTheme="minorHAnsi" w:hAnsiTheme="minorHAnsi" w:cstheme="minorEastAsia"/>
              </w:rPr>
              <w:t>01.03.24</w:t>
            </w:r>
          </w:p>
        </w:tc>
        <w:tc>
          <w:tcPr>
            <w:tcW w:w="2145" w:type="dxa"/>
            <w:tcBorders>
              <w:top w:val="single" w:color="000000" w:sz="4" w:space="0"/>
              <w:left w:val="single" w:color="000000" w:sz="8" w:space="0"/>
              <w:bottom w:val="single" w:color="000000" w:sz="4" w:space="0"/>
              <w:right w:val="single" w:color="000000" w:sz="8" w:space="0"/>
            </w:tcBorders>
            <w:tcMar>
              <w:left w:w="115" w:type="dxa"/>
              <w:right w:w="115" w:type="dxa"/>
            </w:tcMar>
            <w:vAlign w:val="center"/>
          </w:tcPr>
          <w:p>
            <w:pPr>
              <w:widowControl w:val="0"/>
              <w:jc w:val="center"/>
              <w:rPr>
                <w:rFonts w:hint="default" w:asciiTheme="minorHAnsi" w:hAnsiTheme="minorHAnsi" w:cstheme="minorEastAsia"/>
                <w:lang w:val="en-US"/>
              </w:rPr>
            </w:pPr>
            <w:r>
              <w:rPr>
                <w:rFonts w:hint="default" w:asciiTheme="minorHAnsi" w:hAnsiTheme="minorHAnsi" w:cstheme="minorEastAsia"/>
                <w:lang w:val="en-US"/>
              </w:rPr>
              <w:t>KAVYA S</w:t>
            </w:r>
          </w:p>
        </w:tc>
        <w:tc>
          <w:tcPr>
            <w:tcW w:w="3592" w:type="dxa"/>
            <w:tcBorders>
              <w:top w:val="single" w:color="000000" w:sz="4" w:space="0"/>
              <w:left w:val="single" w:color="000000" w:sz="8" w:space="0"/>
              <w:bottom w:val="single" w:color="000000" w:sz="4" w:space="0"/>
              <w:right w:val="single" w:color="000000" w:sz="4" w:space="0"/>
            </w:tcBorders>
            <w:tcMar>
              <w:left w:w="115" w:type="dxa"/>
              <w:right w:w="115" w:type="dxa"/>
            </w:tcMar>
            <w:vAlign w:val="center"/>
          </w:tcPr>
          <w:p>
            <w:pPr>
              <w:widowControl w:val="0"/>
              <w:jc w:val="center"/>
              <w:rPr>
                <w:rFonts w:asciiTheme="minorHAnsi" w:hAnsiTheme="minorHAnsi" w:cstheme="minorEastAsia"/>
              </w:rPr>
            </w:pPr>
            <w:r>
              <w:rPr>
                <w:rFonts w:asciiTheme="minorHAnsi" w:hAnsiTheme="minorHAnsi" w:cstheme="minorEastAsia"/>
              </w:rPr>
              <w:t>Table of contents, Font changes, Architect diagram, Terraform details.</w:t>
            </w:r>
          </w:p>
        </w:tc>
      </w:tr>
      <w:tr>
        <w:tblPrEx>
          <w:tblCellMar>
            <w:top w:w="0" w:type="dxa"/>
            <w:left w:w="43" w:type="dxa"/>
            <w:bottom w:w="0" w:type="dxa"/>
            <w:right w:w="43" w:type="dxa"/>
          </w:tblCellMar>
        </w:tblPrEx>
        <w:trPr>
          <w:cantSplit/>
          <w:trHeight w:val="620" w:hRule="atLeast"/>
        </w:trPr>
        <w:tc>
          <w:tcPr>
            <w:tcW w:w="1584" w:type="dxa"/>
            <w:tcBorders>
              <w:top w:val="single" w:color="000000" w:sz="4" w:space="0"/>
              <w:left w:val="single" w:color="000000" w:sz="4" w:space="0"/>
              <w:bottom w:val="single" w:color="000000" w:sz="4" w:space="0"/>
              <w:right w:val="single" w:color="000000" w:sz="8" w:space="0"/>
            </w:tcBorders>
            <w:tcMar>
              <w:left w:w="115" w:type="dxa"/>
              <w:right w:w="115" w:type="dxa"/>
            </w:tcMar>
            <w:vAlign w:val="center"/>
          </w:tcPr>
          <w:p>
            <w:pPr>
              <w:widowControl w:val="0"/>
              <w:jc w:val="center"/>
              <w:rPr>
                <w:rFonts w:asciiTheme="minorHAnsi" w:hAnsiTheme="minorHAnsi" w:cstheme="minorEastAsia"/>
              </w:rPr>
            </w:pPr>
            <w:r>
              <w:rPr>
                <w:rFonts w:asciiTheme="minorHAnsi" w:hAnsiTheme="minorHAnsi" w:cstheme="minorEastAsia"/>
              </w:rPr>
              <w:t>3.</w:t>
            </w:r>
          </w:p>
        </w:tc>
        <w:tc>
          <w:tcPr>
            <w:tcW w:w="1704" w:type="dxa"/>
            <w:tcBorders>
              <w:top w:val="single" w:color="000000" w:sz="4" w:space="0"/>
              <w:left w:val="single" w:color="000000" w:sz="8" w:space="0"/>
              <w:bottom w:val="single" w:color="000000" w:sz="4" w:space="0"/>
              <w:right w:val="single" w:color="000000" w:sz="8" w:space="0"/>
            </w:tcBorders>
            <w:tcMar>
              <w:left w:w="115" w:type="dxa"/>
              <w:right w:w="115" w:type="dxa"/>
            </w:tcMar>
            <w:vAlign w:val="center"/>
          </w:tcPr>
          <w:p>
            <w:pPr>
              <w:widowControl w:val="0"/>
              <w:jc w:val="center"/>
              <w:rPr>
                <w:rFonts w:asciiTheme="minorHAnsi" w:hAnsiTheme="minorHAnsi" w:cstheme="minorEastAsia"/>
              </w:rPr>
            </w:pPr>
            <w:r>
              <w:rPr>
                <w:rFonts w:asciiTheme="minorHAnsi" w:hAnsiTheme="minorHAnsi" w:cstheme="minorEastAsia"/>
              </w:rPr>
              <w:t>04.03.24</w:t>
            </w:r>
          </w:p>
        </w:tc>
        <w:tc>
          <w:tcPr>
            <w:tcW w:w="2145" w:type="dxa"/>
            <w:tcBorders>
              <w:top w:val="single" w:color="000000" w:sz="4" w:space="0"/>
              <w:left w:val="single" w:color="000000" w:sz="8" w:space="0"/>
              <w:bottom w:val="single" w:color="000000" w:sz="4" w:space="0"/>
              <w:right w:val="single" w:color="000000" w:sz="8" w:space="0"/>
            </w:tcBorders>
            <w:tcMar>
              <w:left w:w="115" w:type="dxa"/>
              <w:right w:w="115" w:type="dxa"/>
            </w:tcMar>
            <w:vAlign w:val="center"/>
          </w:tcPr>
          <w:p>
            <w:pPr>
              <w:widowControl w:val="0"/>
              <w:jc w:val="center"/>
              <w:rPr>
                <w:rFonts w:hint="default" w:asciiTheme="minorHAnsi" w:hAnsiTheme="minorHAnsi" w:cstheme="minorEastAsia"/>
                <w:lang w:val="en-US"/>
              </w:rPr>
            </w:pPr>
            <w:r>
              <w:rPr>
                <w:rFonts w:hint="default" w:asciiTheme="minorHAnsi" w:hAnsiTheme="minorHAnsi" w:cstheme="minorEastAsia"/>
                <w:lang w:val="en-US"/>
              </w:rPr>
              <w:t>KAVYA S</w:t>
            </w:r>
          </w:p>
        </w:tc>
        <w:tc>
          <w:tcPr>
            <w:tcW w:w="3592" w:type="dxa"/>
            <w:tcBorders>
              <w:top w:val="single" w:color="000000" w:sz="4" w:space="0"/>
              <w:left w:val="single" w:color="000000" w:sz="8" w:space="0"/>
              <w:bottom w:val="single" w:color="000000" w:sz="4" w:space="0"/>
              <w:right w:val="single" w:color="000000" w:sz="4" w:space="0"/>
            </w:tcBorders>
            <w:tcMar>
              <w:left w:w="115" w:type="dxa"/>
              <w:right w:w="115" w:type="dxa"/>
            </w:tcMar>
            <w:vAlign w:val="center"/>
          </w:tcPr>
          <w:p>
            <w:pPr>
              <w:widowControl w:val="0"/>
              <w:jc w:val="center"/>
              <w:rPr>
                <w:rFonts w:asciiTheme="minorHAnsi" w:hAnsiTheme="minorHAnsi" w:cstheme="minorEastAsia"/>
              </w:rPr>
            </w:pPr>
            <w:r>
              <w:rPr>
                <w:rFonts w:asciiTheme="minorHAnsi" w:hAnsiTheme="minorHAnsi" w:cstheme="minorEastAsia"/>
              </w:rPr>
              <w:t>Abbreviations, Flow diagram , Font changes, Alignments.</w:t>
            </w:r>
          </w:p>
        </w:tc>
      </w:tr>
      <w:tr>
        <w:tblPrEx>
          <w:tblCellMar>
            <w:top w:w="0" w:type="dxa"/>
            <w:left w:w="43" w:type="dxa"/>
            <w:bottom w:w="0" w:type="dxa"/>
            <w:right w:w="43" w:type="dxa"/>
          </w:tblCellMar>
        </w:tblPrEx>
        <w:trPr>
          <w:cantSplit/>
          <w:trHeight w:val="620" w:hRule="atLeast"/>
        </w:trPr>
        <w:tc>
          <w:tcPr>
            <w:tcW w:w="1584" w:type="dxa"/>
            <w:tcBorders>
              <w:top w:val="single" w:color="000000" w:sz="4" w:space="0"/>
              <w:left w:val="single" w:color="000000" w:sz="4" w:space="0"/>
              <w:bottom w:val="single" w:color="000000" w:sz="4" w:space="0"/>
              <w:right w:val="single" w:color="000000" w:sz="8" w:space="0"/>
            </w:tcBorders>
            <w:tcMar>
              <w:left w:w="115" w:type="dxa"/>
              <w:right w:w="115" w:type="dxa"/>
            </w:tcMar>
            <w:vAlign w:val="center"/>
          </w:tcPr>
          <w:p>
            <w:pPr>
              <w:widowControl w:val="0"/>
              <w:jc w:val="center"/>
              <w:rPr>
                <w:rFonts w:hint="default" w:asciiTheme="minorHAnsi" w:hAnsiTheme="minorHAnsi" w:cstheme="minorEastAsia"/>
                <w:lang w:val="en-US"/>
              </w:rPr>
            </w:pPr>
            <w:r>
              <w:rPr>
                <w:rFonts w:hint="default" w:asciiTheme="minorHAnsi" w:hAnsiTheme="minorHAnsi" w:cstheme="minorEastAsia"/>
                <w:lang w:val="en-US"/>
              </w:rPr>
              <w:t>4.</w:t>
            </w:r>
          </w:p>
        </w:tc>
        <w:tc>
          <w:tcPr>
            <w:tcW w:w="1704" w:type="dxa"/>
            <w:tcBorders>
              <w:top w:val="single" w:color="000000" w:sz="4" w:space="0"/>
              <w:left w:val="single" w:color="000000" w:sz="8" w:space="0"/>
              <w:bottom w:val="single" w:color="000000" w:sz="4" w:space="0"/>
              <w:right w:val="single" w:color="000000" w:sz="8" w:space="0"/>
            </w:tcBorders>
            <w:tcMar>
              <w:left w:w="115" w:type="dxa"/>
              <w:right w:w="115" w:type="dxa"/>
            </w:tcMar>
            <w:vAlign w:val="center"/>
          </w:tcPr>
          <w:p>
            <w:pPr>
              <w:widowControl w:val="0"/>
              <w:jc w:val="center"/>
              <w:rPr>
                <w:rFonts w:hint="default" w:asciiTheme="minorHAnsi" w:hAnsiTheme="minorHAnsi" w:cstheme="minorEastAsia"/>
                <w:lang w:val="en-US"/>
              </w:rPr>
            </w:pPr>
            <w:r>
              <w:rPr>
                <w:rFonts w:hint="default" w:asciiTheme="minorHAnsi" w:hAnsiTheme="minorHAnsi" w:cstheme="minorEastAsia"/>
                <w:lang w:val="en-US"/>
              </w:rPr>
              <w:t>04.03.24</w:t>
            </w:r>
          </w:p>
        </w:tc>
        <w:tc>
          <w:tcPr>
            <w:tcW w:w="2145" w:type="dxa"/>
            <w:tcBorders>
              <w:top w:val="single" w:color="000000" w:sz="4" w:space="0"/>
              <w:left w:val="single" w:color="000000" w:sz="8" w:space="0"/>
              <w:bottom w:val="single" w:color="000000" w:sz="4" w:space="0"/>
              <w:right w:val="single" w:color="000000" w:sz="8" w:space="0"/>
            </w:tcBorders>
            <w:tcMar>
              <w:left w:w="115" w:type="dxa"/>
              <w:right w:w="115" w:type="dxa"/>
            </w:tcMar>
            <w:vAlign w:val="center"/>
          </w:tcPr>
          <w:p>
            <w:pPr>
              <w:widowControl w:val="0"/>
              <w:jc w:val="center"/>
              <w:rPr>
                <w:rFonts w:hint="default" w:asciiTheme="minorHAnsi" w:hAnsiTheme="minorHAnsi" w:cstheme="minorEastAsia"/>
                <w:lang w:val="en-US"/>
              </w:rPr>
            </w:pPr>
            <w:r>
              <w:rPr>
                <w:rFonts w:hint="default" w:asciiTheme="minorHAnsi" w:hAnsiTheme="minorHAnsi" w:cstheme="minorEastAsia"/>
                <w:lang w:val="en-US"/>
              </w:rPr>
              <w:t>KAVYA S</w:t>
            </w:r>
          </w:p>
        </w:tc>
        <w:tc>
          <w:tcPr>
            <w:tcW w:w="3592" w:type="dxa"/>
            <w:tcBorders>
              <w:top w:val="single" w:color="000000" w:sz="4" w:space="0"/>
              <w:left w:val="single" w:color="000000" w:sz="8" w:space="0"/>
              <w:bottom w:val="single" w:color="000000" w:sz="4" w:space="0"/>
              <w:right w:val="single" w:color="000000" w:sz="4" w:space="0"/>
            </w:tcBorders>
            <w:tcMar>
              <w:left w:w="115" w:type="dxa"/>
              <w:right w:w="115" w:type="dxa"/>
            </w:tcMar>
            <w:vAlign w:val="center"/>
          </w:tcPr>
          <w:p>
            <w:pPr>
              <w:widowControl w:val="0"/>
              <w:jc w:val="center"/>
              <w:rPr>
                <w:rFonts w:hint="default" w:asciiTheme="minorHAnsi" w:hAnsiTheme="minorHAnsi" w:cstheme="minorEastAsia"/>
                <w:lang w:val="en-US"/>
              </w:rPr>
            </w:pPr>
            <w:r>
              <w:rPr>
                <w:rFonts w:hint="default" w:asciiTheme="minorHAnsi" w:hAnsiTheme="minorHAnsi" w:cstheme="minorEastAsia"/>
                <w:lang w:val="en-US"/>
              </w:rPr>
              <w:t xml:space="preserve">AFT explanation,Prerequirement of control tower ,Architect diagram </w:t>
            </w:r>
          </w:p>
        </w:tc>
      </w:tr>
      <w:tr>
        <w:tblPrEx>
          <w:tblCellMar>
            <w:top w:w="0" w:type="dxa"/>
            <w:left w:w="43" w:type="dxa"/>
            <w:bottom w:w="0" w:type="dxa"/>
            <w:right w:w="43" w:type="dxa"/>
          </w:tblCellMar>
        </w:tblPrEx>
        <w:trPr>
          <w:cantSplit/>
          <w:trHeight w:val="620" w:hRule="atLeast"/>
        </w:trPr>
        <w:tc>
          <w:tcPr>
            <w:tcW w:w="1584" w:type="dxa"/>
            <w:tcBorders>
              <w:top w:val="single" w:color="000000" w:sz="4" w:space="0"/>
              <w:left w:val="single" w:color="000000" w:sz="4" w:space="0"/>
              <w:bottom w:val="single" w:color="000000" w:sz="4" w:space="0"/>
              <w:right w:val="single" w:color="000000" w:sz="8" w:space="0"/>
            </w:tcBorders>
            <w:tcMar>
              <w:left w:w="115" w:type="dxa"/>
              <w:right w:w="115" w:type="dxa"/>
            </w:tcMar>
            <w:vAlign w:val="center"/>
          </w:tcPr>
          <w:p>
            <w:pPr>
              <w:widowControl w:val="0"/>
              <w:jc w:val="center"/>
              <w:rPr>
                <w:rFonts w:hint="default" w:asciiTheme="minorHAnsi" w:hAnsiTheme="minorHAnsi" w:cstheme="minorEastAsia"/>
                <w:lang w:val="en-US"/>
              </w:rPr>
            </w:pPr>
            <w:r>
              <w:rPr>
                <w:rFonts w:hint="default" w:asciiTheme="minorHAnsi" w:hAnsiTheme="minorHAnsi" w:cstheme="minorEastAsia"/>
                <w:lang w:val="en-US"/>
              </w:rPr>
              <w:t>5.</w:t>
            </w:r>
          </w:p>
        </w:tc>
        <w:tc>
          <w:tcPr>
            <w:tcW w:w="1704" w:type="dxa"/>
            <w:tcBorders>
              <w:top w:val="single" w:color="000000" w:sz="4" w:space="0"/>
              <w:left w:val="single" w:color="000000" w:sz="8" w:space="0"/>
              <w:bottom w:val="single" w:color="000000" w:sz="4" w:space="0"/>
              <w:right w:val="single" w:color="000000" w:sz="8" w:space="0"/>
            </w:tcBorders>
            <w:tcMar>
              <w:left w:w="115" w:type="dxa"/>
              <w:right w:w="115" w:type="dxa"/>
            </w:tcMar>
            <w:vAlign w:val="center"/>
          </w:tcPr>
          <w:p>
            <w:pPr>
              <w:widowControl w:val="0"/>
              <w:jc w:val="center"/>
              <w:rPr>
                <w:rFonts w:hint="default" w:asciiTheme="minorHAnsi" w:hAnsiTheme="minorHAnsi" w:cstheme="minorEastAsia"/>
                <w:lang w:val="en-US"/>
              </w:rPr>
            </w:pPr>
            <w:r>
              <w:rPr>
                <w:rFonts w:hint="default" w:asciiTheme="minorHAnsi" w:hAnsiTheme="minorHAnsi" w:cstheme="minorEastAsia"/>
                <w:lang w:val="en-US"/>
              </w:rPr>
              <w:t>05.03.24</w:t>
            </w:r>
          </w:p>
        </w:tc>
        <w:tc>
          <w:tcPr>
            <w:tcW w:w="2145" w:type="dxa"/>
            <w:tcBorders>
              <w:top w:val="single" w:color="000000" w:sz="4" w:space="0"/>
              <w:left w:val="single" w:color="000000" w:sz="8" w:space="0"/>
              <w:bottom w:val="single" w:color="000000" w:sz="4" w:space="0"/>
              <w:right w:val="single" w:color="000000" w:sz="8" w:space="0"/>
            </w:tcBorders>
            <w:tcMar>
              <w:left w:w="115" w:type="dxa"/>
              <w:right w:w="115" w:type="dxa"/>
            </w:tcMar>
            <w:vAlign w:val="center"/>
          </w:tcPr>
          <w:p>
            <w:pPr>
              <w:widowControl w:val="0"/>
              <w:jc w:val="center"/>
              <w:rPr>
                <w:rFonts w:hint="default" w:asciiTheme="minorHAnsi" w:hAnsiTheme="minorHAnsi" w:cstheme="minorEastAsia"/>
                <w:lang w:val="en-US"/>
              </w:rPr>
            </w:pPr>
            <w:r>
              <w:rPr>
                <w:rFonts w:hint="default" w:asciiTheme="minorHAnsi" w:hAnsiTheme="minorHAnsi" w:cstheme="minorEastAsia"/>
                <w:lang w:val="en-US"/>
              </w:rPr>
              <w:t>KAVYA S</w:t>
            </w:r>
          </w:p>
        </w:tc>
        <w:tc>
          <w:tcPr>
            <w:tcW w:w="3592" w:type="dxa"/>
            <w:tcBorders>
              <w:top w:val="single" w:color="000000" w:sz="4" w:space="0"/>
              <w:left w:val="single" w:color="000000" w:sz="8" w:space="0"/>
              <w:bottom w:val="single" w:color="000000" w:sz="4" w:space="0"/>
              <w:right w:val="single" w:color="000000" w:sz="4" w:space="0"/>
            </w:tcBorders>
            <w:tcMar>
              <w:left w:w="115" w:type="dxa"/>
              <w:right w:w="115" w:type="dxa"/>
            </w:tcMar>
            <w:vAlign w:val="center"/>
          </w:tcPr>
          <w:p>
            <w:pPr>
              <w:widowControl w:val="0"/>
              <w:jc w:val="center"/>
              <w:rPr>
                <w:rFonts w:hint="default" w:asciiTheme="minorHAnsi" w:hAnsiTheme="minorHAnsi" w:cstheme="minorEastAsia"/>
                <w:lang w:val="en-US"/>
              </w:rPr>
            </w:pPr>
            <w:r>
              <w:rPr>
                <w:rFonts w:hint="default" w:asciiTheme="minorHAnsi" w:hAnsiTheme="minorHAnsi" w:cstheme="minorEastAsia"/>
                <w:lang w:val="en-US"/>
              </w:rPr>
              <w:t>Architect diagram.</w:t>
            </w:r>
          </w:p>
        </w:tc>
      </w:tr>
    </w:tbl>
    <w:p>
      <w:pPr>
        <w:rPr>
          <w:rFonts w:asciiTheme="minorHAnsi" w:hAnsiTheme="minorHAnsi" w:cstheme="minorEastAsia"/>
        </w:rPr>
      </w:pPr>
    </w:p>
    <w:p>
      <w:pPr>
        <w:spacing w:before="0" w:after="160" w:line="259" w:lineRule="auto"/>
        <w:ind w:left="0"/>
        <w:rPr>
          <w:rFonts w:asciiTheme="minorHAnsi" w:hAnsiTheme="minorHAnsi" w:cstheme="minorEastAsia"/>
        </w:rPr>
      </w:pPr>
    </w:p>
    <w:p>
      <w:pPr>
        <w:pStyle w:val="21"/>
        <w:tabs>
          <w:tab w:val="right" w:leader="dot" w:pos="9016"/>
        </w:tabs>
        <w:rPr>
          <w:rFonts w:asciiTheme="minorHAnsi" w:hAnsiTheme="minorHAnsi" w:cstheme="minorEastAsia"/>
        </w:rPr>
      </w:pPr>
      <w:r>
        <w:rPr>
          <w:rFonts w:asciiTheme="minorHAnsi" w:hAnsiTheme="minorHAnsi" w:cstheme="minorEastAsia"/>
        </w:rPr>
        <w:br w:type="page"/>
      </w:r>
    </w:p>
    <w:sdt>
      <w:sdtPr>
        <w:rPr>
          <w:rFonts w:ascii="Arial" w:hAnsi="Arial" w:eastAsia="Times New Roman" w:cs="Arial"/>
          <w:color w:val="auto"/>
          <w:sz w:val="20"/>
          <w:szCs w:val="24"/>
        </w:rPr>
        <w:id w:val="282387028"/>
        <w:docPartObj>
          <w:docPartGallery w:val="Table of Contents"/>
          <w:docPartUnique/>
        </w:docPartObj>
      </w:sdtPr>
      <w:sdtEndPr>
        <w:rPr>
          <w:rFonts w:ascii="Arial" w:hAnsi="Arial" w:eastAsia="Times New Roman" w:cs="Arial"/>
          <w:b/>
          <w:bCs/>
          <w:color w:val="auto"/>
          <w:sz w:val="20"/>
          <w:szCs w:val="24"/>
        </w:rPr>
      </w:sdtEndPr>
      <w:sdtContent>
        <w:p>
          <w:pPr>
            <w:pStyle w:val="40"/>
          </w:pPr>
          <w:bookmarkStart w:id="94" w:name="_Toc22857"/>
          <w:bookmarkStart w:id="95" w:name="_Toc1009069029"/>
          <w:bookmarkStart w:id="96" w:name="_Toc17946"/>
          <w:r>
            <w:t>Table of Contents</w:t>
          </w:r>
        </w:p>
        <w:p>
          <w:pPr>
            <w:pStyle w:val="21"/>
            <w:tabs>
              <w:tab w:val="right" w:leader="dot" w:pos="9026"/>
            </w:tabs>
            <w:ind w:firstLine="400" w:firstLineChars="200"/>
          </w:pPr>
          <w:r>
            <w:fldChar w:fldCharType="begin"/>
          </w:r>
          <w:r>
            <w:instrText xml:space="preserve"> TOC \o "1-3" \h \z \u </w:instrText>
          </w:r>
          <w:r>
            <w:fldChar w:fldCharType="separate"/>
          </w:r>
          <w:r>
            <w:fldChar w:fldCharType="begin"/>
          </w:r>
          <w:r>
            <w:instrText xml:space="preserve"> HYPERLINK \l _Toc1209586672 </w:instrText>
          </w:r>
          <w:r>
            <w:fldChar w:fldCharType="separate"/>
          </w:r>
          <w:r>
            <w:t>1. PROJECT TITLE AND OBJECTIVE</w:t>
          </w:r>
          <w:r>
            <w:tab/>
          </w:r>
          <w:r>
            <w:fldChar w:fldCharType="begin"/>
          </w:r>
          <w:r>
            <w:instrText xml:space="preserve"> PAGEREF _Toc1209586672 \h </w:instrText>
          </w:r>
          <w:r>
            <w:fldChar w:fldCharType="separate"/>
          </w:r>
          <w:r>
            <w:t>4</w:t>
          </w:r>
          <w:r>
            <w:fldChar w:fldCharType="end"/>
          </w:r>
          <w:r>
            <w:fldChar w:fldCharType="end"/>
          </w:r>
        </w:p>
        <w:p>
          <w:pPr>
            <w:pStyle w:val="22"/>
            <w:tabs>
              <w:tab w:val="right" w:leader="dot" w:pos="9026"/>
            </w:tabs>
          </w:pPr>
          <w:r>
            <w:rPr>
              <w:bCs/>
            </w:rPr>
            <w:fldChar w:fldCharType="begin"/>
          </w:r>
          <w:r>
            <w:rPr>
              <w:bCs/>
            </w:rPr>
            <w:instrText xml:space="preserve"> HYPERLINK \l _Toc1554769867 </w:instrText>
          </w:r>
          <w:r>
            <w:rPr>
              <w:bCs/>
            </w:rPr>
            <w:fldChar w:fldCharType="separate"/>
          </w:r>
          <w:r>
            <w:t>2. INTRODUCTION</w:t>
          </w:r>
          <w:r>
            <w:tab/>
          </w:r>
          <w:r>
            <w:fldChar w:fldCharType="begin"/>
          </w:r>
          <w:r>
            <w:instrText xml:space="preserve"> PAGEREF _Toc1554769867 \h </w:instrText>
          </w:r>
          <w:r>
            <w:fldChar w:fldCharType="separate"/>
          </w:r>
          <w:r>
            <w:t>4</w:t>
          </w:r>
          <w:r>
            <w:fldChar w:fldCharType="end"/>
          </w:r>
          <w:r>
            <w:rPr>
              <w:bCs/>
            </w:rPr>
            <w:fldChar w:fldCharType="end"/>
          </w:r>
        </w:p>
        <w:p>
          <w:pPr>
            <w:pStyle w:val="22"/>
            <w:tabs>
              <w:tab w:val="right" w:leader="dot" w:pos="9026"/>
            </w:tabs>
          </w:pPr>
          <w:r>
            <w:rPr>
              <w:bCs/>
            </w:rPr>
            <w:fldChar w:fldCharType="begin"/>
          </w:r>
          <w:r>
            <w:rPr>
              <w:bCs/>
            </w:rPr>
            <w:instrText xml:space="preserve"> HYPERLINK \l _Toc1096342163 </w:instrText>
          </w:r>
          <w:r>
            <w:rPr>
              <w:bCs/>
            </w:rPr>
            <w:fldChar w:fldCharType="separate"/>
          </w:r>
          <w:r>
            <w:t>3. PURPOSE</w:t>
          </w:r>
          <w:r>
            <w:tab/>
          </w:r>
          <w:r>
            <w:fldChar w:fldCharType="begin"/>
          </w:r>
          <w:r>
            <w:instrText xml:space="preserve"> PAGEREF _Toc1096342163 \h </w:instrText>
          </w:r>
          <w:r>
            <w:fldChar w:fldCharType="separate"/>
          </w:r>
          <w:r>
            <w:t>4</w:t>
          </w:r>
          <w:r>
            <w:fldChar w:fldCharType="end"/>
          </w:r>
          <w:r>
            <w:rPr>
              <w:bCs/>
            </w:rPr>
            <w:fldChar w:fldCharType="end"/>
          </w:r>
        </w:p>
        <w:p>
          <w:pPr>
            <w:pStyle w:val="22"/>
            <w:tabs>
              <w:tab w:val="right" w:leader="dot" w:pos="9026"/>
            </w:tabs>
          </w:pPr>
          <w:r>
            <w:rPr>
              <w:bCs/>
            </w:rPr>
            <w:fldChar w:fldCharType="begin"/>
          </w:r>
          <w:r>
            <w:rPr>
              <w:bCs/>
            </w:rPr>
            <w:instrText xml:space="preserve"> HYPERLINK \l _Toc505024090 </w:instrText>
          </w:r>
          <w:r>
            <w:rPr>
              <w:bCs/>
            </w:rPr>
            <w:fldChar w:fldCharType="separate"/>
          </w:r>
          <w:r>
            <w:t>4. INFRA-AUTOMATION RESOURCES</w:t>
          </w:r>
          <w:r>
            <w:tab/>
          </w:r>
          <w:r>
            <w:fldChar w:fldCharType="begin"/>
          </w:r>
          <w:r>
            <w:instrText xml:space="preserve"> PAGEREF _Toc505024090 \h </w:instrText>
          </w:r>
          <w:r>
            <w:fldChar w:fldCharType="separate"/>
          </w:r>
          <w:r>
            <w:t>5</w:t>
          </w:r>
          <w:r>
            <w:fldChar w:fldCharType="end"/>
          </w:r>
          <w:r>
            <w:rPr>
              <w:bCs/>
            </w:rPr>
            <w:fldChar w:fldCharType="end"/>
          </w:r>
        </w:p>
        <w:p>
          <w:pPr>
            <w:pStyle w:val="22"/>
            <w:tabs>
              <w:tab w:val="right" w:leader="dot" w:pos="9026"/>
            </w:tabs>
          </w:pPr>
          <w:r>
            <w:rPr>
              <w:bCs/>
            </w:rPr>
            <w:fldChar w:fldCharType="begin"/>
          </w:r>
          <w:r>
            <w:rPr>
              <w:bCs/>
            </w:rPr>
            <w:instrText xml:space="preserve"> HYPERLINK \l _Toc1682533356 </w:instrText>
          </w:r>
          <w:r>
            <w:rPr>
              <w:bCs/>
            </w:rPr>
            <w:fldChar w:fldCharType="separate"/>
          </w:r>
          <w:r>
            <w:t>5.RESOURCE SPECIFICATIONS</w:t>
          </w:r>
          <w:r>
            <w:tab/>
          </w:r>
          <w:r>
            <w:fldChar w:fldCharType="begin"/>
          </w:r>
          <w:r>
            <w:instrText xml:space="preserve"> PAGEREF _Toc1682533356 \h </w:instrText>
          </w:r>
          <w:r>
            <w:fldChar w:fldCharType="separate"/>
          </w:r>
          <w:r>
            <w:t>5</w:t>
          </w:r>
          <w:r>
            <w:fldChar w:fldCharType="end"/>
          </w:r>
          <w:r>
            <w:rPr>
              <w:bCs/>
            </w:rPr>
            <w:fldChar w:fldCharType="end"/>
          </w:r>
        </w:p>
        <w:p>
          <w:pPr>
            <w:pStyle w:val="22"/>
            <w:tabs>
              <w:tab w:val="right" w:leader="dot" w:pos="9026"/>
            </w:tabs>
          </w:pPr>
          <w:r>
            <w:rPr>
              <w:bCs/>
            </w:rPr>
            <w:fldChar w:fldCharType="begin"/>
          </w:r>
          <w:r>
            <w:rPr>
              <w:bCs/>
            </w:rPr>
            <w:instrText xml:space="preserve"> HYPERLINK \l _Toc363675462 </w:instrText>
          </w:r>
          <w:r>
            <w:rPr>
              <w:bCs/>
            </w:rPr>
            <w:fldChar w:fldCharType="separate"/>
          </w:r>
          <w:r>
            <w:t>6. SUBNET SPECIFICATIONS</w:t>
          </w:r>
          <w:r>
            <w:tab/>
          </w:r>
          <w:r>
            <w:fldChar w:fldCharType="begin"/>
          </w:r>
          <w:r>
            <w:instrText xml:space="preserve"> PAGEREF _Toc363675462 \h </w:instrText>
          </w:r>
          <w:r>
            <w:fldChar w:fldCharType="separate"/>
          </w:r>
          <w:r>
            <w:t>5</w:t>
          </w:r>
          <w:r>
            <w:fldChar w:fldCharType="end"/>
          </w:r>
          <w:r>
            <w:rPr>
              <w:bCs/>
            </w:rPr>
            <w:fldChar w:fldCharType="end"/>
          </w:r>
        </w:p>
        <w:p>
          <w:pPr>
            <w:pStyle w:val="22"/>
            <w:tabs>
              <w:tab w:val="right" w:leader="dot" w:pos="9026"/>
            </w:tabs>
          </w:pPr>
          <w:r>
            <w:rPr>
              <w:bCs/>
            </w:rPr>
            <w:fldChar w:fldCharType="begin"/>
          </w:r>
          <w:r>
            <w:rPr>
              <w:bCs/>
            </w:rPr>
            <w:instrText xml:space="preserve"> HYPERLINK \l _Toc1320738159 </w:instrText>
          </w:r>
          <w:r>
            <w:rPr>
              <w:bCs/>
            </w:rPr>
            <w:fldChar w:fldCharType="separate"/>
          </w:r>
          <w:r>
            <w:t>7.TOOLS REQUIRED</w:t>
          </w:r>
          <w:r>
            <w:tab/>
          </w:r>
          <w:r>
            <w:fldChar w:fldCharType="begin"/>
          </w:r>
          <w:r>
            <w:instrText xml:space="preserve"> PAGEREF _Toc1320738159 \h </w:instrText>
          </w:r>
          <w:r>
            <w:fldChar w:fldCharType="separate"/>
          </w:r>
          <w:r>
            <w:t>6</w:t>
          </w:r>
          <w:r>
            <w:fldChar w:fldCharType="end"/>
          </w:r>
          <w:r>
            <w:rPr>
              <w:bCs/>
            </w:rPr>
            <w:fldChar w:fldCharType="end"/>
          </w:r>
        </w:p>
        <w:p>
          <w:pPr>
            <w:pStyle w:val="22"/>
            <w:tabs>
              <w:tab w:val="right" w:leader="dot" w:pos="9026"/>
            </w:tabs>
          </w:pPr>
          <w:r>
            <w:rPr>
              <w:bCs/>
            </w:rPr>
            <w:fldChar w:fldCharType="begin"/>
          </w:r>
          <w:r>
            <w:rPr>
              <w:bCs/>
            </w:rPr>
            <w:instrText xml:space="preserve"> HYPERLINK \l _Toc1403373938 </w:instrText>
          </w:r>
          <w:r>
            <w:rPr>
              <w:bCs/>
            </w:rPr>
            <w:fldChar w:fldCharType="separate"/>
          </w:r>
          <w:r>
            <w:t>8.ORGANIZATIONAL UNITS</w:t>
          </w:r>
          <w:r>
            <w:tab/>
          </w:r>
          <w:r>
            <w:fldChar w:fldCharType="begin"/>
          </w:r>
          <w:r>
            <w:instrText xml:space="preserve"> PAGEREF _Toc1403373938 \h </w:instrText>
          </w:r>
          <w:r>
            <w:fldChar w:fldCharType="separate"/>
          </w:r>
          <w:r>
            <w:t>6</w:t>
          </w:r>
          <w:r>
            <w:fldChar w:fldCharType="end"/>
          </w:r>
          <w:r>
            <w:rPr>
              <w:bCs/>
            </w:rPr>
            <w:fldChar w:fldCharType="end"/>
          </w:r>
        </w:p>
        <w:p>
          <w:pPr>
            <w:pStyle w:val="22"/>
            <w:tabs>
              <w:tab w:val="right" w:leader="dot" w:pos="9026"/>
            </w:tabs>
          </w:pPr>
          <w:r>
            <w:rPr>
              <w:bCs/>
            </w:rPr>
            <w:fldChar w:fldCharType="begin"/>
          </w:r>
          <w:r>
            <w:rPr>
              <w:bCs/>
            </w:rPr>
            <w:instrText xml:space="preserve"> HYPERLINK \l _Toc1246773326 </w:instrText>
          </w:r>
          <w:r>
            <w:rPr>
              <w:bCs/>
            </w:rPr>
            <w:fldChar w:fldCharType="separate"/>
          </w:r>
          <w:r>
            <w:t>9.ACCOUNTS UNDER ORGANIZATIONAL UNITS(OU)</w:t>
          </w:r>
          <w:r>
            <w:tab/>
          </w:r>
          <w:r>
            <w:fldChar w:fldCharType="begin"/>
          </w:r>
          <w:r>
            <w:instrText xml:space="preserve"> PAGEREF _Toc1246773326 \h </w:instrText>
          </w:r>
          <w:r>
            <w:fldChar w:fldCharType="separate"/>
          </w:r>
          <w:r>
            <w:t>6</w:t>
          </w:r>
          <w:r>
            <w:fldChar w:fldCharType="end"/>
          </w:r>
          <w:r>
            <w:rPr>
              <w:bCs/>
            </w:rPr>
            <w:fldChar w:fldCharType="end"/>
          </w:r>
        </w:p>
        <w:p>
          <w:pPr>
            <w:pStyle w:val="22"/>
            <w:tabs>
              <w:tab w:val="right" w:leader="dot" w:pos="9026"/>
            </w:tabs>
          </w:pPr>
          <w:r>
            <w:rPr>
              <w:bCs/>
            </w:rPr>
            <w:fldChar w:fldCharType="begin"/>
          </w:r>
          <w:r>
            <w:rPr>
              <w:bCs/>
            </w:rPr>
            <w:instrText xml:space="preserve"> HYPERLINK \l _Toc1813327229 </w:instrText>
          </w:r>
          <w:r>
            <w:rPr>
              <w:bCs/>
            </w:rPr>
            <w:fldChar w:fldCharType="separate"/>
          </w:r>
          <w:r>
            <w:t>10.OTHER REQUIREMENTS</w:t>
          </w:r>
          <w:r>
            <w:tab/>
          </w:r>
          <w:r>
            <w:fldChar w:fldCharType="begin"/>
          </w:r>
          <w:r>
            <w:instrText xml:space="preserve"> PAGEREF _Toc1813327229 \h </w:instrText>
          </w:r>
          <w:r>
            <w:fldChar w:fldCharType="separate"/>
          </w:r>
          <w:r>
            <w:t>6</w:t>
          </w:r>
          <w:r>
            <w:fldChar w:fldCharType="end"/>
          </w:r>
          <w:r>
            <w:rPr>
              <w:bCs/>
            </w:rPr>
            <w:fldChar w:fldCharType="end"/>
          </w:r>
        </w:p>
        <w:p>
          <w:pPr>
            <w:pStyle w:val="22"/>
            <w:tabs>
              <w:tab w:val="right" w:leader="dot" w:pos="9026"/>
            </w:tabs>
          </w:pPr>
          <w:r>
            <w:rPr>
              <w:bCs/>
            </w:rPr>
            <w:fldChar w:fldCharType="begin"/>
          </w:r>
          <w:r>
            <w:rPr>
              <w:bCs/>
            </w:rPr>
            <w:instrText xml:space="preserve"> HYPERLINK \l _Toc678652681 </w:instrText>
          </w:r>
          <w:r>
            <w:rPr>
              <w:bCs/>
            </w:rPr>
            <w:fldChar w:fldCharType="separate"/>
          </w:r>
          <w:r>
            <w:t xml:space="preserve">11. PRE </w:t>
          </w:r>
          <w:r>
            <w:rPr>
              <w:rFonts w:hint="default"/>
              <w:lang w:val="en-US"/>
            </w:rPr>
            <w:t>REQUISITES FOR CONTROL TOWER</w:t>
          </w:r>
          <w:r>
            <w:tab/>
          </w:r>
          <w:r>
            <w:fldChar w:fldCharType="begin"/>
          </w:r>
          <w:r>
            <w:instrText xml:space="preserve"> PAGEREF _Toc678652681 \h </w:instrText>
          </w:r>
          <w:r>
            <w:fldChar w:fldCharType="separate"/>
          </w:r>
          <w:r>
            <w:t>6</w:t>
          </w:r>
          <w:r>
            <w:fldChar w:fldCharType="end"/>
          </w:r>
          <w:r>
            <w:rPr>
              <w:bCs/>
            </w:rPr>
            <w:fldChar w:fldCharType="end"/>
          </w:r>
        </w:p>
        <w:p>
          <w:pPr>
            <w:pStyle w:val="22"/>
            <w:tabs>
              <w:tab w:val="right" w:leader="dot" w:pos="9026"/>
            </w:tabs>
          </w:pPr>
          <w:r>
            <w:rPr>
              <w:bCs/>
            </w:rPr>
            <w:fldChar w:fldCharType="begin"/>
          </w:r>
          <w:r>
            <w:rPr>
              <w:bCs/>
            </w:rPr>
            <w:instrText xml:space="preserve"> HYPERLINK \l _Toc2043950499 </w:instrText>
          </w:r>
          <w:r>
            <w:rPr>
              <w:bCs/>
            </w:rPr>
            <w:fldChar w:fldCharType="separate"/>
          </w:r>
          <w:r>
            <w:rPr>
              <w:rFonts w:hint="default" w:ascii="Calibri Light" w:hAnsi="Calibri Light"/>
              <w:bCs w:val="0"/>
              <w:szCs w:val="24"/>
            </w:rPr>
            <w:t xml:space="preserve">12. </w:t>
          </w:r>
          <w:r>
            <w:t>SCP’S AND GUARD RAILS UNDER OU’S</w:t>
          </w:r>
          <w:r>
            <w:tab/>
          </w:r>
          <w:r>
            <w:fldChar w:fldCharType="begin"/>
          </w:r>
          <w:r>
            <w:instrText xml:space="preserve"> PAGEREF _Toc2043950499 \h </w:instrText>
          </w:r>
          <w:r>
            <w:fldChar w:fldCharType="separate"/>
          </w:r>
          <w:r>
            <w:t>7</w:t>
          </w:r>
          <w:r>
            <w:fldChar w:fldCharType="end"/>
          </w:r>
          <w:r>
            <w:rPr>
              <w:bCs/>
            </w:rPr>
            <w:fldChar w:fldCharType="end"/>
          </w:r>
        </w:p>
        <w:p>
          <w:pPr>
            <w:pStyle w:val="22"/>
            <w:tabs>
              <w:tab w:val="right" w:leader="dot" w:pos="9026"/>
            </w:tabs>
          </w:pPr>
          <w:r>
            <w:rPr>
              <w:bCs/>
            </w:rPr>
            <w:fldChar w:fldCharType="begin"/>
          </w:r>
          <w:r>
            <w:rPr>
              <w:bCs/>
            </w:rPr>
            <w:instrText xml:space="preserve"> HYPERLINK \l _Toc681102076 </w:instrText>
          </w:r>
          <w:r>
            <w:rPr>
              <w:bCs/>
            </w:rPr>
            <w:fldChar w:fldCharType="separate"/>
          </w:r>
          <w:r>
            <w:rPr>
              <w:rFonts w:hint="default" w:ascii="Calibri Light" w:hAnsi="Calibri Light"/>
              <w:bCs w:val="0"/>
              <w:szCs w:val="24"/>
            </w:rPr>
            <w:t xml:space="preserve">13. </w:t>
          </w:r>
          <w:r>
            <w:t>COMPONENTS UNDER ACCOUNT FACTORY FOR TERRAFORM(AFT)</w:t>
          </w:r>
          <w:r>
            <w:tab/>
          </w:r>
          <w:r>
            <w:fldChar w:fldCharType="begin"/>
          </w:r>
          <w:r>
            <w:instrText xml:space="preserve"> PAGEREF _Toc681102076 \h </w:instrText>
          </w:r>
          <w:r>
            <w:fldChar w:fldCharType="separate"/>
          </w:r>
          <w:r>
            <w:t>7</w:t>
          </w:r>
          <w:r>
            <w:fldChar w:fldCharType="end"/>
          </w:r>
          <w:r>
            <w:rPr>
              <w:bCs/>
            </w:rPr>
            <w:fldChar w:fldCharType="end"/>
          </w:r>
        </w:p>
        <w:p>
          <w:pPr>
            <w:pStyle w:val="22"/>
            <w:tabs>
              <w:tab w:val="right" w:leader="dot" w:pos="9026"/>
            </w:tabs>
          </w:pPr>
          <w:r>
            <w:rPr>
              <w:bCs/>
            </w:rPr>
            <w:fldChar w:fldCharType="begin"/>
          </w:r>
          <w:r>
            <w:rPr>
              <w:bCs/>
            </w:rPr>
            <w:instrText xml:space="preserve"> HYPERLINK \l _Toc907546595 </w:instrText>
          </w:r>
          <w:r>
            <w:rPr>
              <w:bCs/>
            </w:rPr>
            <w:fldChar w:fldCharType="separate"/>
          </w:r>
          <w:r>
            <w:t>14.  REPOSITORY DETAILS</w:t>
          </w:r>
          <w:r>
            <w:tab/>
          </w:r>
          <w:r>
            <w:fldChar w:fldCharType="begin"/>
          </w:r>
          <w:r>
            <w:instrText xml:space="preserve"> PAGEREF _Toc907546595 \h </w:instrText>
          </w:r>
          <w:r>
            <w:fldChar w:fldCharType="separate"/>
          </w:r>
          <w:r>
            <w:t>7</w:t>
          </w:r>
          <w:r>
            <w:fldChar w:fldCharType="end"/>
          </w:r>
          <w:r>
            <w:rPr>
              <w:bCs/>
            </w:rPr>
            <w:fldChar w:fldCharType="end"/>
          </w:r>
        </w:p>
        <w:p>
          <w:pPr>
            <w:pStyle w:val="22"/>
            <w:tabs>
              <w:tab w:val="right" w:leader="dot" w:pos="9026"/>
            </w:tabs>
          </w:pPr>
          <w:r>
            <w:rPr>
              <w:bCs/>
            </w:rPr>
            <w:fldChar w:fldCharType="begin"/>
          </w:r>
          <w:r>
            <w:rPr>
              <w:bCs/>
            </w:rPr>
            <w:instrText xml:space="preserve"> HYPERLINK \l _Toc799326725 </w:instrText>
          </w:r>
          <w:r>
            <w:rPr>
              <w:bCs/>
            </w:rPr>
            <w:fldChar w:fldCharType="separate"/>
          </w:r>
          <w:r>
            <w:rPr>
              <w:lang w:val="en-US"/>
            </w:rPr>
            <w:t>15.ARCHITECT DIAGRAM</w:t>
          </w:r>
          <w:r>
            <w:tab/>
          </w:r>
          <w:r>
            <w:fldChar w:fldCharType="begin"/>
          </w:r>
          <w:r>
            <w:instrText xml:space="preserve"> PAGEREF _Toc799326725 \h </w:instrText>
          </w:r>
          <w:r>
            <w:fldChar w:fldCharType="separate"/>
          </w:r>
          <w:r>
            <w:t>8</w:t>
          </w:r>
          <w:r>
            <w:fldChar w:fldCharType="end"/>
          </w:r>
          <w:r>
            <w:rPr>
              <w:bCs/>
            </w:rPr>
            <w:fldChar w:fldCharType="end"/>
          </w:r>
        </w:p>
        <w:p>
          <w:pPr>
            <w:pStyle w:val="22"/>
            <w:tabs>
              <w:tab w:val="right" w:leader="dot" w:pos="9026"/>
            </w:tabs>
          </w:pPr>
          <w:r>
            <w:rPr>
              <w:bCs/>
            </w:rPr>
            <w:fldChar w:fldCharType="begin"/>
          </w:r>
          <w:r>
            <w:rPr>
              <w:bCs/>
            </w:rPr>
            <w:instrText xml:space="preserve"> HYPERLINK \l _Toc594418280 </w:instrText>
          </w:r>
          <w:r>
            <w:rPr>
              <w:bCs/>
            </w:rPr>
            <w:fldChar w:fldCharType="separate"/>
          </w:r>
          <w:r>
            <w:rPr>
              <w:rFonts w:hint="default"/>
              <w:lang w:val="en-US"/>
            </w:rPr>
            <w:t>16.WORKING PROCEDURE:</w:t>
          </w:r>
          <w:r>
            <w:tab/>
          </w:r>
          <w:r>
            <w:fldChar w:fldCharType="begin"/>
          </w:r>
          <w:r>
            <w:instrText xml:space="preserve"> PAGEREF _Toc594418280 \h </w:instrText>
          </w:r>
          <w:r>
            <w:fldChar w:fldCharType="separate"/>
          </w:r>
          <w:r>
            <w:t>9</w:t>
          </w:r>
          <w:r>
            <w:fldChar w:fldCharType="end"/>
          </w:r>
          <w:r>
            <w:rPr>
              <w:bCs/>
            </w:rPr>
            <w:fldChar w:fldCharType="end"/>
          </w:r>
        </w:p>
        <w:p>
          <w:pPr>
            <w:pStyle w:val="22"/>
            <w:tabs>
              <w:tab w:val="right" w:leader="dot" w:pos="9026"/>
            </w:tabs>
          </w:pPr>
          <w:r>
            <w:rPr>
              <w:bCs/>
            </w:rPr>
            <w:fldChar w:fldCharType="begin"/>
          </w:r>
          <w:r>
            <w:rPr>
              <w:bCs/>
            </w:rPr>
            <w:instrText xml:space="preserve"> HYPERLINK \l _Toc1131441941 </w:instrText>
          </w:r>
          <w:r>
            <w:rPr>
              <w:bCs/>
            </w:rPr>
            <w:fldChar w:fldCharType="separate"/>
          </w:r>
          <w:r>
            <w:rPr>
              <w:rFonts w:hint="default" w:asciiTheme="minorAscii" w:hAnsiTheme="minorAscii"/>
              <w:bCs w:val="0"/>
              <w:lang w:val="en-US"/>
            </w:rPr>
            <w:t xml:space="preserve">17. </w:t>
          </w:r>
          <w:r>
            <w:rPr>
              <w:rFonts w:hint="default"/>
              <w:lang w:val="en-US"/>
            </w:rPr>
            <w:t>AWS CONTROL TOWER ACCOUNT FACTORY FOR TERRAFORM - ACCOUNT PROVISIONING WORKFLOW</w:t>
          </w:r>
          <w:r>
            <w:tab/>
          </w:r>
          <w:r>
            <w:fldChar w:fldCharType="begin"/>
          </w:r>
          <w:r>
            <w:instrText xml:space="preserve"> PAGEREF _Toc1131441941 \h </w:instrText>
          </w:r>
          <w:r>
            <w:fldChar w:fldCharType="separate"/>
          </w:r>
          <w:r>
            <w:t>10</w:t>
          </w:r>
          <w:r>
            <w:fldChar w:fldCharType="end"/>
          </w:r>
          <w:r>
            <w:rPr>
              <w:bCs/>
            </w:rPr>
            <w:fldChar w:fldCharType="end"/>
          </w:r>
        </w:p>
        <w:p>
          <w:r>
            <w:rPr>
              <w:bCs/>
            </w:rPr>
            <w:fldChar w:fldCharType="end"/>
          </w:r>
        </w:p>
      </w:sdtContent>
    </w:sdt>
    <w:p/>
    <w:p>
      <w:pPr>
        <w:pStyle w:val="2"/>
        <w:bidi w:val="0"/>
        <w:ind w:left="0" w:leftChars="0" w:firstLine="0" w:firstLineChars="0"/>
      </w:pPr>
    </w:p>
    <w:p>
      <w:pPr>
        <w:pStyle w:val="2"/>
        <w:bidi w:val="0"/>
        <w:ind w:left="0" w:leftChars="0" w:firstLine="0" w:firstLineChars="0"/>
      </w:pPr>
    </w:p>
    <w:p>
      <w:pPr>
        <w:pStyle w:val="2"/>
        <w:bidi w:val="0"/>
        <w:ind w:left="0" w:leftChars="0" w:firstLine="0" w:firstLineChars="0"/>
      </w:pPr>
      <w:bookmarkStart w:id="136" w:name="_GoBack"/>
      <w:bookmarkEnd w:id="136"/>
    </w:p>
    <w:p>
      <w:pPr>
        <w:pStyle w:val="2"/>
        <w:bidi w:val="0"/>
        <w:ind w:left="0" w:leftChars="0" w:firstLine="0" w:firstLineChars="0"/>
      </w:pPr>
    </w:p>
    <w:p>
      <w:pPr>
        <w:pStyle w:val="2"/>
        <w:bidi w:val="0"/>
        <w:ind w:left="0" w:leftChars="0" w:firstLine="0" w:firstLineChars="0"/>
      </w:pPr>
    </w:p>
    <w:p>
      <w:pPr>
        <w:pStyle w:val="2"/>
        <w:bidi w:val="0"/>
        <w:ind w:left="0" w:leftChars="0" w:firstLine="0" w:firstLineChars="0"/>
      </w:pPr>
    </w:p>
    <w:p>
      <w:pPr>
        <w:pStyle w:val="2"/>
        <w:bidi w:val="0"/>
        <w:ind w:left="0" w:leftChars="0" w:firstLine="0" w:firstLineChars="0"/>
      </w:pPr>
    </w:p>
    <w:p/>
    <w:p/>
    <w:p/>
    <w:p>
      <w:pPr>
        <w:bidi w:val="0"/>
        <w:jc w:val="center"/>
        <w:rPr>
          <w:rFonts w:hint="default"/>
          <w:b/>
          <w:bCs/>
          <w:sz w:val="32"/>
          <w:szCs w:val="32"/>
          <w:lang w:val="en-US"/>
        </w:rPr>
      </w:pPr>
      <w:r>
        <w:rPr>
          <w:rFonts w:hint="default"/>
          <w:b/>
          <w:bCs/>
          <w:sz w:val="32"/>
          <w:szCs w:val="32"/>
          <w:lang w:val="en-US"/>
        </w:rPr>
        <w:t>AWS LANDING ZONE DEPLOYMENT USING TERRAFORM</w:t>
      </w:r>
    </w:p>
    <w:p>
      <w:pPr>
        <w:pStyle w:val="2"/>
        <w:bidi w:val="0"/>
        <w:ind w:left="0" w:leftChars="0" w:firstLine="0" w:firstLineChars="0"/>
      </w:pPr>
      <w:bookmarkStart w:id="97" w:name="_Toc1209586672"/>
      <w:r>
        <w:t>1. PROJECT TITLE AND OBJECTIVE</w:t>
      </w:r>
      <w:bookmarkEnd w:id="94"/>
      <w:bookmarkEnd w:id="95"/>
      <w:bookmarkEnd w:id="96"/>
      <w:bookmarkEnd w:id="97"/>
    </w:p>
    <w:p>
      <w:pPr>
        <w:spacing w:line="360" w:lineRule="auto"/>
        <w:rPr>
          <w:rFonts w:ascii="Calibri" w:hAnsi="Calibri" w:cs="Calibri"/>
          <w:b/>
          <w:bCs/>
          <w:color w:val="000000" w:themeColor="text1"/>
          <w:sz w:val="24"/>
          <w14:textFill>
            <w14:solidFill>
              <w14:schemeClr w14:val="tx1"/>
            </w14:solidFill>
          </w14:textFill>
        </w:rPr>
      </w:pPr>
      <w:r>
        <w:rPr>
          <w:rFonts w:ascii="Calibri" w:hAnsi="Calibri" w:cs="Calibri"/>
          <w:color w:val="000000" w:themeColor="text1"/>
          <w:sz w:val="24"/>
          <w14:textFill>
            <w14:solidFill>
              <w14:schemeClr w14:val="tx1"/>
            </w14:solidFill>
          </w14:textFill>
        </w:rPr>
        <w:t xml:space="preserve">Title: </w:t>
      </w:r>
      <w:r>
        <w:rPr>
          <w:rFonts w:ascii="Calibri" w:hAnsi="Calibri" w:eastAsia="Segoe UI" w:cs="Calibri"/>
          <w:color w:val="0D0D0D"/>
          <w:sz w:val="24"/>
          <w:shd w:val="clear" w:color="auto" w:fill="FFFFFF"/>
        </w:rPr>
        <w:t>AWS landing zone deployment using Terraform</w:t>
      </w:r>
    </w:p>
    <w:p>
      <w:pPr>
        <w:spacing w:line="360" w:lineRule="auto"/>
        <w:rPr>
          <w:rFonts w:ascii="Calibri" w:hAnsi="Calibri" w:eastAsia="Segoe UI" w:cs="Calibri"/>
          <w:color w:val="0D0D0D"/>
          <w:sz w:val="24"/>
          <w:shd w:val="clear" w:color="auto" w:fill="FFFFFF"/>
        </w:rPr>
      </w:pPr>
      <w:r>
        <w:rPr>
          <w:rFonts w:ascii="Calibri" w:hAnsi="Calibri" w:eastAsia="Segoe UI" w:cs="Calibri"/>
          <w:color w:val="0D0D0D"/>
          <w:sz w:val="24"/>
          <w:shd w:val="clear" w:color="auto" w:fill="FFFFFF"/>
        </w:rPr>
        <w:t>Objective: Deploy a standardized AWS landing zone infrastructure using terraform, incorporating best practices for security, networking, and account management.</w:t>
      </w:r>
      <w:bookmarkStart w:id="98" w:name="_Toc16964"/>
    </w:p>
    <w:p>
      <w:pPr>
        <w:pStyle w:val="3"/>
        <w:bidi w:val="0"/>
      </w:pPr>
      <w:bookmarkStart w:id="99" w:name="_Toc1554769867"/>
      <w:r>
        <w:t>2. INTRODUCTION</w:t>
      </w:r>
      <w:bookmarkEnd w:id="98"/>
      <w:bookmarkEnd w:id="99"/>
    </w:p>
    <w:p>
      <w:pPr>
        <w:spacing w:line="360" w:lineRule="auto"/>
        <w:jc w:val="both"/>
        <w:rPr>
          <w:rFonts w:ascii="Calibri" w:hAnsi="Calibri" w:eastAsia="SimSun" w:cs="Calibri"/>
          <w:color w:val="222222"/>
          <w:sz w:val="24"/>
          <w:shd w:val="clear" w:color="auto" w:fill="FFFFFF"/>
        </w:rPr>
      </w:pPr>
      <w:r>
        <w:rPr>
          <w:rFonts w:ascii="Calibri" w:hAnsi="Calibri" w:eastAsia="SimSun" w:cs="Calibri"/>
          <w:color w:val="222222"/>
          <w:sz w:val="24"/>
          <w:shd w:val="clear" w:color="auto" w:fill="FFFFFF"/>
        </w:rPr>
        <w:t>The deployment of a standardized AWS Landing Zone using Terraform represents a comprehensive approach to establishing a robust, secure, and well-organized cloud infrastructure. This project aims to seamlessly orchestrate the provisioning of AWS resources by incorporating industry best practices for security, networking, and account management. Leveraging tools such as AWS CLI/API and Terraform, we will create a modularized and scalable architecture, encompassing critical aspects like IAM policies, VPC architecture design, automated account provisioning, auditing, and compliance. The organizational structure will be defined with dedicated units for Logging, Security, Prod, and Non-Prod environments, and Service Control Policies will be employed to enforce policies across the AWS accounts. This endeavor will be accompanied by detailed documentation, including Terraform configuration files, network diagrams, IAM policies, and deployment logs, offering a comprehensive guide to both the deployment process and the ongoing management of the AWS Landing Zone.</w:t>
      </w:r>
    </w:p>
    <w:p>
      <w:pPr>
        <w:pStyle w:val="3"/>
        <w:bidi w:val="0"/>
      </w:pPr>
      <w:bookmarkStart w:id="100" w:name="_Toc1096342163"/>
      <w:r>
        <w:t>3. PURPOSE</w:t>
      </w:r>
      <w:bookmarkEnd w:id="100"/>
    </w:p>
    <w:p>
      <w:pPr>
        <w:pStyle w:val="18"/>
        <w:spacing w:line="360" w:lineRule="auto"/>
        <w:jc w:val="both"/>
        <w:rPr>
          <w:rFonts w:ascii="Calibri" w:hAnsi="Calibri" w:cs="Calibri"/>
          <w:b/>
          <w:bCs/>
          <w:color w:val="222222"/>
          <w:sz w:val="32"/>
          <w:szCs w:val="32"/>
          <w:shd w:val="clear" w:color="auto" w:fill="FFFFFF"/>
        </w:rPr>
      </w:pPr>
      <w:r>
        <w:rPr>
          <w:rFonts w:ascii="Calibri" w:hAnsi="Calibri" w:cs="Calibri"/>
          <w:color w:val="222222"/>
          <w:shd w:val="clear" w:color="auto" w:fill="FFFFFF"/>
        </w:rPr>
        <w:t>The purpose of this project is to deploy a standardized AWS Landing Zone infrastructure using Terraform, emphasizing best practices for security, networking, and account management. Leveraging tools such as AWS CLI/API and Terraform, the project encompasses the creation of an organized VPC architecture with secure network measures, automated account provisioning, and compliance monitoring. Detailed documentation will be produced, including Terraform configuration files, network diagrams, IAM policies, and deployment logs, showcasing successful infrastructure provisioning. The project places a strong emphasis on security, implementing IAM role and permission management, Service Control Policies (SCPs), and network security measures. Organizational units, such as Log, Security, Prod, and Non-Prod, will be established to streamline account management. Tagging policies enforcement and secret management strategies will enhance resource organization and security. Compliance monitoring through AWS Config Rules, centralized logging, and auditing mechanisms will ensure adherence to security standards. The project aims to provide a robust, well-documented, and continually improving AWS Landing Zone infrastructure aligned with best practices and organizational requirements.</w:t>
      </w:r>
    </w:p>
    <w:p>
      <w:pPr>
        <w:pStyle w:val="3"/>
        <w:bidi w:val="0"/>
      </w:pPr>
      <w:bookmarkStart w:id="101" w:name="_Toc24555"/>
      <w:bookmarkStart w:id="102" w:name="_Toc144830810"/>
      <w:bookmarkStart w:id="103" w:name="_Toc9278"/>
      <w:bookmarkStart w:id="104" w:name="_Ref144996526"/>
      <w:bookmarkStart w:id="105" w:name="_Toc505024090"/>
      <w:bookmarkStart w:id="106" w:name="_Ref144996620"/>
      <w:bookmarkStart w:id="107" w:name="_Toc837126002"/>
      <w:r>
        <w:t>4. INFRA-AUTOMATION RESOURCES</w:t>
      </w:r>
      <w:bookmarkEnd w:id="101"/>
      <w:bookmarkEnd w:id="102"/>
      <w:bookmarkEnd w:id="103"/>
      <w:bookmarkEnd w:id="104"/>
      <w:bookmarkEnd w:id="105"/>
      <w:bookmarkEnd w:id="106"/>
      <w:bookmarkEnd w:id="107"/>
    </w:p>
    <w:p>
      <w:pPr>
        <w:bidi w:val="0"/>
      </w:pPr>
      <w:bookmarkStart w:id="108" w:name="_Toc14396"/>
      <w:bookmarkStart w:id="109" w:name="_Toc714546701"/>
      <w:bookmarkStart w:id="110" w:name="_Toc2445"/>
      <w:r>
        <w:t>Resources to be created</w:t>
      </w:r>
      <w:bookmarkEnd w:id="108"/>
      <w:bookmarkEnd w:id="109"/>
      <w:bookmarkEnd w:id="110"/>
    </w:p>
    <w:p>
      <w:pPr>
        <w:pStyle w:val="34"/>
        <w:numPr>
          <w:ilvl w:val="0"/>
          <w:numId w:val="1"/>
        </w:numPr>
        <w:rPr>
          <w:rFonts w:asciiTheme="minorHAnsi" w:hAnsiTheme="minorHAnsi" w:cstheme="minorEastAsia"/>
          <w:sz w:val="24"/>
        </w:rPr>
      </w:pPr>
      <w:r>
        <w:rPr>
          <w:rFonts w:asciiTheme="minorHAnsi" w:hAnsiTheme="minorHAnsi" w:cstheme="minorEastAsia"/>
          <w:sz w:val="24"/>
        </w:rPr>
        <w:t xml:space="preserve">VPC and its components (subnets, nat gateway, route table, security group, </w:t>
      </w:r>
      <w:r>
        <w:rPr>
          <w:rFonts w:hint="default" w:asciiTheme="minorHAnsi" w:hAnsiTheme="minorHAnsi" w:cstheme="minorEastAsia"/>
          <w:sz w:val="24"/>
          <w:lang w:val="en-US"/>
        </w:rPr>
        <w:t>Access Control List(</w:t>
      </w:r>
      <w:r>
        <w:rPr>
          <w:rFonts w:asciiTheme="minorHAnsi" w:hAnsiTheme="minorHAnsi" w:cstheme="minorEastAsia"/>
          <w:sz w:val="24"/>
        </w:rPr>
        <w:t>ACL</w:t>
      </w:r>
      <w:r>
        <w:rPr>
          <w:rFonts w:hint="default" w:asciiTheme="minorHAnsi" w:hAnsiTheme="minorHAnsi" w:cstheme="minorEastAsia"/>
          <w:sz w:val="24"/>
          <w:lang w:val="en-US"/>
        </w:rPr>
        <w:t>)</w:t>
      </w:r>
      <w:r>
        <w:rPr>
          <w:rFonts w:asciiTheme="minorHAnsi" w:hAnsiTheme="minorHAnsi" w:cstheme="minorEastAsia"/>
          <w:sz w:val="24"/>
        </w:rPr>
        <w:t>,</w:t>
      </w:r>
      <w:r>
        <w:rPr>
          <w:rFonts w:hint="default" w:asciiTheme="minorHAnsi" w:hAnsiTheme="minorHAnsi" w:cstheme="minorEastAsia"/>
          <w:sz w:val="24"/>
          <w:lang w:val="en-US"/>
        </w:rPr>
        <w:t>Internet Gateway(</w:t>
      </w:r>
      <w:r>
        <w:rPr>
          <w:rFonts w:asciiTheme="minorHAnsi" w:hAnsiTheme="minorHAnsi" w:cstheme="minorEastAsia"/>
          <w:sz w:val="24"/>
        </w:rPr>
        <w:t xml:space="preserve"> IGW)</w:t>
      </w:r>
      <w:r>
        <w:rPr>
          <w:rFonts w:hint="default" w:asciiTheme="minorHAnsi" w:hAnsiTheme="minorHAnsi" w:cstheme="minorEastAsia"/>
          <w:sz w:val="24"/>
          <w:lang w:val="en-US"/>
        </w:rPr>
        <w:t>)</w:t>
      </w:r>
    </w:p>
    <w:p>
      <w:pPr>
        <w:pStyle w:val="34"/>
        <w:numPr>
          <w:ilvl w:val="0"/>
          <w:numId w:val="1"/>
        </w:numPr>
        <w:rPr>
          <w:rFonts w:asciiTheme="minorHAnsi" w:hAnsiTheme="minorHAnsi" w:cstheme="minorEastAsia"/>
          <w:sz w:val="24"/>
        </w:rPr>
      </w:pPr>
      <w:r>
        <w:rPr>
          <w:rFonts w:asciiTheme="minorHAnsi" w:hAnsiTheme="minorHAnsi" w:cstheme="minorEastAsia"/>
          <w:sz w:val="24"/>
        </w:rPr>
        <w:t>AFT- Account factory for terraform (For automation)</w:t>
      </w:r>
    </w:p>
    <w:p>
      <w:pPr>
        <w:pStyle w:val="34"/>
        <w:numPr>
          <w:ilvl w:val="0"/>
          <w:numId w:val="1"/>
        </w:numPr>
        <w:rPr>
          <w:rFonts w:asciiTheme="minorHAnsi" w:hAnsiTheme="minorHAnsi" w:cstheme="minorEastAsia"/>
          <w:sz w:val="24"/>
        </w:rPr>
      </w:pPr>
      <w:r>
        <w:rPr>
          <w:rFonts w:asciiTheme="minorHAnsi" w:hAnsiTheme="minorHAnsi" w:cstheme="minorEastAsia"/>
          <w:sz w:val="24"/>
        </w:rPr>
        <w:t>AWS control tower</w:t>
      </w:r>
    </w:p>
    <w:p>
      <w:pPr>
        <w:pStyle w:val="34"/>
        <w:numPr>
          <w:ilvl w:val="0"/>
          <w:numId w:val="1"/>
        </w:numPr>
        <w:rPr>
          <w:rFonts w:asciiTheme="minorHAnsi" w:hAnsiTheme="minorHAnsi" w:cstheme="minorEastAsia"/>
          <w:sz w:val="24"/>
        </w:rPr>
      </w:pPr>
      <w:r>
        <w:rPr>
          <w:rFonts w:asciiTheme="minorHAnsi" w:hAnsiTheme="minorHAnsi" w:cstheme="minorEastAsia"/>
          <w:sz w:val="24"/>
        </w:rPr>
        <w:t>AWS config</w:t>
      </w:r>
    </w:p>
    <w:p>
      <w:pPr>
        <w:pStyle w:val="34"/>
        <w:numPr>
          <w:ilvl w:val="0"/>
          <w:numId w:val="1"/>
        </w:numPr>
        <w:rPr>
          <w:rFonts w:asciiTheme="minorHAnsi" w:hAnsiTheme="minorHAnsi" w:cstheme="minorEastAsia"/>
          <w:sz w:val="24"/>
        </w:rPr>
      </w:pPr>
      <w:r>
        <w:rPr>
          <w:rFonts w:asciiTheme="minorHAnsi" w:hAnsiTheme="minorHAnsi" w:cstheme="minorEastAsia"/>
          <w:sz w:val="24"/>
        </w:rPr>
        <w:t>IAM – Identity access management</w:t>
      </w:r>
    </w:p>
    <w:p>
      <w:pPr>
        <w:pStyle w:val="34"/>
        <w:numPr>
          <w:ilvl w:val="0"/>
          <w:numId w:val="1"/>
        </w:numPr>
        <w:rPr>
          <w:rFonts w:asciiTheme="minorHAnsi" w:hAnsiTheme="minorHAnsi" w:cstheme="minorEastAsia"/>
          <w:sz w:val="24"/>
        </w:rPr>
      </w:pPr>
      <w:r>
        <w:rPr>
          <w:rFonts w:asciiTheme="minorHAnsi" w:hAnsiTheme="minorHAnsi" w:cstheme="minorEastAsia"/>
          <w:sz w:val="24"/>
        </w:rPr>
        <w:t>Cloud trail</w:t>
      </w:r>
    </w:p>
    <w:p>
      <w:pPr>
        <w:pStyle w:val="34"/>
        <w:numPr>
          <w:ilvl w:val="0"/>
          <w:numId w:val="1"/>
        </w:numPr>
        <w:rPr>
          <w:rFonts w:asciiTheme="minorHAnsi" w:hAnsiTheme="minorHAnsi" w:cstheme="minorEastAsia"/>
          <w:sz w:val="24"/>
        </w:rPr>
      </w:pPr>
      <w:r>
        <w:rPr>
          <w:rFonts w:asciiTheme="minorHAnsi" w:hAnsiTheme="minorHAnsi" w:cstheme="minorEastAsia"/>
          <w:sz w:val="24"/>
        </w:rPr>
        <w:t>Security Hub</w:t>
      </w:r>
    </w:p>
    <w:p>
      <w:pPr>
        <w:pStyle w:val="34"/>
        <w:numPr>
          <w:ilvl w:val="0"/>
          <w:numId w:val="1"/>
        </w:numPr>
        <w:rPr>
          <w:rFonts w:asciiTheme="minorHAnsi" w:hAnsiTheme="minorHAnsi" w:cstheme="minorEastAsia"/>
          <w:sz w:val="24"/>
        </w:rPr>
      </w:pPr>
      <w:r>
        <w:rPr>
          <w:rFonts w:asciiTheme="minorHAnsi" w:hAnsiTheme="minorHAnsi" w:cstheme="minorEastAsia"/>
          <w:sz w:val="24"/>
        </w:rPr>
        <w:t>S3</w:t>
      </w:r>
      <w:r>
        <w:rPr>
          <w:rFonts w:hint="default" w:asciiTheme="minorHAnsi" w:hAnsiTheme="minorHAnsi" w:cstheme="minorEastAsia"/>
          <w:sz w:val="24"/>
          <w:lang w:val="en-US"/>
        </w:rPr>
        <w:t xml:space="preserve"> </w:t>
      </w:r>
    </w:p>
    <w:p>
      <w:pPr>
        <w:pStyle w:val="34"/>
        <w:numPr>
          <w:ilvl w:val="0"/>
          <w:numId w:val="1"/>
        </w:numPr>
        <w:rPr>
          <w:rFonts w:asciiTheme="minorHAnsi" w:hAnsiTheme="minorHAnsi" w:cstheme="minorEastAsia"/>
          <w:sz w:val="24"/>
        </w:rPr>
      </w:pPr>
      <w:r>
        <w:rPr>
          <w:rFonts w:asciiTheme="minorHAnsi" w:hAnsiTheme="minorHAnsi" w:cstheme="minorEastAsia"/>
          <w:sz w:val="24"/>
        </w:rPr>
        <w:t>Transit gateway</w:t>
      </w:r>
    </w:p>
    <w:p>
      <w:pPr>
        <w:pStyle w:val="34"/>
        <w:numPr>
          <w:ilvl w:val="0"/>
          <w:numId w:val="1"/>
        </w:numPr>
        <w:rPr>
          <w:rFonts w:asciiTheme="minorHAnsi" w:hAnsiTheme="minorHAnsi" w:cstheme="minorEastAsia"/>
          <w:sz w:val="24"/>
        </w:rPr>
      </w:pPr>
      <w:r>
        <w:rPr>
          <w:rFonts w:asciiTheme="minorHAnsi" w:hAnsiTheme="minorHAnsi" w:cstheme="minorEastAsia"/>
          <w:sz w:val="24"/>
        </w:rPr>
        <w:t>AWS resource access manager.</w:t>
      </w:r>
    </w:p>
    <w:p>
      <w:pPr>
        <w:pStyle w:val="34"/>
        <w:numPr>
          <w:ilvl w:val="0"/>
          <w:numId w:val="1"/>
        </w:numPr>
        <w:rPr>
          <w:rFonts w:asciiTheme="minorHAnsi" w:hAnsiTheme="minorHAnsi" w:cstheme="minorEastAsia"/>
          <w:sz w:val="24"/>
        </w:rPr>
      </w:pPr>
      <w:r>
        <w:rPr>
          <w:rFonts w:asciiTheme="minorHAnsi" w:hAnsiTheme="minorHAnsi" w:cstheme="minorEastAsia"/>
          <w:sz w:val="24"/>
        </w:rPr>
        <w:t>AWS Root account.</w:t>
      </w:r>
    </w:p>
    <w:p>
      <w:pPr>
        <w:pStyle w:val="34"/>
        <w:numPr>
          <w:ilvl w:val="0"/>
          <w:numId w:val="1"/>
        </w:numPr>
        <w:rPr>
          <w:rFonts w:asciiTheme="minorHAnsi" w:hAnsiTheme="minorHAnsi" w:cstheme="minorEastAsia"/>
          <w:sz w:val="24"/>
        </w:rPr>
      </w:pPr>
      <w:r>
        <w:rPr>
          <w:rFonts w:asciiTheme="minorHAnsi" w:hAnsiTheme="minorHAnsi" w:cstheme="minorEastAsia"/>
          <w:sz w:val="24"/>
        </w:rPr>
        <w:t xml:space="preserve">AWS cloud formation Stacksets </w:t>
      </w:r>
    </w:p>
    <w:p>
      <w:pPr>
        <w:pStyle w:val="3"/>
        <w:bidi w:val="0"/>
      </w:pPr>
      <w:bookmarkStart w:id="111" w:name="_Toc1682533356"/>
      <w:bookmarkStart w:id="112" w:name="_Toc144830811"/>
      <w:r>
        <w:t>5.RESOURCE SPECIFICATIONS</w:t>
      </w:r>
      <w:bookmarkEnd w:id="111"/>
      <w:bookmarkEnd w:id="112"/>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rPr>
                <w:rFonts w:asciiTheme="minorHAnsi" w:hAnsiTheme="minorHAnsi" w:cstheme="minorEastAsia"/>
                <w:b/>
                <w:bCs/>
              </w:rPr>
            </w:pPr>
            <w:r>
              <w:rPr>
                <w:rFonts w:asciiTheme="minorHAnsi" w:hAnsiTheme="minorHAnsi" w:cstheme="minorEastAsia"/>
                <w:b/>
                <w:bCs/>
              </w:rPr>
              <w:t>RESOURCE</w:t>
            </w:r>
          </w:p>
        </w:tc>
        <w:tc>
          <w:tcPr>
            <w:tcW w:w="3081" w:type="dxa"/>
          </w:tcPr>
          <w:p>
            <w:pPr>
              <w:rPr>
                <w:rFonts w:asciiTheme="minorHAnsi" w:hAnsiTheme="minorHAnsi" w:cstheme="minorEastAsia"/>
                <w:b/>
                <w:bCs/>
              </w:rPr>
            </w:pPr>
            <w:r>
              <w:rPr>
                <w:rFonts w:asciiTheme="minorHAnsi" w:hAnsiTheme="minorHAnsi" w:cstheme="minorEastAsia"/>
                <w:b/>
                <w:bCs/>
              </w:rPr>
              <w:t>SPECIFICATIONS</w:t>
            </w:r>
          </w:p>
        </w:tc>
        <w:tc>
          <w:tcPr>
            <w:tcW w:w="3081" w:type="dxa"/>
          </w:tcPr>
          <w:p>
            <w:pPr>
              <w:rPr>
                <w:rFonts w:asciiTheme="minorHAnsi" w:hAnsiTheme="minorHAnsi" w:cstheme="minorEastAsia"/>
                <w:b/>
                <w:bCs/>
              </w:rPr>
            </w:pPr>
            <w:r>
              <w:rPr>
                <w:rFonts w:asciiTheme="minorHAnsi" w:hAnsiTheme="minorHAnsi" w:cstheme="minorEastAsia"/>
                <w:b/>
                <w:bCs/>
              </w:rPr>
              <w:t>REGION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rPr>
                <w:rFonts w:asciiTheme="minorHAnsi" w:hAnsiTheme="minorHAnsi" w:cstheme="minorEastAsia"/>
              </w:rPr>
            </w:pPr>
            <w:r>
              <w:rPr>
                <w:rFonts w:asciiTheme="minorHAnsi" w:hAnsiTheme="minorHAnsi" w:cstheme="minorEastAsia"/>
              </w:rPr>
              <w:t>VPC  - aws_vpc</w:t>
            </w:r>
          </w:p>
        </w:tc>
        <w:tc>
          <w:tcPr>
            <w:tcW w:w="3081" w:type="dxa"/>
          </w:tcPr>
          <w:p>
            <w:pPr>
              <w:rPr>
                <w:rFonts w:asciiTheme="minorHAnsi" w:hAnsiTheme="minorHAnsi" w:cstheme="minorEastAsia"/>
              </w:rPr>
            </w:pPr>
            <w:r>
              <w:rPr>
                <w:rFonts w:asciiTheme="minorHAnsi" w:hAnsiTheme="minorHAnsi" w:cstheme="minorEastAsia"/>
              </w:rPr>
              <w:t>CIDR -192.32.0.0/16</w:t>
            </w:r>
          </w:p>
        </w:tc>
        <w:tc>
          <w:tcPr>
            <w:tcW w:w="3081" w:type="dxa"/>
          </w:tcPr>
          <w:p>
            <w:pPr>
              <w:rPr>
                <w:rFonts w:asciiTheme="minorHAnsi" w:hAnsiTheme="minorHAnsi" w:cstheme="minorEastAsia"/>
              </w:rPr>
            </w:pPr>
            <w:r>
              <w:rPr>
                <w:rFonts w:asciiTheme="minorHAnsi" w:hAnsiTheme="minorHAnsi" w:cstheme="minorEastAsia"/>
              </w:rPr>
              <w:t>N VIRGINA</w:t>
            </w:r>
          </w:p>
        </w:tc>
      </w:tr>
    </w:tbl>
    <w:p>
      <w:pPr>
        <w:pStyle w:val="3"/>
        <w:bidi w:val="0"/>
      </w:pPr>
      <w:bookmarkStart w:id="113" w:name="_Toc363675462"/>
      <w:r>
        <w:t>6. SUBNET SPECIFICATIONS</w:t>
      </w:r>
      <w:bookmarkEnd w:id="113"/>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2310"/>
        <w:gridCol w:w="2311"/>
        <w:gridCol w:w="2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ind w:left="0"/>
              <w:rPr>
                <w:rFonts w:asciiTheme="minorHAnsi" w:hAnsiTheme="minorHAnsi" w:cstheme="minorEastAsia"/>
                <w:b/>
                <w:bCs/>
              </w:rPr>
            </w:pPr>
            <w:r>
              <w:rPr>
                <w:rFonts w:asciiTheme="minorHAnsi" w:hAnsiTheme="minorHAnsi" w:cstheme="minorEastAsia"/>
                <w:b/>
                <w:bCs/>
              </w:rPr>
              <w:t>SUBNET</w:t>
            </w:r>
          </w:p>
        </w:tc>
        <w:tc>
          <w:tcPr>
            <w:tcW w:w="2310" w:type="dxa"/>
          </w:tcPr>
          <w:p>
            <w:pPr>
              <w:ind w:left="0"/>
              <w:rPr>
                <w:rFonts w:asciiTheme="minorHAnsi" w:hAnsiTheme="minorHAnsi" w:cstheme="minorEastAsia"/>
                <w:b/>
                <w:bCs/>
              </w:rPr>
            </w:pPr>
            <w:r>
              <w:rPr>
                <w:rFonts w:asciiTheme="minorHAnsi" w:hAnsiTheme="minorHAnsi" w:cstheme="minorEastAsia"/>
                <w:b/>
                <w:bCs/>
              </w:rPr>
              <w:t>NAME</w:t>
            </w:r>
          </w:p>
        </w:tc>
        <w:tc>
          <w:tcPr>
            <w:tcW w:w="2311" w:type="dxa"/>
          </w:tcPr>
          <w:p>
            <w:pPr>
              <w:ind w:left="0"/>
              <w:rPr>
                <w:rFonts w:asciiTheme="minorHAnsi" w:hAnsiTheme="minorHAnsi" w:cstheme="minorEastAsia"/>
                <w:b/>
                <w:bCs/>
              </w:rPr>
            </w:pPr>
            <w:r>
              <w:rPr>
                <w:rFonts w:asciiTheme="minorHAnsi" w:hAnsiTheme="minorHAnsi" w:cstheme="minorEastAsia"/>
                <w:b/>
                <w:bCs/>
              </w:rPr>
              <w:t>RANGE</w:t>
            </w:r>
          </w:p>
        </w:tc>
        <w:tc>
          <w:tcPr>
            <w:tcW w:w="2311" w:type="dxa"/>
          </w:tcPr>
          <w:p>
            <w:pPr>
              <w:ind w:left="0"/>
              <w:rPr>
                <w:rFonts w:asciiTheme="minorHAnsi" w:hAnsiTheme="minorHAnsi" w:cstheme="minorEastAsia"/>
                <w:b/>
                <w:bCs/>
              </w:rPr>
            </w:pPr>
            <w:r>
              <w:rPr>
                <w:rFonts w:asciiTheme="minorHAnsi" w:hAnsiTheme="minorHAnsi" w:cstheme="minorEastAsia"/>
                <w:b/>
                <w:bCs/>
              </w:rPr>
              <w:t>AVAILABILITY ZONE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ind w:left="0"/>
              <w:rPr>
                <w:rFonts w:asciiTheme="minorHAnsi" w:hAnsiTheme="minorHAnsi" w:cstheme="minorEastAsia"/>
              </w:rPr>
            </w:pPr>
            <w:r>
              <w:rPr>
                <w:rFonts w:asciiTheme="minorHAnsi" w:hAnsiTheme="minorHAnsi" w:cstheme="minorEastAsia"/>
              </w:rPr>
              <w:t>PRIVATE SUBNET - 1</w:t>
            </w:r>
          </w:p>
        </w:tc>
        <w:tc>
          <w:tcPr>
            <w:tcW w:w="2310" w:type="dxa"/>
          </w:tcPr>
          <w:p>
            <w:pPr>
              <w:ind w:left="0"/>
              <w:rPr>
                <w:rFonts w:asciiTheme="minorHAnsi" w:hAnsiTheme="minorHAnsi" w:cstheme="minorEastAsia"/>
              </w:rPr>
            </w:pPr>
            <w:r>
              <w:rPr>
                <w:rFonts w:asciiTheme="minorHAnsi" w:hAnsiTheme="minorHAnsi" w:cstheme="minorEastAsia"/>
              </w:rPr>
              <w:t>private_subnet_1</w:t>
            </w:r>
          </w:p>
        </w:tc>
        <w:tc>
          <w:tcPr>
            <w:tcW w:w="2311" w:type="dxa"/>
          </w:tcPr>
          <w:p>
            <w:pPr>
              <w:ind w:left="0"/>
              <w:rPr>
                <w:rFonts w:asciiTheme="minorHAnsi" w:hAnsiTheme="minorHAnsi" w:cstheme="minorEastAsia"/>
              </w:rPr>
            </w:pPr>
            <w:r>
              <w:rPr>
                <w:rFonts w:asciiTheme="minorHAnsi" w:hAnsiTheme="minorHAnsi" w:cstheme="minorEastAsia"/>
              </w:rPr>
              <w:t>192.</w:t>
            </w:r>
            <w:r>
              <w:rPr>
                <w:rFonts w:hint="default" w:asciiTheme="minorHAnsi" w:hAnsiTheme="minorHAnsi" w:cstheme="minorEastAsia"/>
                <w:lang w:val="en-US"/>
              </w:rPr>
              <w:t>32</w:t>
            </w:r>
            <w:r>
              <w:rPr>
                <w:rFonts w:asciiTheme="minorHAnsi" w:hAnsiTheme="minorHAnsi" w:cstheme="minorEastAsia"/>
              </w:rPr>
              <w:t>.1.0/24</w:t>
            </w:r>
          </w:p>
        </w:tc>
        <w:tc>
          <w:tcPr>
            <w:tcW w:w="2311" w:type="dxa"/>
          </w:tcPr>
          <w:p>
            <w:pPr>
              <w:ind w:left="0"/>
              <w:rPr>
                <w:rFonts w:asciiTheme="minorHAnsi" w:hAnsiTheme="minorHAnsi" w:cstheme="minorEastAsia"/>
              </w:rPr>
            </w:pPr>
            <w:r>
              <w:rPr>
                <w:rFonts w:asciiTheme="minorHAnsi" w:hAnsiTheme="minorHAnsi" w:cstheme="minorEastAsia"/>
              </w:rPr>
              <w:t>Us-east-1a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ind w:left="0"/>
              <w:rPr>
                <w:rFonts w:asciiTheme="minorHAnsi" w:hAnsiTheme="minorHAnsi" w:cstheme="minorEastAsia"/>
              </w:rPr>
            </w:pPr>
            <w:r>
              <w:rPr>
                <w:rFonts w:asciiTheme="minorHAnsi" w:hAnsiTheme="minorHAnsi" w:cstheme="minorEastAsia"/>
              </w:rPr>
              <w:t>PRIVATE SUBNET - 2</w:t>
            </w:r>
          </w:p>
        </w:tc>
        <w:tc>
          <w:tcPr>
            <w:tcW w:w="2310" w:type="dxa"/>
          </w:tcPr>
          <w:p>
            <w:pPr>
              <w:ind w:left="0"/>
              <w:rPr>
                <w:rFonts w:asciiTheme="minorHAnsi" w:hAnsiTheme="minorHAnsi" w:cstheme="minorEastAsia"/>
              </w:rPr>
            </w:pPr>
            <w:r>
              <w:rPr>
                <w:rFonts w:asciiTheme="minorHAnsi" w:hAnsiTheme="minorHAnsi" w:cstheme="minorEastAsia"/>
              </w:rPr>
              <w:t>private_subnet_2</w:t>
            </w:r>
          </w:p>
        </w:tc>
        <w:tc>
          <w:tcPr>
            <w:tcW w:w="2311" w:type="dxa"/>
          </w:tcPr>
          <w:p>
            <w:pPr>
              <w:ind w:left="0"/>
              <w:rPr>
                <w:rFonts w:asciiTheme="minorHAnsi" w:hAnsiTheme="minorHAnsi" w:cstheme="minorEastAsia"/>
              </w:rPr>
            </w:pPr>
            <w:r>
              <w:rPr>
                <w:rFonts w:asciiTheme="minorHAnsi" w:hAnsiTheme="minorHAnsi" w:cstheme="minorEastAsia"/>
              </w:rPr>
              <w:t>192.</w:t>
            </w:r>
            <w:r>
              <w:rPr>
                <w:rFonts w:hint="default" w:asciiTheme="minorHAnsi" w:hAnsiTheme="minorHAnsi" w:cstheme="minorEastAsia"/>
                <w:lang w:val="en-US"/>
              </w:rPr>
              <w:t>32</w:t>
            </w:r>
            <w:r>
              <w:rPr>
                <w:rFonts w:asciiTheme="minorHAnsi" w:hAnsiTheme="minorHAnsi" w:cstheme="minorEastAsia"/>
              </w:rPr>
              <w:t>.2.0/24</w:t>
            </w:r>
          </w:p>
        </w:tc>
        <w:tc>
          <w:tcPr>
            <w:tcW w:w="2311" w:type="dxa"/>
          </w:tcPr>
          <w:p>
            <w:pPr>
              <w:ind w:left="0"/>
              <w:rPr>
                <w:rFonts w:asciiTheme="minorHAnsi" w:hAnsiTheme="minorHAnsi" w:cstheme="minorEastAsia"/>
              </w:rPr>
            </w:pPr>
            <w:r>
              <w:rPr>
                <w:rFonts w:asciiTheme="minorHAnsi" w:hAnsiTheme="minorHAnsi" w:cstheme="minorEastAsia"/>
              </w:rPr>
              <w:t>Us-east-1b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10" w:type="dxa"/>
          </w:tcPr>
          <w:p>
            <w:pPr>
              <w:ind w:left="0"/>
              <w:rPr>
                <w:rFonts w:asciiTheme="minorHAnsi" w:hAnsiTheme="minorHAnsi" w:cstheme="minorEastAsia"/>
              </w:rPr>
            </w:pPr>
            <w:r>
              <w:rPr>
                <w:rFonts w:asciiTheme="minorHAnsi" w:hAnsiTheme="minorHAnsi" w:cstheme="minorEastAsia"/>
              </w:rPr>
              <w:t>PUBLIC SUBNET - 1</w:t>
            </w:r>
          </w:p>
        </w:tc>
        <w:tc>
          <w:tcPr>
            <w:tcW w:w="2310" w:type="dxa"/>
          </w:tcPr>
          <w:p>
            <w:pPr>
              <w:ind w:left="0"/>
              <w:rPr>
                <w:rFonts w:asciiTheme="minorHAnsi" w:hAnsiTheme="minorHAnsi" w:cstheme="minorEastAsia"/>
              </w:rPr>
            </w:pPr>
            <w:r>
              <w:rPr>
                <w:rFonts w:asciiTheme="minorHAnsi" w:hAnsiTheme="minorHAnsi" w:cstheme="minorEastAsia"/>
              </w:rPr>
              <w:t>public_subnet_1</w:t>
            </w:r>
          </w:p>
        </w:tc>
        <w:tc>
          <w:tcPr>
            <w:tcW w:w="2311" w:type="dxa"/>
          </w:tcPr>
          <w:p>
            <w:pPr>
              <w:ind w:left="0"/>
              <w:rPr>
                <w:rFonts w:asciiTheme="minorHAnsi" w:hAnsiTheme="minorHAnsi" w:cstheme="minorEastAsia"/>
              </w:rPr>
            </w:pPr>
            <w:r>
              <w:rPr>
                <w:rFonts w:asciiTheme="minorHAnsi" w:hAnsiTheme="minorHAnsi" w:cstheme="minorEastAsia"/>
              </w:rPr>
              <w:t>192.</w:t>
            </w:r>
            <w:r>
              <w:rPr>
                <w:rFonts w:hint="default" w:asciiTheme="minorHAnsi" w:hAnsiTheme="minorHAnsi" w:cstheme="minorEastAsia"/>
                <w:lang w:val="en-US"/>
              </w:rPr>
              <w:t>32.</w:t>
            </w:r>
            <w:r>
              <w:rPr>
                <w:rFonts w:asciiTheme="minorHAnsi" w:hAnsiTheme="minorHAnsi" w:cstheme="minorEastAsia"/>
              </w:rPr>
              <w:t>3.0/24</w:t>
            </w:r>
          </w:p>
        </w:tc>
        <w:tc>
          <w:tcPr>
            <w:tcW w:w="2311" w:type="dxa"/>
          </w:tcPr>
          <w:p>
            <w:pPr>
              <w:ind w:left="0"/>
              <w:rPr>
                <w:rFonts w:asciiTheme="minorHAnsi" w:hAnsiTheme="minorHAnsi" w:cstheme="minorEastAsia"/>
              </w:rPr>
            </w:pPr>
            <w:r>
              <w:rPr>
                <w:rFonts w:asciiTheme="minorHAnsi" w:hAnsiTheme="minorHAnsi" w:cstheme="minorEastAsia"/>
              </w:rPr>
              <w:t>Us-east-1a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ind w:left="0"/>
              <w:rPr>
                <w:rFonts w:asciiTheme="minorHAnsi" w:hAnsiTheme="minorHAnsi" w:cstheme="minorEastAsia"/>
              </w:rPr>
            </w:pPr>
            <w:r>
              <w:rPr>
                <w:rFonts w:asciiTheme="minorHAnsi" w:hAnsiTheme="minorHAnsi" w:cstheme="minorEastAsia"/>
              </w:rPr>
              <w:t>PUBLIC SUBNET - 2</w:t>
            </w:r>
          </w:p>
        </w:tc>
        <w:tc>
          <w:tcPr>
            <w:tcW w:w="2310" w:type="dxa"/>
          </w:tcPr>
          <w:p>
            <w:pPr>
              <w:ind w:left="0"/>
              <w:rPr>
                <w:rFonts w:asciiTheme="minorHAnsi" w:hAnsiTheme="minorHAnsi" w:cstheme="minorEastAsia"/>
              </w:rPr>
            </w:pPr>
            <w:r>
              <w:rPr>
                <w:rFonts w:asciiTheme="minorHAnsi" w:hAnsiTheme="minorHAnsi" w:cstheme="minorEastAsia"/>
              </w:rPr>
              <w:t>public_subnet_2</w:t>
            </w:r>
          </w:p>
        </w:tc>
        <w:tc>
          <w:tcPr>
            <w:tcW w:w="2311" w:type="dxa"/>
          </w:tcPr>
          <w:p>
            <w:pPr>
              <w:ind w:left="0"/>
              <w:rPr>
                <w:rFonts w:asciiTheme="minorHAnsi" w:hAnsiTheme="minorHAnsi" w:cstheme="minorEastAsia"/>
              </w:rPr>
            </w:pPr>
            <w:r>
              <w:rPr>
                <w:rFonts w:asciiTheme="minorHAnsi" w:hAnsiTheme="minorHAnsi" w:cstheme="minorEastAsia"/>
              </w:rPr>
              <w:t>192.</w:t>
            </w:r>
            <w:r>
              <w:rPr>
                <w:rFonts w:hint="default" w:asciiTheme="minorHAnsi" w:hAnsiTheme="minorHAnsi" w:cstheme="minorEastAsia"/>
                <w:lang w:val="en-US"/>
              </w:rPr>
              <w:t>32</w:t>
            </w:r>
            <w:r>
              <w:rPr>
                <w:rFonts w:asciiTheme="minorHAnsi" w:hAnsiTheme="minorHAnsi" w:cstheme="minorEastAsia"/>
              </w:rPr>
              <w:t>.4.0/24</w:t>
            </w:r>
          </w:p>
        </w:tc>
        <w:tc>
          <w:tcPr>
            <w:tcW w:w="2311" w:type="dxa"/>
          </w:tcPr>
          <w:p>
            <w:pPr>
              <w:ind w:left="0"/>
              <w:rPr>
                <w:rFonts w:asciiTheme="minorHAnsi" w:hAnsiTheme="minorHAnsi" w:cstheme="minorEastAsia"/>
              </w:rPr>
            </w:pPr>
            <w:r>
              <w:rPr>
                <w:rFonts w:asciiTheme="minorHAnsi" w:hAnsiTheme="minorHAnsi" w:cstheme="minorEastAsia"/>
              </w:rPr>
              <w:t>Us-east-1b</w:t>
            </w:r>
          </w:p>
        </w:tc>
      </w:tr>
    </w:tbl>
    <w:p>
      <w:pPr>
        <w:ind w:left="0"/>
        <w:rPr>
          <w:rFonts w:asciiTheme="minorHAnsi" w:hAnsiTheme="minorHAnsi" w:cstheme="minorEastAsia"/>
          <w:b/>
          <w:bCs/>
        </w:rPr>
        <w:sectPr>
          <w:headerReference r:id="rId5" w:type="default"/>
          <w:footerReference r:id="rId6" w:type="default"/>
          <w:pgSz w:w="11906" w:h="16838"/>
          <w:pgMar w:top="1440" w:right="1440" w:bottom="1440" w:left="1440" w:header="0" w:footer="0" w:gutter="0"/>
          <w:cols w:space="720" w:num="1"/>
          <w:formProt w:val="0"/>
          <w:docGrid w:linePitch="360" w:charSpace="0"/>
        </w:sectPr>
      </w:pPr>
    </w:p>
    <w:p>
      <w:pPr>
        <w:pStyle w:val="3"/>
        <w:bidi w:val="0"/>
        <w:ind w:firstLine="130" w:firstLineChars="50"/>
      </w:pPr>
      <w:bookmarkStart w:id="114" w:name="_Ref144996714"/>
      <w:bookmarkStart w:id="115" w:name="_Toc144830813"/>
      <w:bookmarkStart w:id="116" w:name="_Toc19924"/>
      <w:bookmarkStart w:id="117" w:name="_Toc734568025"/>
      <w:bookmarkStart w:id="118" w:name="_Toc23666"/>
      <w:bookmarkStart w:id="119" w:name="_Toc1320738159"/>
      <w:r>
        <w:t>7.T</w:t>
      </w:r>
      <w:bookmarkEnd w:id="114"/>
      <w:bookmarkEnd w:id="115"/>
      <w:r>
        <w:t>OOLS REQUIRED</w:t>
      </w:r>
      <w:bookmarkEnd w:id="116"/>
      <w:bookmarkEnd w:id="117"/>
      <w:bookmarkEnd w:id="118"/>
      <w:bookmarkEnd w:id="119"/>
    </w:p>
    <w:p>
      <w:pPr>
        <w:numPr>
          <w:ilvl w:val="0"/>
          <w:numId w:val="2"/>
        </w:numPr>
        <w:spacing w:line="360" w:lineRule="auto"/>
        <w:rPr>
          <w:rFonts w:ascii="Calibri" w:hAnsi="Calibri" w:cs="Calibri"/>
          <w:sz w:val="24"/>
        </w:rPr>
      </w:pPr>
      <w:r>
        <w:rPr>
          <w:rFonts w:ascii="Calibri" w:hAnsi="Calibri" w:cs="Calibri"/>
          <w:sz w:val="24"/>
        </w:rPr>
        <w:t>Terraform</w:t>
      </w:r>
    </w:p>
    <w:p>
      <w:pPr>
        <w:numPr>
          <w:ilvl w:val="0"/>
          <w:numId w:val="2"/>
        </w:numPr>
        <w:spacing w:line="360" w:lineRule="auto"/>
        <w:rPr>
          <w:rFonts w:ascii="Calibri" w:hAnsi="Calibri" w:cs="Calibri"/>
          <w:sz w:val="24"/>
        </w:rPr>
      </w:pPr>
      <w:r>
        <w:rPr>
          <w:rFonts w:ascii="Calibri" w:hAnsi="Calibri" w:cs="Calibri"/>
          <w:sz w:val="24"/>
        </w:rPr>
        <w:t>AWS CLI.</w:t>
      </w:r>
      <w:r>
        <w:rPr>
          <w:rFonts w:ascii="Calibri" w:hAnsi="Calibri" w:eastAsia="Calibri" w:cs="Calibri"/>
          <w:sz w:val="24"/>
        </w:rPr>
        <w:t xml:space="preserve"> </w:t>
      </w:r>
    </w:p>
    <w:p>
      <w:pPr>
        <w:pStyle w:val="3"/>
        <w:bidi w:val="0"/>
      </w:pPr>
      <w:r>
        <w:t xml:space="preserve"> </w:t>
      </w:r>
      <w:r>
        <w:rPr>
          <w:rFonts w:hint="default"/>
          <w:lang w:val="en-US"/>
        </w:rPr>
        <w:t xml:space="preserve"> </w:t>
      </w:r>
      <w:bookmarkStart w:id="120" w:name="_Toc1403373938"/>
      <w:r>
        <w:t>8.ORGANIZATIONAL UNITS</w:t>
      </w:r>
      <w:bookmarkEnd w:id="120"/>
    </w:p>
    <w:p>
      <w:pPr>
        <w:pStyle w:val="34"/>
        <w:spacing w:before="0" w:after="160" w:line="254" w:lineRule="auto"/>
        <w:rPr>
          <w:rFonts w:asciiTheme="minorHAnsi" w:hAnsiTheme="minorHAnsi" w:eastAsiaTheme="majorEastAsia" w:cstheme="minorEastAsia"/>
          <w:color w:val="2F5597" w:themeColor="accent1" w:themeShade="BF"/>
          <w:sz w:val="32"/>
          <w:szCs w:val="32"/>
        </w:rPr>
      </w:pPr>
    </w:p>
    <w:p>
      <w:pPr>
        <w:pStyle w:val="34"/>
        <w:numPr>
          <w:ilvl w:val="0"/>
          <w:numId w:val="3"/>
        </w:numPr>
        <w:spacing w:before="0" w:after="160" w:line="360" w:lineRule="auto"/>
        <w:rPr>
          <w:rFonts w:ascii="Calibri" w:hAnsi="Calibri" w:cs="Calibri"/>
          <w:sz w:val="24"/>
        </w:rPr>
      </w:pPr>
      <w:r>
        <w:rPr>
          <w:rFonts w:ascii="Calibri" w:hAnsi="Calibri" w:cs="Calibri"/>
          <w:sz w:val="24"/>
        </w:rPr>
        <w:t>Production</w:t>
      </w:r>
    </w:p>
    <w:p>
      <w:pPr>
        <w:pStyle w:val="34"/>
        <w:numPr>
          <w:ilvl w:val="0"/>
          <w:numId w:val="3"/>
        </w:numPr>
        <w:spacing w:before="0" w:after="160" w:line="360" w:lineRule="auto"/>
        <w:rPr>
          <w:rFonts w:ascii="Calibri" w:hAnsi="Calibri" w:cs="Calibri"/>
          <w:sz w:val="24"/>
        </w:rPr>
      </w:pPr>
      <w:r>
        <w:rPr>
          <w:rFonts w:ascii="Calibri" w:hAnsi="Calibri" w:cs="Calibri"/>
          <w:sz w:val="24"/>
        </w:rPr>
        <w:t>Non production</w:t>
      </w:r>
    </w:p>
    <w:p>
      <w:pPr>
        <w:pStyle w:val="34"/>
        <w:numPr>
          <w:ilvl w:val="0"/>
          <w:numId w:val="3"/>
        </w:numPr>
        <w:spacing w:before="0" w:after="160" w:line="360" w:lineRule="auto"/>
        <w:rPr>
          <w:rFonts w:ascii="Calibri" w:hAnsi="Calibri" w:cs="Calibri"/>
          <w:sz w:val="24"/>
        </w:rPr>
      </w:pPr>
      <w:r>
        <w:rPr>
          <w:rFonts w:ascii="Calibri" w:hAnsi="Calibri" w:cs="Calibri"/>
          <w:sz w:val="24"/>
        </w:rPr>
        <w:t>Log</w:t>
      </w:r>
    </w:p>
    <w:p>
      <w:pPr>
        <w:pStyle w:val="34"/>
        <w:numPr>
          <w:ilvl w:val="0"/>
          <w:numId w:val="3"/>
        </w:numPr>
        <w:spacing w:before="0" w:after="160" w:line="360" w:lineRule="auto"/>
        <w:rPr>
          <w:rFonts w:ascii="Calibri" w:hAnsi="Calibri" w:cs="Calibri"/>
          <w:sz w:val="24"/>
        </w:rPr>
      </w:pPr>
      <w:r>
        <w:rPr>
          <w:rFonts w:ascii="Calibri" w:hAnsi="Calibri" w:cs="Calibri"/>
          <w:sz w:val="24"/>
        </w:rPr>
        <w:t xml:space="preserve">Security.   </w:t>
      </w:r>
    </w:p>
    <w:p>
      <w:pPr>
        <w:pStyle w:val="3"/>
        <w:bidi w:val="0"/>
      </w:pPr>
      <w:r>
        <w:t xml:space="preserve">  </w:t>
      </w:r>
      <w:bookmarkStart w:id="121" w:name="_Toc1246773326"/>
      <w:bookmarkStart w:id="122" w:name="_Toc36782710"/>
      <w:bookmarkStart w:id="123" w:name="_Toc2605"/>
      <w:bookmarkStart w:id="124" w:name="_Toc25968"/>
      <w:r>
        <w:t>9.ACCOUNTS UNDER ORGANIZATIONAL UNITS(OU)</w:t>
      </w:r>
      <w:bookmarkEnd w:id="121"/>
      <w:bookmarkEnd w:id="122"/>
      <w:bookmarkEnd w:id="123"/>
      <w:bookmarkEnd w:id="124"/>
    </w:p>
    <w:p>
      <w:pPr>
        <w:numPr>
          <w:ilvl w:val="0"/>
          <w:numId w:val="4"/>
        </w:numPr>
        <w:spacing w:line="360" w:lineRule="auto"/>
        <w:rPr>
          <w:rFonts w:ascii="Calibri" w:hAnsi="Calibri" w:cs="Calibri"/>
          <w:sz w:val="24"/>
        </w:rPr>
      </w:pPr>
      <w:r>
        <w:rPr>
          <w:rFonts w:hint="default" w:ascii="Calibri" w:hAnsi="Calibri" w:cs="Calibri"/>
          <w:sz w:val="24"/>
          <w:lang w:val="en-US"/>
        </w:rPr>
        <w:t>Prod</w:t>
      </w:r>
      <w:r>
        <w:rPr>
          <w:rFonts w:ascii="Calibri" w:hAnsi="Calibri" w:cs="Calibri"/>
          <w:sz w:val="24"/>
        </w:rPr>
        <w:t xml:space="preserve"> account 1 for production OU.</w:t>
      </w:r>
    </w:p>
    <w:p>
      <w:pPr>
        <w:numPr>
          <w:ilvl w:val="0"/>
          <w:numId w:val="4"/>
        </w:numPr>
        <w:spacing w:line="360" w:lineRule="auto"/>
        <w:rPr>
          <w:rFonts w:ascii="Calibri" w:hAnsi="Calibri" w:cs="Calibri"/>
          <w:sz w:val="24"/>
        </w:rPr>
      </w:pPr>
      <w:r>
        <w:rPr>
          <w:rFonts w:hint="default" w:ascii="Calibri" w:hAnsi="Calibri" w:cs="Calibri"/>
          <w:sz w:val="24"/>
          <w:lang w:val="en-US"/>
        </w:rPr>
        <w:t>Non prod</w:t>
      </w:r>
      <w:r>
        <w:rPr>
          <w:rFonts w:ascii="Calibri" w:hAnsi="Calibri" w:cs="Calibri"/>
          <w:sz w:val="24"/>
        </w:rPr>
        <w:t xml:space="preserve"> account 1 for non production OU.</w:t>
      </w:r>
    </w:p>
    <w:p>
      <w:pPr>
        <w:numPr>
          <w:ilvl w:val="0"/>
          <w:numId w:val="4"/>
        </w:numPr>
        <w:spacing w:line="360" w:lineRule="auto"/>
        <w:rPr>
          <w:rFonts w:ascii="Calibri" w:hAnsi="Calibri" w:cs="Calibri"/>
          <w:sz w:val="24"/>
        </w:rPr>
      </w:pPr>
      <w:r>
        <w:rPr>
          <w:rFonts w:ascii="Calibri" w:hAnsi="Calibri" w:cs="Calibri"/>
          <w:sz w:val="24"/>
        </w:rPr>
        <w:t>Log archive account under security OU.</w:t>
      </w:r>
    </w:p>
    <w:p>
      <w:pPr>
        <w:numPr>
          <w:ilvl w:val="0"/>
          <w:numId w:val="4"/>
        </w:numPr>
        <w:spacing w:line="360" w:lineRule="auto"/>
        <w:rPr>
          <w:rFonts w:ascii="Calibri" w:hAnsi="Calibri" w:cs="Calibri"/>
          <w:sz w:val="24"/>
        </w:rPr>
      </w:pPr>
      <w:r>
        <w:rPr>
          <w:rFonts w:ascii="Calibri" w:hAnsi="Calibri" w:cs="Calibri"/>
          <w:sz w:val="24"/>
        </w:rPr>
        <w:t>Audit account under security OU.</w:t>
      </w:r>
    </w:p>
    <w:p>
      <w:pPr>
        <w:numPr>
          <w:ilvl w:val="0"/>
          <w:numId w:val="4"/>
        </w:numPr>
        <w:spacing w:line="360" w:lineRule="auto"/>
        <w:rPr>
          <w:rFonts w:ascii="Calibri" w:hAnsi="Calibri" w:cs="Calibri"/>
          <w:sz w:val="24"/>
        </w:rPr>
      </w:pPr>
      <w:r>
        <w:rPr>
          <w:rFonts w:ascii="Calibri" w:hAnsi="Calibri" w:cs="Calibri"/>
          <w:sz w:val="24"/>
        </w:rPr>
        <w:t>Log account 1 under Log OU.</w:t>
      </w:r>
    </w:p>
    <w:p>
      <w:pPr>
        <w:pStyle w:val="3"/>
        <w:bidi w:val="0"/>
      </w:pPr>
      <w:r>
        <w:t xml:space="preserve">   </w:t>
      </w:r>
      <w:bookmarkStart w:id="125" w:name="_Toc26373"/>
      <w:bookmarkStart w:id="126" w:name="_Toc4998"/>
      <w:bookmarkStart w:id="127" w:name="_Toc1813327229"/>
      <w:bookmarkStart w:id="128" w:name="_Toc1407129165"/>
      <w:r>
        <w:t>10.OTHER REQUIREMENTS</w:t>
      </w:r>
      <w:bookmarkEnd w:id="125"/>
      <w:bookmarkEnd w:id="126"/>
      <w:bookmarkEnd w:id="127"/>
      <w:bookmarkEnd w:id="128"/>
    </w:p>
    <w:p>
      <w:pPr>
        <w:numPr>
          <w:ilvl w:val="0"/>
          <w:numId w:val="5"/>
        </w:numPr>
        <w:spacing w:line="360" w:lineRule="auto"/>
        <w:jc w:val="both"/>
        <w:rPr>
          <w:rFonts w:ascii="Calibri" w:hAnsi="Calibri" w:cs="Calibri"/>
          <w:sz w:val="24"/>
        </w:rPr>
      </w:pPr>
      <w:r>
        <w:rPr>
          <w:rFonts w:ascii="Calibri" w:hAnsi="Calibri" w:cs="Calibri"/>
          <w:sz w:val="24"/>
        </w:rPr>
        <w:t>AWS SSO (Single Sign On)</w:t>
      </w:r>
    </w:p>
    <w:p>
      <w:pPr>
        <w:numPr>
          <w:ilvl w:val="0"/>
          <w:numId w:val="5"/>
        </w:numPr>
        <w:spacing w:line="360" w:lineRule="auto"/>
        <w:jc w:val="both"/>
        <w:rPr>
          <w:rFonts w:ascii="Calibri" w:hAnsi="Calibri" w:cs="Calibri"/>
          <w:sz w:val="24"/>
        </w:rPr>
      </w:pPr>
      <w:r>
        <w:rPr>
          <w:rFonts w:ascii="Calibri" w:hAnsi="Calibri" w:cs="Calibri"/>
          <w:sz w:val="24"/>
        </w:rPr>
        <w:t>Service control policies (SCP’S)</w:t>
      </w:r>
    </w:p>
    <w:p>
      <w:pPr>
        <w:numPr>
          <w:ilvl w:val="0"/>
          <w:numId w:val="5"/>
        </w:numPr>
        <w:spacing w:line="360" w:lineRule="auto"/>
        <w:jc w:val="both"/>
        <w:rPr>
          <w:rFonts w:ascii="Calibri" w:hAnsi="Calibri" w:cs="Calibri"/>
          <w:sz w:val="24"/>
        </w:rPr>
      </w:pPr>
      <w:r>
        <w:rPr>
          <w:rFonts w:ascii="Calibri" w:hAnsi="Calibri" w:cs="Calibri"/>
          <w:sz w:val="24"/>
        </w:rPr>
        <w:t>Guard Rails.</w:t>
      </w:r>
    </w:p>
    <w:p>
      <w:pPr>
        <w:numPr>
          <w:ilvl w:val="0"/>
          <w:numId w:val="5"/>
        </w:numPr>
        <w:spacing w:line="360" w:lineRule="auto"/>
        <w:jc w:val="both"/>
        <w:rPr>
          <w:rFonts w:ascii="Calibri" w:hAnsi="Calibri" w:cs="Calibri"/>
          <w:sz w:val="24"/>
        </w:rPr>
      </w:pPr>
      <w:r>
        <w:rPr>
          <w:rFonts w:ascii="Calibri" w:hAnsi="Calibri" w:cs="Calibri"/>
          <w:sz w:val="24"/>
        </w:rPr>
        <w:t>Cross account audit</w:t>
      </w:r>
    </w:p>
    <w:p>
      <w:pPr>
        <w:numPr>
          <w:ilvl w:val="0"/>
          <w:numId w:val="5"/>
        </w:numPr>
        <w:spacing w:line="360" w:lineRule="auto"/>
        <w:jc w:val="both"/>
        <w:rPr>
          <w:rFonts w:ascii="Calibri" w:hAnsi="Calibri" w:cs="Calibri"/>
          <w:sz w:val="24"/>
        </w:rPr>
      </w:pPr>
      <w:r>
        <w:rPr>
          <w:rFonts w:ascii="Calibri" w:hAnsi="Calibri" w:cs="Calibri"/>
          <w:sz w:val="24"/>
        </w:rPr>
        <w:t>Service catalog</w:t>
      </w:r>
    </w:p>
    <w:p>
      <w:pPr>
        <w:numPr>
          <w:ilvl w:val="0"/>
          <w:numId w:val="5"/>
        </w:numPr>
        <w:spacing w:line="360" w:lineRule="auto"/>
        <w:jc w:val="both"/>
        <w:rPr>
          <w:rFonts w:ascii="Calibri" w:hAnsi="Calibri" w:cs="Calibri"/>
          <w:sz w:val="24"/>
        </w:rPr>
      </w:pPr>
      <w:r>
        <w:rPr>
          <w:rFonts w:ascii="Calibri" w:hAnsi="Calibri" w:cs="Calibri"/>
          <w:sz w:val="24"/>
        </w:rPr>
        <w:t>SNS (Simple Notification Service)</w:t>
      </w:r>
    </w:p>
    <w:p>
      <w:pPr>
        <w:pStyle w:val="3"/>
        <w:bidi w:val="0"/>
        <w:rPr>
          <w:rFonts w:hint="default"/>
          <w:lang w:val="en-US"/>
        </w:rPr>
      </w:pPr>
      <w:r>
        <w:t xml:space="preserve">   </w:t>
      </w:r>
      <w:bookmarkStart w:id="129" w:name="_Toc678652681"/>
      <w:r>
        <w:t xml:space="preserve">11. PRE </w:t>
      </w:r>
      <w:r>
        <w:rPr>
          <w:rFonts w:hint="default"/>
          <w:lang w:val="en-US"/>
        </w:rPr>
        <w:t>REQUISITES FOR CONTROL TOWER</w:t>
      </w:r>
      <w:bookmarkEnd w:id="129"/>
    </w:p>
    <w:p>
      <w:pPr>
        <w:numPr>
          <w:ilvl w:val="0"/>
          <w:numId w:val="6"/>
        </w:numPr>
        <w:rPr>
          <w:rFonts w:ascii="Calibri" w:hAnsi="Calibri" w:eastAsia="KaiTi" w:cs="Calibri"/>
          <w:sz w:val="24"/>
        </w:rPr>
      </w:pPr>
      <w:r>
        <w:rPr>
          <w:rFonts w:hint="default" w:ascii="Calibri" w:hAnsi="Calibri" w:eastAsia="KaiTi" w:cs="Calibri"/>
          <w:sz w:val="24"/>
          <w:lang w:val="en-US"/>
        </w:rPr>
        <w:t>Integrated services limits include - AWS cloud formation</w:t>
      </w:r>
    </w:p>
    <w:p>
      <w:pPr>
        <w:numPr>
          <w:ilvl w:val="0"/>
          <w:numId w:val="6"/>
        </w:numPr>
        <w:rPr>
          <w:rFonts w:ascii="Calibri" w:hAnsi="Calibri" w:eastAsia="KaiTi" w:cs="Calibri"/>
          <w:sz w:val="24"/>
        </w:rPr>
      </w:pPr>
      <w:r>
        <w:rPr>
          <w:rFonts w:hint="default" w:ascii="Calibri" w:hAnsi="Calibri" w:eastAsia="KaiTi" w:cs="Calibri"/>
          <w:sz w:val="24"/>
          <w:lang w:val="en-US"/>
        </w:rPr>
        <w:t>AWS Cloud trail</w:t>
      </w:r>
    </w:p>
    <w:p>
      <w:pPr>
        <w:numPr>
          <w:ilvl w:val="0"/>
          <w:numId w:val="6"/>
        </w:numPr>
        <w:rPr>
          <w:rFonts w:ascii="Calibri" w:hAnsi="Calibri" w:eastAsia="KaiTi" w:cs="Calibri"/>
          <w:sz w:val="24"/>
        </w:rPr>
      </w:pPr>
      <w:r>
        <w:rPr>
          <w:rFonts w:hint="default" w:ascii="Calibri" w:hAnsi="Calibri" w:eastAsia="KaiTi" w:cs="Calibri"/>
          <w:sz w:val="24"/>
          <w:lang w:val="en-US"/>
        </w:rPr>
        <w:t>Amazon cloudwatch</w:t>
      </w:r>
    </w:p>
    <w:p>
      <w:pPr>
        <w:numPr>
          <w:ilvl w:val="0"/>
          <w:numId w:val="6"/>
        </w:numPr>
        <w:rPr>
          <w:rFonts w:ascii="Calibri" w:hAnsi="Calibri" w:eastAsia="KaiTi" w:cs="Calibri"/>
          <w:sz w:val="24"/>
        </w:rPr>
      </w:pPr>
      <w:r>
        <w:rPr>
          <w:rFonts w:hint="default" w:ascii="Calibri" w:hAnsi="Calibri" w:eastAsia="KaiTi" w:cs="Calibri"/>
          <w:sz w:val="24"/>
          <w:lang w:val="en-US"/>
        </w:rPr>
        <w:t>AWS config</w:t>
      </w:r>
    </w:p>
    <w:p>
      <w:pPr>
        <w:numPr>
          <w:ilvl w:val="0"/>
          <w:numId w:val="6"/>
        </w:numPr>
        <w:rPr>
          <w:rFonts w:ascii="Calibri" w:hAnsi="Calibri" w:eastAsia="KaiTi" w:cs="Calibri"/>
          <w:sz w:val="24"/>
        </w:rPr>
      </w:pPr>
      <w:r>
        <w:rPr>
          <w:rFonts w:hint="default" w:ascii="Calibri" w:hAnsi="Calibri" w:eastAsia="KaiTi" w:cs="Calibri"/>
          <w:sz w:val="24"/>
          <w:lang w:val="en-US"/>
        </w:rPr>
        <w:t>AWS IAM</w:t>
      </w:r>
    </w:p>
    <w:p>
      <w:pPr>
        <w:numPr>
          <w:ilvl w:val="0"/>
          <w:numId w:val="6"/>
        </w:numPr>
        <w:rPr>
          <w:rFonts w:ascii="Calibri" w:hAnsi="Calibri" w:eastAsia="KaiTi" w:cs="Calibri"/>
          <w:sz w:val="24"/>
        </w:rPr>
      </w:pPr>
      <w:r>
        <w:rPr>
          <w:rFonts w:hint="default" w:ascii="Calibri" w:hAnsi="Calibri" w:eastAsia="KaiTi" w:cs="Calibri"/>
          <w:sz w:val="24"/>
          <w:lang w:val="en-US"/>
        </w:rPr>
        <w:t>AWS Lambda</w:t>
      </w:r>
    </w:p>
    <w:p>
      <w:pPr>
        <w:numPr>
          <w:ilvl w:val="0"/>
          <w:numId w:val="6"/>
        </w:numPr>
        <w:rPr>
          <w:rFonts w:ascii="Calibri" w:hAnsi="Calibri" w:eastAsia="KaiTi" w:cs="Calibri"/>
          <w:sz w:val="24"/>
        </w:rPr>
      </w:pPr>
      <w:r>
        <w:rPr>
          <w:rFonts w:hint="default" w:ascii="Calibri" w:hAnsi="Calibri" w:eastAsia="KaiTi" w:cs="Calibri"/>
          <w:sz w:val="24"/>
          <w:lang w:val="en-US"/>
        </w:rPr>
        <w:t>AWS Organization</w:t>
      </w:r>
    </w:p>
    <w:p>
      <w:pPr>
        <w:numPr>
          <w:ilvl w:val="0"/>
          <w:numId w:val="6"/>
        </w:numPr>
        <w:rPr>
          <w:rFonts w:ascii="Calibri" w:hAnsi="Calibri" w:eastAsia="KaiTi" w:cs="Calibri"/>
          <w:sz w:val="24"/>
        </w:rPr>
      </w:pPr>
      <w:r>
        <w:rPr>
          <w:rFonts w:hint="default" w:ascii="Calibri" w:hAnsi="Calibri" w:eastAsia="KaiTi" w:cs="Calibri"/>
          <w:sz w:val="24"/>
          <w:lang w:val="en-US"/>
        </w:rPr>
        <w:t>AWS Simple Notification Service</w:t>
      </w:r>
    </w:p>
    <w:p>
      <w:pPr>
        <w:numPr>
          <w:ilvl w:val="0"/>
          <w:numId w:val="6"/>
        </w:numPr>
        <w:rPr>
          <w:rFonts w:ascii="Calibri" w:hAnsi="Calibri" w:eastAsia="KaiTi" w:cs="Calibri"/>
          <w:sz w:val="24"/>
        </w:rPr>
      </w:pPr>
      <w:r>
        <w:rPr>
          <w:rFonts w:hint="default" w:ascii="Calibri" w:hAnsi="Calibri" w:eastAsia="KaiTi" w:cs="Calibri"/>
          <w:sz w:val="24"/>
          <w:lang w:val="en-US"/>
        </w:rPr>
        <w:t>AWS Single Sign On</w:t>
      </w:r>
    </w:p>
    <w:p>
      <w:pPr>
        <w:numPr>
          <w:ilvl w:val="0"/>
          <w:numId w:val="6"/>
        </w:numPr>
        <w:rPr>
          <w:rFonts w:ascii="Calibri" w:hAnsi="Calibri" w:eastAsia="KaiTi" w:cs="Calibri"/>
          <w:sz w:val="24"/>
        </w:rPr>
      </w:pPr>
      <w:r>
        <w:rPr>
          <w:rFonts w:hint="default" w:ascii="Calibri" w:hAnsi="Calibri" w:eastAsia="KaiTi" w:cs="Calibri"/>
          <w:sz w:val="24"/>
          <w:lang w:val="en-US"/>
        </w:rPr>
        <w:t>AWS Step functions</w:t>
      </w:r>
    </w:p>
    <w:p>
      <w:pPr>
        <w:numPr>
          <w:ilvl w:val="0"/>
          <w:numId w:val="6"/>
        </w:numPr>
        <w:rPr>
          <w:rFonts w:ascii="Calibri" w:hAnsi="Calibri" w:eastAsia="KaiTi" w:cs="Calibri"/>
          <w:sz w:val="24"/>
        </w:rPr>
      </w:pPr>
      <w:r>
        <w:rPr>
          <w:rFonts w:hint="default" w:ascii="Calibri" w:hAnsi="Calibri" w:eastAsia="KaiTi" w:cs="Calibri"/>
          <w:sz w:val="24"/>
          <w:lang w:val="en-US"/>
        </w:rPr>
        <w:t>AWS S3.</w:t>
      </w:r>
    </w:p>
    <w:p>
      <w:pPr>
        <w:pStyle w:val="3"/>
        <w:numPr>
          <w:ilvl w:val="0"/>
          <w:numId w:val="7"/>
        </w:numPr>
        <w:bidi w:val="0"/>
        <w:ind w:left="141" w:leftChars="0" w:firstLineChars="0"/>
      </w:pPr>
      <w:bookmarkStart w:id="130" w:name="_Toc2043950499"/>
      <w:r>
        <w:t>SCP’S AND GUARD RAILS UNDER OU’S</w:t>
      </w:r>
      <w:bookmarkEnd w:id="130"/>
    </w:p>
    <w:p>
      <w:pPr>
        <w:ind w:left="0" w:firstLine="964" w:firstLineChars="400"/>
        <w:rPr>
          <w:rFonts w:ascii="Calibri" w:hAnsi="Calibri" w:eastAsia="KaiTi" w:cs="Calibri"/>
          <w:b/>
          <w:bCs/>
          <w:sz w:val="24"/>
        </w:rPr>
      </w:pPr>
      <w:r>
        <w:rPr>
          <w:rFonts w:eastAsia="KaiTi"/>
          <w:b/>
          <w:bCs/>
          <w:sz w:val="24"/>
        </w:rPr>
        <w:t>LOG OU</w:t>
      </w:r>
    </w:p>
    <w:p>
      <w:pPr>
        <w:numPr>
          <w:ilvl w:val="0"/>
          <w:numId w:val="8"/>
        </w:numPr>
        <w:rPr>
          <w:rStyle w:val="19"/>
          <w:rFonts w:ascii="Calibri" w:hAnsi="Calibri" w:eastAsia="SimSun" w:cs="Calibri"/>
          <w:b w:val="0"/>
          <w:bCs w:val="0"/>
          <w:color w:val="222222"/>
          <w:sz w:val="24"/>
          <w:shd w:val="clear" w:color="auto" w:fill="FFFFFF"/>
        </w:rPr>
      </w:pPr>
      <w:r>
        <w:rPr>
          <w:rFonts w:ascii="Calibri" w:hAnsi="Calibri" w:eastAsia="KaiTi" w:cs="Calibri"/>
          <w:b/>
          <w:bCs/>
          <w:sz w:val="32"/>
          <w:szCs w:val="32"/>
        </w:rPr>
        <w:t xml:space="preserve">   </w:t>
      </w:r>
      <w:r>
        <w:rPr>
          <w:rStyle w:val="19"/>
          <w:rFonts w:ascii="Calibri" w:hAnsi="Calibri" w:eastAsia="SimSun" w:cs="Calibri"/>
          <w:b w:val="0"/>
          <w:bCs w:val="0"/>
          <w:color w:val="222222"/>
          <w:sz w:val="24"/>
          <w:shd w:val="clear" w:color="auto" w:fill="FFFFFF"/>
        </w:rPr>
        <w:t>CloudTrail Logging</w:t>
      </w:r>
    </w:p>
    <w:p>
      <w:pPr>
        <w:numPr>
          <w:ilvl w:val="0"/>
          <w:numId w:val="8"/>
        </w:numPr>
        <w:rPr>
          <w:rStyle w:val="19"/>
          <w:rFonts w:ascii="Calibri" w:hAnsi="Calibri" w:eastAsia="SimSun" w:cs="Calibri"/>
          <w:b w:val="0"/>
          <w:bCs w:val="0"/>
          <w:color w:val="222222"/>
          <w:sz w:val="24"/>
          <w:shd w:val="clear" w:color="auto" w:fill="FFFFFF"/>
        </w:rPr>
      </w:pPr>
      <w:r>
        <w:rPr>
          <w:rStyle w:val="19"/>
          <w:rFonts w:ascii="Calibri" w:hAnsi="Calibri" w:eastAsia="SimSun" w:cs="Calibri"/>
          <w:b w:val="0"/>
          <w:bCs w:val="0"/>
          <w:color w:val="222222"/>
          <w:sz w:val="24"/>
          <w:shd w:val="clear" w:color="auto" w:fill="FFFFFF"/>
        </w:rPr>
        <w:t xml:space="preserve">     Restrict Key Management Service (KMS) Access</w:t>
      </w:r>
    </w:p>
    <w:p>
      <w:pPr>
        <w:ind w:left="0" w:firstLine="964" w:firstLineChars="400"/>
        <w:rPr>
          <w:rStyle w:val="19"/>
          <w:rFonts w:eastAsia="SimSun"/>
          <w:color w:val="222222"/>
          <w:sz w:val="24"/>
          <w:shd w:val="clear" w:color="auto" w:fill="FFFFFF"/>
        </w:rPr>
      </w:pPr>
      <w:r>
        <w:rPr>
          <w:rStyle w:val="19"/>
          <w:rFonts w:eastAsia="SimSun"/>
          <w:color w:val="222222"/>
          <w:sz w:val="24"/>
          <w:shd w:val="clear" w:color="auto" w:fill="FFFFFF"/>
        </w:rPr>
        <w:t>SECURITY OU</w:t>
      </w:r>
    </w:p>
    <w:p>
      <w:pPr>
        <w:numPr>
          <w:ilvl w:val="0"/>
          <w:numId w:val="8"/>
        </w:numPr>
        <w:rPr>
          <w:rStyle w:val="19"/>
          <w:rFonts w:ascii="Calibri" w:hAnsi="Calibri" w:eastAsia="SimSun" w:cs="Calibri"/>
          <w:b w:val="0"/>
          <w:bCs w:val="0"/>
          <w:color w:val="222222"/>
          <w:sz w:val="24"/>
          <w:shd w:val="clear" w:color="auto" w:fill="FFFFFF"/>
        </w:rPr>
      </w:pPr>
      <w:r>
        <w:rPr>
          <w:rStyle w:val="19"/>
          <w:rFonts w:eastAsia="SimSun"/>
          <w:color w:val="222222"/>
          <w:sz w:val="24"/>
          <w:shd w:val="clear" w:color="auto" w:fill="FFFFFF"/>
        </w:rPr>
        <w:t xml:space="preserve">    </w:t>
      </w:r>
      <w:r>
        <w:rPr>
          <w:rStyle w:val="19"/>
          <w:rFonts w:ascii="Calibri" w:hAnsi="Calibri" w:eastAsia="SimSun" w:cs="Calibri"/>
          <w:color w:val="222222"/>
          <w:sz w:val="24"/>
          <w:shd w:val="clear" w:color="auto" w:fill="FFFFFF"/>
        </w:rPr>
        <w:t xml:space="preserve"> </w:t>
      </w:r>
      <w:r>
        <w:rPr>
          <w:rStyle w:val="19"/>
          <w:rFonts w:ascii="Calibri" w:hAnsi="Calibri" w:eastAsia="SimSun" w:cs="Calibri"/>
          <w:b w:val="0"/>
          <w:bCs w:val="0"/>
          <w:color w:val="222222"/>
          <w:sz w:val="24"/>
          <w:shd w:val="clear" w:color="auto" w:fill="FFFFFF"/>
        </w:rPr>
        <w:t xml:space="preserve"> IAM User/Group Restriction</w:t>
      </w:r>
    </w:p>
    <w:p>
      <w:pPr>
        <w:numPr>
          <w:ilvl w:val="0"/>
          <w:numId w:val="8"/>
        </w:numPr>
        <w:rPr>
          <w:rStyle w:val="19"/>
          <w:rFonts w:ascii="Calibri" w:hAnsi="Calibri" w:eastAsia="SimSun" w:cs="Calibri"/>
          <w:b w:val="0"/>
          <w:bCs w:val="0"/>
          <w:color w:val="222222"/>
          <w:sz w:val="24"/>
          <w:shd w:val="clear" w:color="auto" w:fill="FFFFFF"/>
        </w:rPr>
      </w:pPr>
      <w:r>
        <w:rPr>
          <w:rStyle w:val="19"/>
          <w:rFonts w:ascii="Calibri" w:hAnsi="Calibri" w:eastAsia="SimSun" w:cs="Calibri"/>
          <w:b w:val="0"/>
          <w:bCs w:val="0"/>
          <w:color w:val="222222"/>
          <w:sz w:val="24"/>
          <w:shd w:val="clear" w:color="auto" w:fill="FFFFFF"/>
        </w:rPr>
        <w:t xml:space="preserve">      VPC Security Controls</w:t>
      </w:r>
    </w:p>
    <w:p>
      <w:pPr>
        <w:ind w:left="0" w:firstLine="964" w:firstLineChars="400"/>
        <w:rPr>
          <w:rStyle w:val="19"/>
          <w:rFonts w:eastAsia="SimSun"/>
          <w:color w:val="222222"/>
          <w:sz w:val="24"/>
          <w:shd w:val="clear" w:color="auto" w:fill="FFFFFF"/>
        </w:rPr>
      </w:pPr>
      <w:r>
        <w:rPr>
          <w:rStyle w:val="19"/>
          <w:rFonts w:eastAsia="SimSun"/>
          <w:color w:val="222222"/>
          <w:sz w:val="24"/>
          <w:shd w:val="clear" w:color="auto" w:fill="FFFFFF"/>
        </w:rPr>
        <w:t>PRODUCTION OU</w:t>
      </w:r>
    </w:p>
    <w:p>
      <w:pPr>
        <w:numPr>
          <w:ilvl w:val="0"/>
          <w:numId w:val="8"/>
        </w:numPr>
        <w:rPr>
          <w:rStyle w:val="19"/>
          <w:rFonts w:ascii="Calibri" w:hAnsi="Calibri" w:eastAsia="SimSun" w:cs="Calibri"/>
          <w:b w:val="0"/>
          <w:bCs w:val="0"/>
          <w:color w:val="222222"/>
          <w:sz w:val="24"/>
          <w:shd w:val="clear" w:color="auto" w:fill="FFFFFF"/>
        </w:rPr>
      </w:pPr>
      <w:r>
        <w:rPr>
          <w:rStyle w:val="19"/>
          <w:rFonts w:eastAsia="SimSun"/>
          <w:color w:val="222222"/>
          <w:sz w:val="24"/>
          <w:shd w:val="clear" w:color="auto" w:fill="FFFFFF"/>
        </w:rPr>
        <w:t xml:space="preserve">     </w:t>
      </w:r>
      <w:r>
        <w:rPr>
          <w:rStyle w:val="19"/>
          <w:rFonts w:ascii="Calibri" w:hAnsi="Calibri" w:eastAsia="SimSun" w:cs="Calibri"/>
          <w:b w:val="0"/>
          <w:bCs w:val="0"/>
          <w:color w:val="222222"/>
          <w:sz w:val="24"/>
          <w:shd w:val="clear" w:color="auto" w:fill="FFFFFF"/>
        </w:rPr>
        <w:t>Data Classification Controls</w:t>
      </w:r>
    </w:p>
    <w:p>
      <w:pPr>
        <w:numPr>
          <w:ilvl w:val="0"/>
          <w:numId w:val="8"/>
        </w:numPr>
        <w:rPr>
          <w:rStyle w:val="19"/>
          <w:rFonts w:ascii="Calibri" w:hAnsi="Calibri" w:eastAsia="SimSun" w:cs="Calibri"/>
          <w:b w:val="0"/>
          <w:bCs w:val="0"/>
          <w:color w:val="222222"/>
          <w:sz w:val="24"/>
          <w:shd w:val="clear" w:color="auto" w:fill="FFFFFF"/>
        </w:rPr>
      </w:pPr>
      <w:r>
        <w:rPr>
          <w:rStyle w:val="19"/>
          <w:rFonts w:ascii="Calibri" w:hAnsi="Calibri" w:eastAsia="SimSun" w:cs="Calibri"/>
          <w:b w:val="0"/>
          <w:bCs w:val="0"/>
          <w:color w:val="222222"/>
          <w:sz w:val="24"/>
          <w:shd w:val="clear" w:color="auto" w:fill="FFFFFF"/>
        </w:rPr>
        <w:t xml:space="preserve">     Change Management Guardrail.</w:t>
      </w:r>
    </w:p>
    <w:p>
      <w:pPr>
        <w:ind w:left="0" w:firstLine="964" w:firstLineChars="400"/>
        <w:rPr>
          <w:rStyle w:val="19"/>
          <w:rFonts w:eastAsia="SimSun"/>
          <w:color w:val="222222"/>
          <w:sz w:val="24"/>
          <w:shd w:val="clear" w:color="auto" w:fill="FFFFFF"/>
        </w:rPr>
      </w:pPr>
      <w:r>
        <w:rPr>
          <w:rStyle w:val="19"/>
          <w:rFonts w:eastAsia="SimSun"/>
          <w:color w:val="222222"/>
          <w:sz w:val="24"/>
          <w:shd w:val="clear" w:color="auto" w:fill="FFFFFF"/>
        </w:rPr>
        <w:t>NON PRODUCTION OU</w:t>
      </w:r>
    </w:p>
    <w:p>
      <w:pPr>
        <w:numPr>
          <w:ilvl w:val="0"/>
          <w:numId w:val="8"/>
        </w:numPr>
        <w:rPr>
          <w:rStyle w:val="19"/>
          <w:rFonts w:ascii="Calibri" w:hAnsi="Calibri" w:eastAsia="SimSun" w:cs="Calibri"/>
          <w:b w:val="0"/>
          <w:bCs w:val="0"/>
          <w:color w:val="222222"/>
          <w:sz w:val="24"/>
          <w:shd w:val="clear" w:color="auto" w:fill="FFFFFF"/>
        </w:rPr>
      </w:pPr>
      <w:r>
        <w:rPr>
          <w:rStyle w:val="19"/>
          <w:rFonts w:eastAsia="SimSun"/>
          <w:color w:val="222222"/>
          <w:sz w:val="24"/>
          <w:shd w:val="clear" w:color="auto" w:fill="FFFFFF"/>
        </w:rPr>
        <w:t xml:space="preserve">    </w:t>
      </w:r>
      <w:r>
        <w:rPr>
          <w:rStyle w:val="19"/>
          <w:rFonts w:ascii="Calibri" w:hAnsi="Calibri" w:eastAsia="SimSun" w:cs="Calibri"/>
          <w:b w:val="0"/>
          <w:bCs w:val="0"/>
          <w:color w:val="222222"/>
          <w:sz w:val="24"/>
          <w:shd w:val="clear" w:color="auto" w:fill="FFFFFF"/>
        </w:rPr>
        <w:t xml:space="preserve"> Resource Cleanup Guardrail.</w:t>
      </w:r>
    </w:p>
    <w:p>
      <w:pPr>
        <w:numPr>
          <w:ilvl w:val="0"/>
          <w:numId w:val="8"/>
        </w:numPr>
        <w:rPr>
          <w:rStyle w:val="19"/>
          <w:rFonts w:ascii="Calibri" w:hAnsi="Calibri" w:eastAsia="SimSun" w:cs="Calibri"/>
          <w:b w:val="0"/>
          <w:bCs w:val="0"/>
          <w:color w:val="222222"/>
          <w:sz w:val="24"/>
          <w:shd w:val="clear" w:color="auto" w:fill="FFFFFF"/>
        </w:rPr>
      </w:pPr>
      <w:r>
        <w:rPr>
          <w:rStyle w:val="19"/>
          <w:rFonts w:ascii="Calibri" w:hAnsi="Calibri" w:eastAsia="SimSun" w:cs="Calibri"/>
          <w:b w:val="0"/>
          <w:bCs w:val="0"/>
          <w:color w:val="222222"/>
          <w:sz w:val="24"/>
          <w:shd w:val="clear" w:color="auto" w:fill="FFFFFF"/>
        </w:rPr>
        <w:t xml:space="preserve">     Testing Policies</w:t>
      </w:r>
    </w:p>
    <w:p>
      <w:pPr>
        <w:pStyle w:val="3"/>
        <w:numPr>
          <w:ilvl w:val="0"/>
          <w:numId w:val="7"/>
        </w:numPr>
        <w:bidi w:val="0"/>
      </w:pPr>
      <w:bookmarkStart w:id="131" w:name="_Toc681102076"/>
      <w:r>
        <w:t>COMPONENTS UNDER ACCOUNT FACTORY FOR TERRAFORM(AFT)</w:t>
      </w:r>
      <w:bookmarkEnd w:id="131"/>
    </w:p>
    <w:p>
      <w:pPr>
        <w:numPr>
          <w:ilvl w:val="0"/>
          <w:numId w:val="9"/>
        </w:numPr>
        <w:rPr>
          <w:rStyle w:val="19"/>
          <w:rFonts w:eastAsia="SimSun" w:asciiTheme="minorHAnsi" w:hAnsiTheme="minorHAnsi" w:cstheme="minorHAnsi"/>
          <w:b w:val="0"/>
          <w:bCs w:val="0"/>
          <w:color w:val="222222"/>
          <w:sz w:val="24"/>
          <w:shd w:val="clear" w:color="auto" w:fill="FFFFFF"/>
        </w:rPr>
      </w:pPr>
      <w:r>
        <w:rPr>
          <w:rStyle w:val="19"/>
          <w:rFonts w:eastAsia="SimSun" w:asciiTheme="minorHAnsi" w:hAnsiTheme="minorHAnsi" w:cstheme="minorHAnsi"/>
          <w:b w:val="0"/>
          <w:bCs w:val="0"/>
          <w:color w:val="222222"/>
          <w:sz w:val="24"/>
          <w:shd w:val="clear" w:color="auto" w:fill="FFFFFF"/>
        </w:rPr>
        <w:t>Terraform Configs</w:t>
      </w:r>
    </w:p>
    <w:p>
      <w:pPr>
        <w:numPr>
          <w:ilvl w:val="0"/>
          <w:numId w:val="9"/>
        </w:numPr>
        <w:rPr>
          <w:rStyle w:val="19"/>
          <w:rFonts w:eastAsia="SimSun" w:asciiTheme="minorHAnsi" w:hAnsiTheme="minorHAnsi" w:cstheme="minorHAnsi"/>
          <w:b w:val="0"/>
          <w:bCs w:val="0"/>
          <w:color w:val="222222"/>
          <w:sz w:val="24"/>
          <w:shd w:val="clear" w:color="auto" w:fill="FFFFFF"/>
        </w:rPr>
      </w:pPr>
      <w:r>
        <w:rPr>
          <w:rStyle w:val="19"/>
          <w:rFonts w:eastAsia="SimSun" w:asciiTheme="minorHAnsi" w:hAnsiTheme="minorHAnsi" w:cstheme="minorHAnsi"/>
          <w:b w:val="0"/>
          <w:bCs w:val="0"/>
          <w:color w:val="222222"/>
          <w:sz w:val="24"/>
          <w:shd w:val="clear" w:color="auto" w:fill="FFFFFF"/>
        </w:rPr>
        <w:t>AWS Code pipline</w:t>
      </w:r>
    </w:p>
    <w:p>
      <w:pPr>
        <w:numPr>
          <w:ilvl w:val="0"/>
          <w:numId w:val="9"/>
        </w:numPr>
        <w:rPr>
          <w:rStyle w:val="19"/>
          <w:rFonts w:eastAsia="SimSun" w:asciiTheme="minorHAnsi" w:hAnsiTheme="minorHAnsi" w:cstheme="minorHAnsi"/>
          <w:b w:val="0"/>
          <w:bCs w:val="0"/>
          <w:color w:val="222222"/>
          <w:sz w:val="24"/>
          <w:shd w:val="clear" w:color="auto" w:fill="FFFFFF"/>
        </w:rPr>
      </w:pPr>
      <w:r>
        <w:rPr>
          <w:rStyle w:val="19"/>
          <w:rFonts w:eastAsia="SimSun" w:asciiTheme="minorHAnsi" w:hAnsiTheme="minorHAnsi" w:cstheme="minorHAnsi"/>
          <w:b w:val="0"/>
          <w:bCs w:val="0"/>
          <w:color w:val="222222"/>
          <w:sz w:val="24"/>
          <w:shd w:val="clear" w:color="auto" w:fill="FFFFFF"/>
        </w:rPr>
        <w:t>AWS Code build</w:t>
      </w:r>
    </w:p>
    <w:p>
      <w:pPr>
        <w:numPr>
          <w:ilvl w:val="0"/>
          <w:numId w:val="9"/>
        </w:numPr>
        <w:rPr>
          <w:rStyle w:val="19"/>
          <w:rFonts w:eastAsia="SimSun" w:asciiTheme="minorHAnsi" w:hAnsiTheme="minorHAnsi" w:cstheme="minorHAnsi"/>
          <w:b w:val="0"/>
          <w:bCs w:val="0"/>
          <w:color w:val="222222"/>
          <w:sz w:val="24"/>
          <w:shd w:val="clear" w:color="auto" w:fill="FFFFFF"/>
        </w:rPr>
      </w:pPr>
      <w:r>
        <w:rPr>
          <w:rStyle w:val="19"/>
          <w:rFonts w:eastAsia="SimSun" w:asciiTheme="minorHAnsi" w:hAnsiTheme="minorHAnsi" w:cstheme="minorHAnsi"/>
          <w:b w:val="0"/>
          <w:bCs w:val="0"/>
          <w:color w:val="222222"/>
          <w:sz w:val="24"/>
          <w:shd w:val="clear" w:color="auto" w:fill="FFFFFF"/>
        </w:rPr>
        <w:t>Artifact repository</w:t>
      </w:r>
    </w:p>
    <w:p>
      <w:pPr>
        <w:numPr>
          <w:ilvl w:val="0"/>
          <w:numId w:val="9"/>
        </w:numPr>
        <w:rPr>
          <w:rStyle w:val="19"/>
          <w:rFonts w:eastAsia="SimSun" w:asciiTheme="minorHAnsi" w:hAnsiTheme="minorHAnsi" w:cstheme="minorHAnsi"/>
          <w:b w:val="0"/>
          <w:bCs w:val="0"/>
          <w:color w:val="222222"/>
          <w:sz w:val="24"/>
          <w:shd w:val="clear" w:color="auto" w:fill="FFFFFF"/>
        </w:rPr>
      </w:pPr>
      <w:r>
        <w:rPr>
          <w:rStyle w:val="19"/>
          <w:rFonts w:eastAsia="SimSun" w:asciiTheme="minorHAnsi" w:hAnsiTheme="minorHAnsi" w:cstheme="minorHAnsi"/>
          <w:b w:val="0"/>
          <w:bCs w:val="0"/>
          <w:color w:val="222222"/>
          <w:sz w:val="24"/>
          <w:shd w:val="clear" w:color="auto" w:fill="FFFFFF"/>
        </w:rPr>
        <w:t>Source code  repository (VCS)   (Github)</w:t>
      </w:r>
    </w:p>
    <w:p>
      <w:pPr>
        <w:numPr>
          <w:ilvl w:val="0"/>
          <w:numId w:val="9"/>
        </w:numPr>
        <w:rPr>
          <w:rStyle w:val="19"/>
          <w:rFonts w:eastAsia="SimSun" w:asciiTheme="minorHAnsi" w:hAnsiTheme="minorHAnsi" w:cstheme="minorHAnsi"/>
          <w:b w:val="0"/>
          <w:bCs w:val="0"/>
          <w:color w:val="222222"/>
          <w:sz w:val="24"/>
          <w:shd w:val="clear" w:color="auto" w:fill="FFFFFF"/>
        </w:rPr>
      </w:pPr>
      <w:r>
        <w:rPr>
          <w:rStyle w:val="19"/>
          <w:rFonts w:eastAsia="SimSun" w:asciiTheme="minorHAnsi" w:hAnsiTheme="minorHAnsi" w:cstheme="minorHAnsi"/>
          <w:b w:val="0"/>
          <w:bCs w:val="0"/>
          <w:color w:val="222222"/>
          <w:sz w:val="24"/>
          <w:shd w:val="clear" w:color="auto" w:fill="FFFFFF"/>
        </w:rPr>
        <w:t>IAM roles and policies</w:t>
      </w:r>
    </w:p>
    <w:p>
      <w:pPr>
        <w:numPr>
          <w:ilvl w:val="0"/>
          <w:numId w:val="9"/>
        </w:numPr>
        <w:rPr>
          <w:rStyle w:val="19"/>
          <w:rFonts w:ascii="Times New Roman" w:hAnsi="Times New Roman" w:eastAsia="SimSun" w:cs="Times New Roman"/>
          <w:b w:val="0"/>
          <w:bCs w:val="0"/>
          <w:color w:val="222222"/>
          <w:sz w:val="24"/>
          <w:shd w:val="clear" w:color="auto" w:fill="FFFFFF"/>
        </w:rPr>
      </w:pPr>
      <w:r>
        <w:rPr>
          <w:rStyle w:val="19"/>
          <w:rFonts w:eastAsia="SimSun" w:asciiTheme="minorHAnsi" w:hAnsiTheme="minorHAnsi" w:cstheme="minorHAnsi"/>
          <w:b w:val="0"/>
          <w:bCs w:val="0"/>
          <w:color w:val="222222"/>
          <w:sz w:val="24"/>
          <w:shd w:val="clear" w:color="auto" w:fill="FFFFFF"/>
        </w:rPr>
        <w:t>Logging and monitoring</w:t>
      </w:r>
      <w:r>
        <w:rPr>
          <w:rStyle w:val="19"/>
          <w:rFonts w:ascii="Times New Roman" w:hAnsi="Times New Roman" w:eastAsia="SimSun" w:cs="Times New Roman"/>
          <w:b w:val="0"/>
          <w:bCs w:val="0"/>
          <w:color w:val="222222"/>
          <w:sz w:val="24"/>
          <w:shd w:val="clear" w:color="auto" w:fill="FFFFFF"/>
        </w:rPr>
        <w:t>.</w:t>
      </w:r>
    </w:p>
    <w:p>
      <w:pPr>
        <w:pStyle w:val="3"/>
        <w:bidi w:val="0"/>
        <w:rPr>
          <w:rFonts w:asciiTheme="minorHAnsi" w:hAnsiTheme="minorHAnsi" w:cstheme="minorEastAsia"/>
          <w:b/>
          <w:bCs/>
          <w:color w:val="000000" w:themeColor="text1"/>
          <w:szCs w:val="32"/>
          <w14:textFill>
            <w14:solidFill>
              <w14:schemeClr w14:val="tx1"/>
            </w14:solidFill>
          </w14:textFill>
        </w:rPr>
      </w:pPr>
      <w:bookmarkStart w:id="132" w:name="_Toc907546595"/>
      <w:r>
        <w:t>14.  REPOSITORY DETAILS</w:t>
      </w:r>
      <w:bookmarkEnd w:id="132"/>
    </w:p>
    <w:p>
      <w:pPr>
        <w:rPr>
          <w:rFonts w:asciiTheme="minorHAnsi" w:hAnsiTheme="minorHAnsi" w:cstheme="minorEastAsia"/>
        </w:rPr>
      </w:pPr>
    </w:p>
    <w:tbl>
      <w:tblPr>
        <w:tblStyle w:val="6"/>
        <w:tblW w:w="4950" w:type="pct"/>
        <w:tblInd w:w="0" w:type="dxa"/>
        <w:tblLayout w:type="fixed"/>
        <w:tblCellMar>
          <w:top w:w="0" w:type="dxa"/>
          <w:left w:w="108" w:type="dxa"/>
          <w:bottom w:w="0" w:type="dxa"/>
          <w:right w:w="108" w:type="dxa"/>
        </w:tblCellMar>
      </w:tblPr>
      <w:tblGrid>
        <w:gridCol w:w="2200"/>
        <w:gridCol w:w="6950"/>
      </w:tblGrid>
      <w:tr>
        <w:tblPrEx>
          <w:tblCellMar>
            <w:top w:w="0" w:type="dxa"/>
            <w:left w:w="108" w:type="dxa"/>
            <w:bottom w:w="0" w:type="dxa"/>
            <w:right w:w="108" w:type="dxa"/>
          </w:tblCellMar>
        </w:tblPrEx>
        <w:trPr>
          <w:trHeight w:val="239" w:hRule="atLeast"/>
        </w:trPr>
        <w:tc>
          <w:tcPr>
            <w:tcW w:w="2148" w:type="dxa"/>
            <w:tcBorders>
              <w:top w:val="single" w:color="000000" w:sz="4" w:space="0"/>
              <w:left w:val="single" w:color="000000" w:sz="4" w:space="0"/>
              <w:bottom w:val="single" w:color="000000" w:sz="4" w:space="0"/>
              <w:right w:val="single" w:color="000000" w:sz="4" w:space="0"/>
            </w:tcBorders>
            <w:shd w:val="clear" w:color="000000" w:fill="B4C6E7"/>
            <w:vAlign w:val="center"/>
          </w:tcPr>
          <w:p>
            <w:pPr>
              <w:widowControl w:val="0"/>
              <w:spacing w:before="0" w:after="0" w:line="240" w:lineRule="auto"/>
              <w:ind w:left="0"/>
              <w:jc w:val="center"/>
              <w:rPr>
                <w:rFonts w:asciiTheme="minorHAnsi" w:hAnsiTheme="minorHAnsi" w:cstheme="minorEastAsia"/>
                <w:b/>
                <w:bCs/>
                <w:color w:val="000000"/>
                <w:sz w:val="22"/>
                <w:szCs w:val="22"/>
                <w:lang w:val="en-IN" w:eastAsia="en-IN"/>
              </w:rPr>
            </w:pPr>
            <w:r>
              <w:rPr>
                <w:rFonts w:asciiTheme="minorHAnsi" w:hAnsiTheme="minorHAnsi" w:cstheme="minorEastAsia"/>
                <w:b/>
                <w:bCs/>
                <w:color w:val="000000"/>
                <w:sz w:val="22"/>
                <w:szCs w:val="22"/>
                <w:lang w:val="en-IN" w:eastAsia="en-IN"/>
              </w:rPr>
              <w:t>Repository Name</w:t>
            </w:r>
          </w:p>
        </w:tc>
        <w:tc>
          <w:tcPr>
            <w:tcW w:w="6787" w:type="dxa"/>
            <w:tcBorders>
              <w:top w:val="single" w:color="000000" w:sz="4" w:space="0"/>
              <w:bottom w:val="single" w:color="000000" w:sz="4" w:space="0"/>
              <w:right w:val="single" w:color="000000" w:sz="4" w:space="0"/>
            </w:tcBorders>
            <w:shd w:val="clear" w:color="000000" w:fill="B4C6E7"/>
            <w:vAlign w:val="center"/>
          </w:tcPr>
          <w:p>
            <w:pPr>
              <w:widowControl w:val="0"/>
              <w:spacing w:before="0" w:after="0" w:line="240" w:lineRule="auto"/>
              <w:ind w:left="0"/>
              <w:jc w:val="center"/>
              <w:rPr>
                <w:rFonts w:asciiTheme="minorHAnsi" w:hAnsiTheme="minorHAnsi" w:cstheme="minorEastAsia"/>
                <w:b/>
                <w:bCs/>
                <w:color w:val="000000"/>
                <w:sz w:val="22"/>
                <w:szCs w:val="22"/>
                <w:lang w:val="en-IN" w:eastAsia="en-IN"/>
              </w:rPr>
            </w:pPr>
            <w:r>
              <w:rPr>
                <w:rFonts w:asciiTheme="minorHAnsi" w:hAnsiTheme="minorHAnsi" w:cstheme="minorEastAsia"/>
                <w:b/>
                <w:bCs/>
                <w:color w:val="000000"/>
                <w:sz w:val="22"/>
                <w:szCs w:val="22"/>
                <w:lang w:val="en-IN" w:eastAsia="en-IN"/>
              </w:rPr>
              <w:t>Purpose</w:t>
            </w:r>
          </w:p>
        </w:tc>
      </w:tr>
      <w:tr>
        <w:tblPrEx>
          <w:tblCellMar>
            <w:top w:w="0" w:type="dxa"/>
            <w:left w:w="108" w:type="dxa"/>
            <w:bottom w:w="0" w:type="dxa"/>
            <w:right w:w="108" w:type="dxa"/>
          </w:tblCellMar>
        </w:tblPrEx>
        <w:trPr>
          <w:trHeight w:val="239" w:hRule="atLeast"/>
        </w:trPr>
        <w:tc>
          <w:tcPr>
            <w:tcW w:w="2148" w:type="dxa"/>
            <w:tcBorders>
              <w:top w:val="single" w:color="000000" w:sz="4" w:space="0"/>
              <w:left w:val="single" w:color="000000" w:sz="4" w:space="0"/>
              <w:bottom w:val="single" w:color="auto" w:sz="4" w:space="0"/>
              <w:right w:val="single" w:color="000000" w:sz="4" w:space="0"/>
            </w:tcBorders>
            <w:shd w:val="clear" w:color="auto" w:fill="auto"/>
            <w:vAlign w:val="center"/>
          </w:tcPr>
          <w:p>
            <w:pPr>
              <w:widowControl w:val="0"/>
              <w:spacing w:before="0" w:after="0" w:line="240" w:lineRule="auto"/>
              <w:ind w:left="0"/>
              <w:jc w:val="center"/>
              <w:rPr>
                <w:rFonts w:asciiTheme="minorHAnsi" w:hAnsiTheme="minorHAnsi" w:cstheme="minorEastAsia"/>
                <w:sz w:val="24"/>
              </w:rPr>
            </w:pPr>
            <w:r>
              <w:rPr>
                <w:rFonts w:asciiTheme="minorHAnsi" w:hAnsiTheme="minorHAnsi" w:cstheme="minorEastAsia"/>
                <w:sz w:val="24"/>
              </w:rPr>
              <w:t>Landing_zone</w:t>
            </w:r>
          </w:p>
        </w:tc>
        <w:tc>
          <w:tcPr>
            <w:tcW w:w="6787" w:type="dxa"/>
            <w:tcBorders>
              <w:top w:val="single" w:color="000000" w:sz="4" w:space="0"/>
              <w:bottom w:val="single" w:color="auto" w:sz="4" w:space="0"/>
              <w:right w:val="single" w:color="000000" w:sz="4" w:space="0"/>
            </w:tcBorders>
            <w:shd w:val="clear" w:color="auto" w:fill="auto"/>
            <w:vAlign w:val="center"/>
          </w:tcPr>
          <w:p>
            <w:pPr>
              <w:widowControl w:val="0"/>
              <w:spacing w:before="0" w:after="0" w:line="240" w:lineRule="auto"/>
              <w:ind w:left="0"/>
              <w:jc w:val="center"/>
              <w:rPr>
                <w:rFonts w:asciiTheme="minorHAnsi" w:hAnsiTheme="minorHAnsi" w:cstheme="minorEastAsia"/>
                <w:sz w:val="24"/>
              </w:rPr>
            </w:pPr>
            <w:r>
              <w:rPr>
                <w:rFonts w:asciiTheme="minorHAnsi" w:hAnsiTheme="minorHAnsi" w:cstheme="minorEastAsia"/>
                <w:sz w:val="24"/>
              </w:rPr>
              <w:t>To host the code</w:t>
            </w:r>
          </w:p>
        </w:tc>
      </w:tr>
    </w:tbl>
    <w:p>
      <w:pPr>
        <w:pStyle w:val="35"/>
        <w:spacing w:before="0" w:beforeAutospacing="0" w:after="0" w:afterAutospacing="0"/>
        <w:textAlignment w:val="baseline"/>
        <w:rPr>
          <w:rFonts w:asciiTheme="minorHAnsi" w:hAnsiTheme="minorHAnsi" w:cstheme="minorEastAsia"/>
        </w:rPr>
      </w:pPr>
    </w:p>
    <w:p>
      <w:pPr>
        <w:pStyle w:val="35"/>
        <w:spacing w:before="0" w:beforeAutospacing="0" w:after="0" w:afterAutospacing="0"/>
        <w:textAlignment w:val="baseline"/>
        <w:rPr>
          <w:rFonts w:asciiTheme="minorHAnsi" w:hAnsiTheme="minorHAnsi" w:cstheme="minorEastAsia"/>
          <w:b/>
          <w:bCs/>
          <w:sz w:val="32"/>
          <w:szCs w:val="32"/>
          <w:lang w:val="en-US"/>
        </w:rPr>
      </w:pPr>
    </w:p>
    <w:p>
      <w:pPr>
        <w:pStyle w:val="35"/>
        <w:spacing w:before="0" w:beforeAutospacing="0" w:after="0" w:afterAutospacing="0"/>
        <w:textAlignment w:val="baseline"/>
        <w:rPr>
          <w:rFonts w:asciiTheme="minorHAnsi" w:hAnsiTheme="minorHAnsi" w:cstheme="minorEastAsia"/>
          <w:b/>
          <w:bCs/>
          <w:sz w:val="32"/>
          <w:szCs w:val="32"/>
          <w:lang w:val="en-US"/>
        </w:rPr>
      </w:pPr>
    </w:p>
    <w:p>
      <w:pPr>
        <w:pStyle w:val="35"/>
        <w:spacing w:before="0" w:beforeAutospacing="0" w:after="0" w:afterAutospacing="0"/>
        <w:textAlignment w:val="baseline"/>
        <w:rPr>
          <w:rFonts w:asciiTheme="minorHAnsi" w:hAnsiTheme="minorHAnsi" w:cstheme="minorEastAsia"/>
          <w:b/>
          <w:bCs/>
          <w:sz w:val="32"/>
          <w:szCs w:val="32"/>
          <w:lang w:val="en-US"/>
        </w:rPr>
      </w:pPr>
    </w:p>
    <w:p>
      <w:pPr>
        <w:pStyle w:val="35"/>
        <w:spacing w:before="0" w:beforeAutospacing="0" w:after="0" w:afterAutospacing="0"/>
        <w:textAlignment w:val="baseline"/>
        <w:rPr>
          <w:rFonts w:asciiTheme="minorHAnsi" w:hAnsiTheme="minorHAnsi" w:cstheme="minorEastAsia"/>
          <w:b/>
          <w:bCs/>
          <w:sz w:val="32"/>
          <w:szCs w:val="32"/>
          <w:lang w:val="en-US"/>
        </w:rPr>
      </w:pPr>
    </w:p>
    <w:p>
      <w:pPr>
        <w:pStyle w:val="35"/>
        <w:spacing w:before="0" w:beforeAutospacing="0" w:after="0" w:afterAutospacing="0"/>
        <w:ind w:left="59"/>
        <w:textAlignment w:val="baseline"/>
        <w:rPr>
          <w:rFonts w:asciiTheme="minorHAnsi" w:hAnsiTheme="minorHAnsi" w:cstheme="minorEastAsia"/>
          <w:b/>
          <w:bCs/>
          <w:sz w:val="32"/>
          <w:szCs w:val="32"/>
          <w:lang w:val="en-US"/>
        </w:rPr>
      </w:pPr>
    </w:p>
    <w:p>
      <w:pPr>
        <w:pStyle w:val="3"/>
        <w:bidi w:val="0"/>
        <w:rPr>
          <w:lang w:val="en-US"/>
        </w:rPr>
      </w:pPr>
      <w:bookmarkStart w:id="133" w:name="_Toc799326725"/>
      <w:r>
        <w:rPr>
          <w:lang w:val="en-US"/>
        </w:rPr>
        <w:t>15.ARCHITECT DIAGRAM</w:t>
      </w:r>
      <w:bookmarkEnd w:id="133"/>
    </w:p>
    <w:p>
      <w:pPr>
        <w:pStyle w:val="35"/>
        <w:spacing w:before="0" w:beforeAutospacing="0" w:after="0" w:afterAutospacing="0"/>
        <w:ind w:left="59"/>
        <w:textAlignment w:val="baseline"/>
        <w:rPr>
          <w:rFonts w:asciiTheme="minorHAnsi" w:hAnsiTheme="minorHAnsi" w:cstheme="minorEastAsia"/>
          <w:b/>
          <w:bCs/>
          <w:sz w:val="32"/>
          <w:szCs w:val="32"/>
          <w:lang w:val="en-US"/>
        </w:rPr>
      </w:pPr>
      <w:r>
        <w:rPr>
          <w:rFonts w:asciiTheme="minorHAnsi" w:hAnsiTheme="minorHAnsi" w:cstheme="minorEastAsia"/>
          <w:b/>
          <w:bCs/>
          <w:sz w:val="32"/>
          <w:szCs w:val="32"/>
          <w:lang w:val="en-US"/>
        </w:rPr>
        <w:drawing>
          <wp:inline distT="0" distB="0" distL="114300" distR="114300">
            <wp:extent cx="5729605" cy="6802120"/>
            <wp:effectExtent l="0" t="0" r="4445" b="17780"/>
            <wp:docPr id="3" name="Picture 3" descr="A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RCC"/>
                    <pic:cNvPicPr>
                      <a:picLocks noChangeAspect="1"/>
                    </pic:cNvPicPr>
                  </pic:nvPicPr>
                  <pic:blipFill>
                    <a:blip r:embed="rId10"/>
                    <a:stretch>
                      <a:fillRect/>
                    </a:stretch>
                  </pic:blipFill>
                  <pic:spPr>
                    <a:xfrm>
                      <a:off x="0" y="0"/>
                      <a:ext cx="5729605" cy="6802120"/>
                    </a:xfrm>
                    <a:prstGeom prst="rect">
                      <a:avLst/>
                    </a:prstGeom>
                  </pic:spPr>
                </pic:pic>
              </a:graphicData>
            </a:graphic>
          </wp:inline>
        </w:drawing>
      </w:r>
    </w:p>
    <w:p>
      <w:pPr>
        <w:pStyle w:val="35"/>
        <w:spacing w:before="0" w:beforeAutospacing="0" w:after="0" w:afterAutospacing="0"/>
        <w:ind w:left="59"/>
        <w:textAlignment w:val="baseline"/>
        <w:rPr>
          <w:rFonts w:asciiTheme="minorHAnsi" w:hAnsiTheme="minorHAnsi" w:cstheme="minorEastAsia"/>
          <w:b/>
          <w:bCs/>
          <w:sz w:val="32"/>
          <w:szCs w:val="32"/>
          <w:lang w:val="en-US"/>
        </w:rPr>
      </w:pPr>
    </w:p>
    <w:p>
      <w:pPr>
        <w:pStyle w:val="35"/>
        <w:spacing w:before="0" w:beforeAutospacing="0" w:after="0" w:afterAutospacing="0"/>
        <w:textAlignment w:val="baseline"/>
        <w:rPr>
          <w:rFonts w:asciiTheme="minorHAnsi" w:hAnsiTheme="minorHAnsi" w:cstheme="minorEastAsia"/>
          <w:b/>
          <w:bCs/>
          <w:sz w:val="32"/>
          <w:szCs w:val="32"/>
          <w:lang w:val="en-US"/>
        </w:rPr>
      </w:pPr>
    </w:p>
    <w:p>
      <w:pPr>
        <w:pStyle w:val="3"/>
        <w:bidi w:val="0"/>
        <w:rPr>
          <w:rFonts w:hint="default"/>
          <w:lang w:val="en-US"/>
        </w:rPr>
      </w:pPr>
    </w:p>
    <w:p>
      <w:pPr>
        <w:pStyle w:val="35"/>
        <w:numPr>
          <w:ilvl w:val="0"/>
          <w:numId w:val="10"/>
        </w:numPr>
        <w:spacing w:before="0" w:beforeAutospacing="0" w:after="0" w:afterAutospacing="0"/>
        <w:ind w:left="274" w:leftChars="0" w:firstLine="0" w:firstLineChars="0"/>
        <w:textAlignment w:val="baseline"/>
        <w:rPr>
          <w:rFonts w:hint="default" w:asciiTheme="minorHAnsi" w:hAnsiTheme="minorHAnsi" w:cstheme="minorEastAsia"/>
          <w:b w:val="0"/>
          <w:bCs w:val="0"/>
          <w:sz w:val="24"/>
          <w:szCs w:val="24"/>
          <w:lang w:val="en-US"/>
        </w:rPr>
      </w:pPr>
      <w:r>
        <w:rPr>
          <w:rFonts w:hint="default" w:asciiTheme="minorHAnsi" w:hAnsiTheme="minorHAnsi" w:cstheme="minorEastAsia"/>
          <w:b w:val="0"/>
          <w:bCs w:val="0"/>
          <w:sz w:val="24"/>
          <w:szCs w:val="24"/>
          <w:lang w:val="en-US"/>
        </w:rPr>
        <w:t>Under AWS organization 4 Organizational Units are created.</w:t>
      </w:r>
    </w:p>
    <w:p>
      <w:pPr>
        <w:pStyle w:val="35"/>
        <w:numPr>
          <w:ilvl w:val="0"/>
          <w:numId w:val="10"/>
        </w:numPr>
        <w:spacing w:before="0" w:beforeAutospacing="0" w:after="0" w:afterAutospacing="0"/>
        <w:ind w:left="274" w:leftChars="0" w:firstLine="0" w:firstLineChars="0"/>
        <w:textAlignment w:val="baseline"/>
        <w:rPr>
          <w:rFonts w:hint="default" w:asciiTheme="minorHAnsi" w:hAnsiTheme="minorHAnsi" w:cstheme="minorEastAsia"/>
          <w:b w:val="0"/>
          <w:bCs w:val="0"/>
          <w:sz w:val="24"/>
          <w:szCs w:val="24"/>
          <w:lang w:val="en-US"/>
        </w:rPr>
      </w:pPr>
      <w:r>
        <w:rPr>
          <w:rFonts w:hint="default" w:asciiTheme="minorHAnsi" w:hAnsiTheme="minorHAnsi" w:cstheme="minorEastAsia"/>
          <w:b w:val="0"/>
          <w:bCs w:val="0"/>
          <w:sz w:val="24"/>
          <w:szCs w:val="24"/>
          <w:lang w:val="en-US"/>
        </w:rPr>
        <w:t>Under security OU default two accounts will be created - log archive account and audit account.</w:t>
      </w:r>
    </w:p>
    <w:p>
      <w:pPr>
        <w:pStyle w:val="35"/>
        <w:numPr>
          <w:ilvl w:val="0"/>
          <w:numId w:val="10"/>
        </w:numPr>
        <w:spacing w:before="0" w:beforeAutospacing="0" w:after="0" w:afterAutospacing="0"/>
        <w:ind w:left="274" w:leftChars="0" w:firstLine="0" w:firstLineChars="0"/>
        <w:textAlignment w:val="baseline"/>
        <w:rPr>
          <w:rFonts w:hint="default" w:asciiTheme="minorHAnsi" w:hAnsiTheme="minorHAnsi" w:cstheme="minorEastAsia"/>
          <w:b w:val="0"/>
          <w:bCs w:val="0"/>
          <w:sz w:val="24"/>
          <w:szCs w:val="24"/>
          <w:lang w:val="en-US"/>
        </w:rPr>
      </w:pPr>
      <w:r>
        <w:rPr>
          <w:rFonts w:hint="default" w:asciiTheme="minorHAnsi" w:hAnsiTheme="minorHAnsi" w:cstheme="minorEastAsia"/>
          <w:b w:val="0"/>
          <w:bCs w:val="0"/>
          <w:sz w:val="24"/>
          <w:szCs w:val="24"/>
          <w:lang w:val="en-US"/>
        </w:rPr>
        <w:t>A production account under production OU and a non production account under Non production OU is created.</w:t>
      </w:r>
    </w:p>
    <w:p>
      <w:pPr>
        <w:pStyle w:val="35"/>
        <w:numPr>
          <w:ilvl w:val="0"/>
          <w:numId w:val="10"/>
        </w:numPr>
        <w:spacing w:before="0" w:beforeAutospacing="0" w:after="0" w:afterAutospacing="0"/>
        <w:ind w:left="274" w:leftChars="0" w:firstLine="0" w:firstLineChars="0"/>
        <w:textAlignment w:val="baseline"/>
        <w:rPr>
          <w:rFonts w:hint="default" w:asciiTheme="minorHAnsi" w:hAnsiTheme="minorHAnsi" w:cstheme="minorEastAsia"/>
          <w:b w:val="0"/>
          <w:bCs w:val="0"/>
          <w:sz w:val="24"/>
          <w:szCs w:val="24"/>
          <w:lang w:val="en-US"/>
        </w:rPr>
      </w:pPr>
      <w:r>
        <w:rPr>
          <w:rFonts w:hint="default" w:asciiTheme="minorHAnsi" w:hAnsiTheme="minorHAnsi" w:cstheme="minorEastAsia"/>
          <w:b w:val="0"/>
          <w:bCs w:val="0"/>
          <w:sz w:val="24"/>
          <w:szCs w:val="24"/>
          <w:lang w:val="en-US"/>
        </w:rPr>
        <w:t>A log account under Log OU is created to store the log.</w:t>
      </w:r>
    </w:p>
    <w:p>
      <w:pPr>
        <w:pStyle w:val="35"/>
        <w:numPr>
          <w:ilvl w:val="0"/>
          <w:numId w:val="10"/>
        </w:numPr>
        <w:spacing w:before="0" w:beforeAutospacing="0" w:after="0" w:afterAutospacing="0"/>
        <w:ind w:left="274" w:leftChars="0" w:firstLine="0" w:firstLineChars="0"/>
        <w:textAlignment w:val="baseline"/>
        <w:rPr>
          <w:rFonts w:hint="default" w:asciiTheme="minorHAnsi" w:hAnsiTheme="minorHAnsi" w:cstheme="minorEastAsia"/>
          <w:b w:val="0"/>
          <w:bCs w:val="0"/>
          <w:sz w:val="24"/>
          <w:szCs w:val="24"/>
          <w:lang w:val="en-US"/>
        </w:rPr>
      </w:pPr>
      <w:r>
        <w:rPr>
          <w:rFonts w:hint="default" w:asciiTheme="minorHAnsi" w:hAnsiTheme="minorHAnsi" w:cstheme="minorEastAsia"/>
          <w:b w:val="0"/>
          <w:bCs w:val="0"/>
          <w:sz w:val="24"/>
          <w:szCs w:val="24"/>
          <w:lang w:val="en-US"/>
        </w:rPr>
        <w:t>AWS control tower is enabled to provision all the accounts.</w:t>
      </w:r>
    </w:p>
    <w:p>
      <w:pPr>
        <w:pStyle w:val="35"/>
        <w:numPr>
          <w:ilvl w:val="0"/>
          <w:numId w:val="0"/>
        </w:numPr>
        <w:spacing w:before="0" w:beforeAutospacing="0" w:after="0" w:afterAutospacing="0"/>
        <w:ind w:firstLine="240" w:firstLineChars="100"/>
        <w:textAlignment w:val="baseline"/>
        <w:rPr>
          <w:rFonts w:asciiTheme="minorHAnsi" w:hAnsiTheme="minorHAnsi" w:cstheme="minorEastAsia"/>
          <w:b/>
          <w:bCs/>
          <w:sz w:val="32"/>
          <w:szCs w:val="32"/>
          <w:lang w:val="en-US"/>
        </w:rPr>
      </w:pPr>
      <w:r>
        <w:rPr>
          <w:rFonts w:hint="default" w:asciiTheme="minorHAnsi" w:hAnsiTheme="minorHAnsi" w:cstheme="minorEastAsia"/>
          <w:b w:val="0"/>
          <w:bCs w:val="0"/>
          <w:sz w:val="24"/>
          <w:szCs w:val="24"/>
          <w:lang w:val="en-US"/>
        </w:rPr>
        <w:t>6.Common services include S3,IAM,Cloud trail,Cloud watch,security hub and inspector are mentioned.</w:t>
      </w:r>
    </w:p>
    <w:p>
      <w:pPr>
        <w:pStyle w:val="35"/>
        <w:spacing w:before="0" w:beforeAutospacing="0" w:after="0" w:afterAutospacing="0"/>
        <w:textAlignment w:val="baseline"/>
        <w:rPr>
          <w:rFonts w:asciiTheme="minorHAnsi" w:hAnsiTheme="minorHAnsi" w:cstheme="minorEastAsia"/>
          <w:b/>
          <w:bCs/>
          <w:sz w:val="32"/>
          <w:szCs w:val="32"/>
        </w:rPr>
      </w:pPr>
    </w:p>
    <w:p>
      <w:pPr>
        <w:pStyle w:val="3"/>
        <w:bidi w:val="0"/>
        <w:rPr>
          <w:rFonts w:hint="default"/>
          <w:lang w:val="en-US"/>
        </w:rPr>
      </w:pPr>
      <w:bookmarkStart w:id="134" w:name="_Toc594418280"/>
      <w:r>
        <w:rPr>
          <w:rFonts w:hint="default"/>
          <w:lang w:val="en-US"/>
        </w:rPr>
        <w:t>16.WORKING PROCEDURE:</w:t>
      </w:r>
      <w:bookmarkEnd w:id="134"/>
    </w:p>
    <w:p>
      <w:pPr>
        <w:pStyle w:val="18"/>
        <w:keepNext w:val="0"/>
        <w:keepLines w:val="0"/>
        <w:widowControl/>
        <w:suppressLineNumbers w:val="0"/>
        <w:rPr>
          <w:rFonts w:hint="default" w:asciiTheme="minorAscii" w:hAnsiTheme="minorAscii"/>
          <w:b w:val="0"/>
          <w:bCs w:val="0"/>
          <w:sz w:val="24"/>
          <w:szCs w:val="24"/>
        </w:rPr>
      </w:pPr>
      <w:r>
        <w:rPr>
          <w:rFonts w:hint="default" w:asciiTheme="minorAscii" w:hAnsiTheme="minorAscii" w:cstheme="minorEastAsia"/>
          <w:b w:val="0"/>
          <w:bCs w:val="0"/>
          <w:sz w:val="24"/>
          <w:szCs w:val="24"/>
          <w:lang w:val="en-US"/>
        </w:rPr>
        <w:t xml:space="preserve">STEP -1 </w:t>
      </w:r>
      <w:r>
        <w:rPr>
          <w:rStyle w:val="19"/>
          <w:rFonts w:hint="default" w:asciiTheme="minorAscii" w:hAnsiTheme="minorAscii"/>
          <w:b w:val="0"/>
          <w:bCs w:val="0"/>
          <w:sz w:val="24"/>
          <w:szCs w:val="24"/>
        </w:rPr>
        <w:t>Prepare AWS Environment</w:t>
      </w:r>
      <w:r>
        <w:rPr>
          <w:rStyle w:val="19"/>
          <w:rFonts w:hint="default" w:asciiTheme="minorAscii" w:hAnsiTheme="minorAscii"/>
          <w:b w:val="0"/>
          <w:bCs w:val="0"/>
          <w:sz w:val="24"/>
          <w:szCs w:val="24"/>
          <w:lang w:val="en-US"/>
        </w:rPr>
        <w:t xml:space="preserve"> -</w:t>
      </w:r>
      <w:r>
        <w:rPr>
          <w:rFonts w:hint="default" w:eastAsia="SimSun" w:cs="SimSun" w:asciiTheme="minorAscii" w:hAnsiTheme="minorAscii"/>
          <w:b w:val="0"/>
          <w:bCs w:val="0"/>
          <w:sz w:val="24"/>
          <w:szCs w:val="24"/>
        </w:rPr>
        <w:t xml:space="preserve">  </w:t>
      </w:r>
      <w:r>
        <w:rPr>
          <w:rFonts w:hint="default" w:asciiTheme="minorAscii" w:hAnsiTheme="minorAscii"/>
          <w:b w:val="0"/>
          <w:bCs w:val="0"/>
          <w:sz w:val="24"/>
          <w:szCs w:val="24"/>
        </w:rPr>
        <w:t>Set up an AWS account and ensure necessary permissions for AWS Control Tower.</w:t>
      </w:r>
    </w:p>
    <w:p>
      <w:pPr>
        <w:pStyle w:val="18"/>
        <w:keepNext w:val="0"/>
        <w:keepLines w:val="0"/>
        <w:widowControl/>
        <w:suppressLineNumbers w:val="0"/>
        <w:rPr>
          <w:rStyle w:val="19"/>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STEP - 2 </w:t>
      </w:r>
      <w:r>
        <w:rPr>
          <w:rStyle w:val="19"/>
          <w:rFonts w:hint="default" w:asciiTheme="minorAscii" w:hAnsiTheme="minorAscii"/>
          <w:b w:val="0"/>
          <w:bCs w:val="0"/>
          <w:sz w:val="24"/>
          <w:szCs w:val="24"/>
        </w:rPr>
        <w:t>Install AWS CLI and Terraform</w:t>
      </w:r>
      <w:r>
        <w:rPr>
          <w:rStyle w:val="19"/>
          <w:rFonts w:hint="default" w:asciiTheme="minorAscii" w:hAnsiTheme="minorAscii"/>
          <w:b w:val="0"/>
          <w:bCs w:val="0"/>
          <w:sz w:val="24"/>
          <w:szCs w:val="24"/>
          <w:lang w:val="en-US"/>
        </w:rPr>
        <w:t>.</w:t>
      </w:r>
    </w:p>
    <w:p>
      <w:pPr>
        <w:pStyle w:val="18"/>
        <w:keepNext w:val="0"/>
        <w:keepLines w:val="0"/>
        <w:widowControl/>
        <w:suppressLineNumbers w:val="0"/>
        <w:rPr>
          <w:rStyle w:val="19"/>
          <w:rFonts w:hint="default" w:asciiTheme="minorAscii" w:hAnsiTheme="minorAscii"/>
          <w:b w:val="0"/>
          <w:bCs w:val="0"/>
          <w:sz w:val="24"/>
          <w:szCs w:val="24"/>
          <w:lang w:val="en-US"/>
        </w:rPr>
      </w:pPr>
      <w:r>
        <w:rPr>
          <w:rStyle w:val="19"/>
          <w:rFonts w:hint="default" w:asciiTheme="minorAscii" w:hAnsiTheme="minorAscii"/>
          <w:b w:val="0"/>
          <w:bCs w:val="0"/>
          <w:sz w:val="24"/>
          <w:szCs w:val="24"/>
          <w:lang w:val="en-US"/>
        </w:rPr>
        <w:t xml:space="preserve">STEP - 3 </w:t>
      </w:r>
      <w:r>
        <w:rPr>
          <w:rStyle w:val="19"/>
          <w:rFonts w:hint="default" w:asciiTheme="minorAscii" w:hAnsiTheme="minorAscii"/>
          <w:b w:val="0"/>
          <w:bCs w:val="0"/>
          <w:sz w:val="24"/>
          <w:szCs w:val="24"/>
        </w:rPr>
        <w:t>Set Up AWS Control Tower</w:t>
      </w:r>
      <w:r>
        <w:rPr>
          <w:rStyle w:val="19"/>
          <w:rFonts w:hint="default" w:asciiTheme="minorAscii" w:hAnsiTheme="minorAscii"/>
          <w:b w:val="0"/>
          <w:bCs w:val="0"/>
          <w:sz w:val="24"/>
          <w:szCs w:val="24"/>
          <w:lang w:val="en-US"/>
        </w:rPr>
        <w:t>.</w:t>
      </w:r>
    </w:p>
    <w:p>
      <w:pPr>
        <w:pStyle w:val="18"/>
        <w:keepNext w:val="0"/>
        <w:keepLines w:val="0"/>
        <w:widowControl/>
        <w:suppressLineNumbers w:val="0"/>
        <w:rPr>
          <w:rFonts w:hint="default" w:asciiTheme="minorAscii" w:hAnsiTheme="minorAscii"/>
          <w:b w:val="0"/>
          <w:bCs w:val="0"/>
          <w:sz w:val="24"/>
          <w:szCs w:val="24"/>
          <w:lang w:val="en-US"/>
        </w:rPr>
      </w:pPr>
      <w:r>
        <w:rPr>
          <w:rStyle w:val="19"/>
          <w:rFonts w:hint="default" w:asciiTheme="minorAscii" w:hAnsiTheme="minorAscii"/>
          <w:b w:val="0"/>
          <w:bCs w:val="0"/>
          <w:sz w:val="24"/>
          <w:szCs w:val="24"/>
          <w:lang w:val="en-US"/>
        </w:rPr>
        <w:t xml:space="preserve">STEP - 4 </w:t>
      </w:r>
      <w:r>
        <w:rPr>
          <w:rStyle w:val="19"/>
          <w:rFonts w:hint="default" w:asciiTheme="minorAscii" w:hAnsiTheme="minorAscii"/>
          <w:b w:val="0"/>
          <w:bCs w:val="0"/>
          <w:sz w:val="24"/>
          <w:szCs w:val="24"/>
        </w:rPr>
        <w:t>Organize Organizational Units (OUs) in AWS Control Tower</w:t>
      </w:r>
      <w:r>
        <w:rPr>
          <w:rStyle w:val="19"/>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Define OUs like "Log," "Security," "Prod," and "Non-Prod" in AWS Control Tower</w:t>
      </w:r>
      <w:r>
        <w:rPr>
          <w:rFonts w:hint="default" w:asciiTheme="minorAscii" w:hAnsiTheme="minorAscii"/>
          <w:b w:val="0"/>
          <w:bCs w:val="0"/>
          <w:sz w:val="24"/>
          <w:szCs w:val="24"/>
          <w:lang w:val="en-US"/>
        </w:rPr>
        <w:t>.</w:t>
      </w:r>
    </w:p>
    <w:p>
      <w:pPr>
        <w:pStyle w:val="18"/>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lang w:val="en-US"/>
        </w:rPr>
        <w:t xml:space="preserve">STEP - 5 </w:t>
      </w:r>
      <w:r>
        <w:rPr>
          <w:rFonts w:hint="default" w:eastAsia="SimSun" w:cs="SimSun" w:asciiTheme="minorAscii" w:hAnsiTheme="minorAscii"/>
          <w:b w:val="0"/>
          <w:bCs w:val="0"/>
          <w:sz w:val="24"/>
          <w:szCs w:val="24"/>
        </w:rPr>
        <w:t xml:space="preserve"> </w:t>
      </w:r>
      <w:r>
        <w:rPr>
          <w:rStyle w:val="19"/>
          <w:rFonts w:hint="default" w:asciiTheme="minorAscii" w:hAnsiTheme="minorAscii"/>
          <w:b w:val="0"/>
          <w:bCs w:val="0"/>
          <w:sz w:val="24"/>
          <w:szCs w:val="24"/>
        </w:rPr>
        <w:t>Create Terraform Code Repository</w:t>
      </w:r>
      <w:r>
        <w:rPr>
          <w:rStyle w:val="19"/>
          <w:rFonts w:hint="default" w:asciiTheme="minorAscii" w:hAnsiTheme="minorAscii"/>
          <w:b w:val="0"/>
          <w:bCs w:val="0"/>
          <w:sz w:val="24"/>
          <w:szCs w:val="24"/>
          <w:lang w:val="en-US"/>
        </w:rPr>
        <w:t xml:space="preserve"> -</w:t>
      </w:r>
      <w:r>
        <w:rPr>
          <w:rFonts w:hint="default" w:eastAsia="SimSun" w:cs="SimSun" w:asciiTheme="minorAscii" w:hAnsiTheme="minorAscii"/>
          <w:b w:val="0"/>
          <w:bCs w:val="0"/>
          <w:sz w:val="24"/>
          <w:szCs w:val="24"/>
        </w:rPr>
        <w:t xml:space="preserve"> </w:t>
      </w:r>
      <w:r>
        <w:rPr>
          <w:rFonts w:hint="default" w:asciiTheme="minorAscii" w:hAnsiTheme="minorAscii"/>
          <w:b w:val="0"/>
          <w:bCs w:val="0"/>
          <w:sz w:val="24"/>
          <w:szCs w:val="24"/>
        </w:rPr>
        <w:t>Set up a version-controlled repository</w:t>
      </w:r>
      <w:r>
        <w:rPr>
          <w:rFonts w:hint="default" w:asciiTheme="minorAscii" w:hAnsiTheme="minorAscii"/>
          <w:b w:val="0"/>
          <w:bCs w:val="0"/>
          <w:sz w:val="24"/>
          <w:szCs w:val="24"/>
          <w:lang w:val="en-US"/>
        </w:rPr>
        <w:t>(GITHUB)</w:t>
      </w:r>
      <w:r>
        <w:rPr>
          <w:rFonts w:hint="default" w:asciiTheme="minorAscii" w:hAnsiTheme="minorAscii"/>
          <w:b w:val="0"/>
          <w:bCs w:val="0"/>
          <w:sz w:val="24"/>
          <w:szCs w:val="24"/>
        </w:rPr>
        <w:t xml:space="preserve"> to store Terraform code.</w:t>
      </w:r>
    </w:p>
    <w:p>
      <w:pPr>
        <w:pStyle w:val="18"/>
        <w:keepNext w:val="0"/>
        <w:keepLines w:val="0"/>
        <w:widowControl/>
        <w:suppressLineNumbers w:val="0"/>
        <w:rPr>
          <w:rFonts w:hint="default" w:asciiTheme="minorAscii" w:hAnsiTheme="minorAscii"/>
          <w:b w:val="0"/>
          <w:bCs w:val="0"/>
          <w:sz w:val="24"/>
          <w:szCs w:val="24"/>
          <w:lang w:val="en-US"/>
        </w:rPr>
      </w:pPr>
      <w:r>
        <w:rPr>
          <w:rStyle w:val="19"/>
          <w:rFonts w:hint="default" w:asciiTheme="minorAscii" w:hAnsiTheme="minorAscii"/>
          <w:b w:val="0"/>
          <w:bCs w:val="0"/>
          <w:sz w:val="24"/>
          <w:szCs w:val="24"/>
          <w:lang w:val="en-US"/>
        </w:rPr>
        <w:t xml:space="preserve">STEP - 6 </w:t>
      </w:r>
      <w:r>
        <w:rPr>
          <w:rStyle w:val="19"/>
          <w:rFonts w:hint="default" w:asciiTheme="minorAscii" w:hAnsiTheme="minorAscii"/>
          <w:b w:val="0"/>
          <w:bCs w:val="0"/>
          <w:sz w:val="24"/>
          <w:szCs w:val="24"/>
        </w:rPr>
        <w:t>Design VPC Architecture</w:t>
      </w:r>
      <w:r>
        <w:rPr>
          <w:rStyle w:val="19"/>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Develop Terraform modules for VPC architecture</w:t>
      </w:r>
      <w:r>
        <w:rPr>
          <w:rFonts w:hint="default" w:asciiTheme="minorAscii" w:hAnsiTheme="minorAscii"/>
          <w:b w:val="0"/>
          <w:bCs w:val="0"/>
          <w:sz w:val="24"/>
          <w:szCs w:val="24"/>
          <w:lang w:val="en-US"/>
        </w:rPr>
        <w:t xml:space="preserve"> in the root account</w:t>
      </w:r>
      <w:r>
        <w:rPr>
          <w:rFonts w:hint="default" w:asciiTheme="minorAscii" w:hAnsiTheme="minorAscii"/>
          <w:b w:val="0"/>
          <w:bCs w:val="0"/>
          <w:sz w:val="24"/>
          <w:szCs w:val="24"/>
        </w:rPr>
        <w:t xml:space="preserve"> considering security and scalability</w:t>
      </w:r>
      <w:r>
        <w:rPr>
          <w:rFonts w:hint="default" w:asciiTheme="minorAscii" w:hAnsiTheme="minorAscii"/>
          <w:b w:val="0"/>
          <w:bCs w:val="0"/>
          <w:sz w:val="24"/>
          <w:szCs w:val="24"/>
          <w:lang w:val="en-US"/>
        </w:rPr>
        <w:t>.</w:t>
      </w:r>
    </w:p>
    <w:p>
      <w:pPr>
        <w:pStyle w:val="18"/>
        <w:keepNext w:val="0"/>
        <w:keepLines w:val="0"/>
        <w:widowControl/>
        <w:suppressLineNumbers w:val="0"/>
        <w:rPr>
          <w:rFonts w:hint="default" w:asciiTheme="minorAscii" w:hAnsiTheme="minorAscii"/>
          <w:b w:val="0"/>
          <w:bCs w:val="0"/>
          <w:sz w:val="24"/>
          <w:szCs w:val="24"/>
        </w:rPr>
      </w:pPr>
      <w:r>
        <w:rPr>
          <w:rFonts w:hint="default" w:eastAsia="SimSun" w:cs="SimSun" w:asciiTheme="minorAscii" w:hAnsiTheme="minorAscii"/>
          <w:b w:val="0"/>
          <w:bCs w:val="0"/>
          <w:sz w:val="24"/>
          <w:szCs w:val="24"/>
          <w:lang w:val="en-US"/>
        </w:rPr>
        <w:t>STEP - 7</w:t>
      </w:r>
      <w:r>
        <w:rPr>
          <w:rFonts w:hint="default" w:eastAsia="SimSun" w:cs="SimSun" w:asciiTheme="minorAscii" w:hAnsiTheme="minorAscii"/>
          <w:b w:val="0"/>
          <w:bCs w:val="0"/>
          <w:sz w:val="24"/>
          <w:szCs w:val="24"/>
        </w:rPr>
        <w:t xml:space="preserve"> </w:t>
      </w:r>
      <w:r>
        <w:rPr>
          <w:rStyle w:val="19"/>
          <w:rFonts w:hint="default" w:asciiTheme="minorAscii" w:hAnsiTheme="minorAscii"/>
          <w:b w:val="0"/>
          <w:bCs w:val="0"/>
          <w:sz w:val="24"/>
          <w:szCs w:val="24"/>
        </w:rPr>
        <w:t>Define IAM Policies</w:t>
      </w:r>
      <w:r>
        <w:rPr>
          <w:rStyle w:val="19"/>
          <w:rFonts w:hint="default" w:asciiTheme="minorAscii" w:hAnsiTheme="minorAscii"/>
          <w:b w:val="0"/>
          <w:bCs w:val="0"/>
          <w:sz w:val="24"/>
          <w:szCs w:val="24"/>
          <w:lang w:val="en-US"/>
        </w:rPr>
        <w:t xml:space="preserve"> - </w:t>
      </w:r>
      <w:r>
        <w:rPr>
          <w:rFonts w:hint="default" w:eastAsia="SimSun" w:cs="SimSun" w:asciiTheme="minorAscii" w:hAnsiTheme="minorAscii"/>
          <w:b w:val="0"/>
          <w:bCs w:val="0"/>
          <w:sz w:val="24"/>
          <w:szCs w:val="24"/>
        </w:rPr>
        <w:t xml:space="preserve"> </w:t>
      </w:r>
      <w:r>
        <w:rPr>
          <w:rFonts w:hint="default" w:asciiTheme="minorAscii" w:hAnsiTheme="minorAscii"/>
          <w:b w:val="0"/>
          <w:bCs w:val="0"/>
          <w:sz w:val="24"/>
          <w:szCs w:val="24"/>
        </w:rPr>
        <w:t>Write Terraform configurations for IAM roles and policies following the principle of least privilege.</w:t>
      </w:r>
    </w:p>
    <w:p>
      <w:pPr>
        <w:pStyle w:val="18"/>
        <w:keepNext w:val="0"/>
        <w:keepLines w:val="0"/>
        <w:widowControl/>
        <w:suppressLineNumbers w:val="0"/>
        <w:rPr>
          <w:rFonts w:hint="default" w:asciiTheme="minorAscii" w:hAnsiTheme="minorAscii"/>
          <w:b w:val="0"/>
          <w:bCs w:val="0"/>
          <w:sz w:val="24"/>
          <w:szCs w:val="24"/>
        </w:rPr>
      </w:pPr>
      <w:r>
        <w:rPr>
          <w:rStyle w:val="19"/>
          <w:rFonts w:hint="default" w:asciiTheme="minorAscii" w:hAnsiTheme="minorAscii"/>
          <w:b w:val="0"/>
          <w:bCs w:val="0"/>
          <w:sz w:val="24"/>
          <w:szCs w:val="24"/>
          <w:lang w:val="en-US"/>
        </w:rPr>
        <w:t xml:space="preserve">STEP - 8 </w:t>
      </w:r>
      <w:r>
        <w:rPr>
          <w:rStyle w:val="19"/>
          <w:rFonts w:hint="default" w:asciiTheme="minorAscii" w:hAnsiTheme="minorAscii"/>
          <w:b w:val="0"/>
          <w:bCs w:val="0"/>
          <w:sz w:val="24"/>
          <w:szCs w:val="24"/>
        </w:rPr>
        <w:t>Implement Service Control Policies (SCPs)</w:t>
      </w:r>
      <w:r>
        <w:rPr>
          <w:rStyle w:val="19"/>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Configure Terraform modules to enforce Service Control Policies in AWS Control Tower.</w:t>
      </w:r>
    </w:p>
    <w:p>
      <w:pPr>
        <w:pStyle w:val="18"/>
        <w:keepNext w:val="0"/>
        <w:keepLines w:val="0"/>
        <w:widowControl/>
        <w:suppressLineNumbers w:val="0"/>
        <w:rPr>
          <w:rFonts w:hint="default" w:asciiTheme="minorAscii" w:hAnsiTheme="minorAscii"/>
          <w:b w:val="0"/>
          <w:bCs w:val="0"/>
          <w:sz w:val="24"/>
          <w:szCs w:val="24"/>
        </w:rPr>
      </w:pPr>
      <w:r>
        <w:rPr>
          <w:rStyle w:val="19"/>
          <w:rFonts w:hint="default" w:asciiTheme="minorAscii" w:hAnsiTheme="minorAscii"/>
          <w:b w:val="0"/>
          <w:bCs w:val="0"/>
          <w:sz w:val="24"/>
          <w:szCs w:val="24"/>
          <w:lang w:val="en-US"/>
        </w:rPr>
        <w:t xml:space="preserve">STEP - 9 </w:t>
      </w:r>
      <w:r>
        <w:rPr>
          <w:rStyle w:val="19"/>
          <w:rFonts w:hint="default" w:asciiTheme="minorAscii" w:hAnsiTheme="minorAscii"/>
          <w:b w:val="0"/>
          <w:bCs w:val="0"/>
          <w:sz w:val="24"/>
          <w:szCs w:val="24"/>
        </w:rPr>
        <w:t>Set Up Tagging Policies</w:t>
      </w:r>
      <w:r>
        <w:rPr>
          <w:rStyle w:val="19"/>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Define Terraform configurations to enforce tagging policies for consistent resource tagging.</w:t>
      </w:r>
    </w:p>
    <w:p>
      <w:pPr>
        <w:pStyle w:val="18"/>
        <w:keepNext w:val="0"/>
        <w:keepLines w:val="0"/>
        <w:widowControl/>
        <w:suppressLineNumbers w:val="0"/>
        <w:rPr>
          <w:rFonts w:hint="default" w:asciiTheme="minorAscii" w:hAnsiTheme="minorAscii"/>
          <w:b w:val="0"/>
          <w:bCs w:val="0"/>
          <w:sz w:val="24"/>
          <w:szCs w:val="24"/>
        </w:rPr>
      </w:pPr>
      <w:r>
        <w:rPr>
          <w:rFonts w:hint="default" w:eastAsia="SimSun" w:cs="SimSun" w:asciiTheme="minorAscii" w:hAnsiTheme="minorAscii"/>
          <w:b w:val="0"/>
          <w:bCs w:val="0"/>
          <w:sz w:val="24"/>
          <w:szCs w:val="24"/>
          <w:lang w:val="en-US"/>
        </w:rPr>
        <w:t>STEP - 10</w:t>
      </w:r>
      <w:r>
        <w:rPr>
          <w:rFonts w:hint="default" w:eastAsia="SimSun" w:cs="SimSun" w:asciiTheme="minorAscii" w:hAnsiTheme="minorAscii"/>
          <w:b w:val="0"/>
          <w:bCs w:val="0"/>
          <w:sz w:val="24"/>
          <w:szCs w:val="24"/>
        </w:rPr>
        <w:t xml:space="preserve"> </w:t>
      </w:r>
      <w:r>
        <w:rPr>
          <w:rStyle w:val="19"/>
          <w:rFonts w:hint="default" w:asciiTheme="minorAscii" w:hAnsiTheme="minorAscii"/>
          <w:b w:val="0"/>
          <w:bCs w:val="0"/>
          <w:sz w:val="24"/>
          <w:szCs w:val="24"/>
        </w:rPr>
        <w:t>Automate Account Provisioning</w:t>
      </w:r>
      <w:r>
        <w:rPr>
          <w:rStyle w:val="19"/>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Use Terraform to create modules for the Account Factory within AWS Control Tower for automated AWS account provisioning.</w:t>
      </w:r>
    </w:p>
    <w:p>
      <w:pPr>
        <w:pStyle w:val="18"/>
        <w:keepNext w:val="0"/>
        <w:keepLines w:val="0"/>
        <w:widowControl/>
        <w:suppressLineNumbers w:val="0"/>
        <w:rPr>
          <w:rFonts w:hint="default" w:asciiTheme="minorAscii" w:hAnsiTheme="minorAscii"/>
          <w:b w:val="0"/>
          <w:bCs w:val="0"/>
          <w:sz w:val="24"/>
          <w:szCs w:val="24"/>
        </w:rPr>
      </w:pPr>
      <w:r>
        <w:rPr>
          <w:rStyle w:val="19"/>
          <w:rFonts w:hint="default" w:asciiTheme="minorAscii" w:hAnsiTheme="minorAscii"/>
          <w:b w:val="0"/>
          <w:bCs w:val="0"/>
          <w:sz w:val="24"/>
          <w:szCs w:val="24"/>
          <w:lang w:val="en-US"/>
        </w:rPr>
        <w:t xml:space="preserve">STEP - 11 </w:t>
      </w:r>
      <w:r>
        <w:rPr>
          <w:rStyle w:val="19"/>
          <w:rFonts w:hint="default" w:asciiTheme="minorAscii" w:hAnsiTheme="minorAscii"/>
          <w:b w:val="0"/>
          <w:bCs w:val="0"/>
          <w:sz w:val="24"/>
          <w:szCs w:val="24"/>
        </w:rPr>
        <w:t>Implement Network Security Measures</w:t>
      </w:r>
      <w:r>
        <w:rPr>
          <w:rStyle w:val="19"/>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Configure Terraform modules for network security measures, including NACLs and Security Groups.</w:t>
      </w:r>
    </w:p>
    <w:p>
      <w:pPr>
        <w:pStyle w:val="18"/>
        <w:keepNext w:val="0"/>
        <w:keepLines w:val="0"/>
        <w:widowControl/>
        <w:suppressLineNumbers w:val="0"/>
        <w:rPr>
          <w:rFonts w:hint="default" w:asciiTheme="minorAscii" w:hAnsiTheme="minorAscii"/>
          <w:b w:val="0"/>
          <w:bCs w:val="0"/>
          <w:sz w:val="24"/>
          <w:szCs w:val="24"/>
        </w:rPr>
      </w:pPr>
      <w:r>
        <w:rPr>
          <w:rStyle w:val="19"/>
          <w:rFonts w:hint="default" w:asciiTheme="minorAscii" w:hAnsiTheme="minorAscii"/>
          <w:b w:val="0"/>
          <w:bCs w:val="0"/>
          <w:sz w:val="24"/>
          <w:szCs w:val="24"/>
          <w:lang w:val="en-US"/>
        </w:rPr>
        <w:t xml:space="preserve">STEP - 12 </w:t>
      </w:r>
      <w:r>
        <w:rPr>
          <w:rStyle w:val="19"/>
          <w:rFonts w:hint="default" w:asciiTheme="minorAscii" w:hAnsiTheme="minorAscii"/>
          <w:b w:val="0"/>
          <w:bCs w:val="0"/>
          <w:sz w:val="24"/>
          <w:szCs w:val="24"/>
        </w:rPr>
        <w:t>Enable Auditing and Compliance</w:t>
      </w:r>
      <w:r>
        <w:rPr>
          <w:rStyle w:val="19"/>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Set up AWS CloudTrail and AWS Config for auditing and compliance monitoring. Use Terraform to configure logging and centralize logs in Amazon S3.</w:t>
      </w:r>
    </w:p>
    <w:p>
      <w:pPr>
        <w:pStyle w:val="18"/>
        <w:keepNext w:val="0"/>
        <w:keepLines w:val="0"/>
        <w:widowControl/>
        <w:suppressLineNumbers w:val="0"/>
        <w:rPr>
          <w:rFonts w:hint="default" w:asciiTheme="minorAscii" w:hAnsiTheme="minorAscii"/>
          <w:b w:val="0"/>
          <w:bCs w:val="0"/>
          <w:sz w:val="24"/>
          <w:szCs w:val="24"/>
        </w:rPr>
      </w:pPr>
      <w:r>
        <w:rPr>
          <w:rStyle w:val="19"/>
          <w:rFonts w:hint="default" w:asciiTheme="minorAscii" w:hAnsiTheme="minorAscii"/>
          <w:b w:val="0"/>
          <w:bCs w:val="0"/>
          <w:sz w:val="24"/>
          <w:szCs w:val="24"/>
          <w:lang w:val="en-US"/>
        </w:rPr>
        <w:t xml:space="preserve">STEP - 13 </w:t>
      </w:r>
      <w:r>
        <w:rPr>
          <w:rStyle w:val="19"/>
          <w:rFonts w:hint="default" w:asciiTheme="minorAscii" w:hAnsiTheme="minorAscii"/>
          <w:b w:val="0"/>
          <w:bCs w:val="0"/>
          <w:sz w:val="24"/>
          <w:szCs w:val="24"/>
        </w:rPr>
        <w:t>Secret Management Strategies</w:t>
      </w:r>
      <w:r>
        <w:rPr>
          <w:rStyle w:val="19"/>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Implement Terraform configurations for secret management using AWS Secrets Manager or other strategies.</w:t>
      </w:r>
    </w:p>
    <w:p>
      <w:pPr>
        <w:pStyle w:val="18"/>
        <w:keepNext w:val="0"/>
        <w:keepLines w:val="0"/>
        <w:widowControl/>
        <w:suppressLineNumbers w:val="0"/>
        <w:rPr>
          <w:rFonts w:hint="default" w:asciiTheme="minorAscii" w:hAnsiTheme="minorAscii"/>
          <w:b w:val="0"/>
          <w:bCs w:val="0"/>
          <w:sz w:val="24"/>
          <w:szCs w:val="24"/>
        </w:rPr>
      </w:pPr>
      <w:r>
        <w:rPr>
          <w:rFonts w:hint="default" w:eastAsia="SimSun" w:cs="SimSun" w:asciiTheme="minorAscii" w:hAnsiTheme="minorAscii"/>
          <w:b w:val="0"/>
          <w:bCs w:val="0"/>
          <w:sz w:val="24"/>
          <w:szCs w:val="24"/>
          <w:lang w:val="en-US"/>
        </w:rPr>
        <w:t>STEP - 14</w:t>
      </w:r>
      <w:r>
        <w:rPr>
          <w:rFonts w:hint="default" w:eastAsia="SimSun" w:cs="SimSun" w:asciiTheme="minorAscii" w:hAnsiTheme="minorAscii"/>
          <w:b w:val="0"/>
          <w:bCs w:val="0"/>
          <w:sz w:val="24"/>
          <w:szCs w:val="24"/>
        </w:rPr>
        <w:t xml:space="preserve"> </w:t>
      </w:r>
      <w:r>
        <w:rPr>
          <w:rStyle w:val="19"/>
          <w:rFonts w:hint="default" w:asciiTheme="minorAscii" w:hAnsiTheme="minorAscii"/>
          <w:b w:val="0"/>
          <w:bCs w:val="0"/>
          <w:sz w:val="24"/>
          <w:szCs w:val="24"/>
        </w:rPr>
        <w:t>Deploy the Landing Zone</w:t>
      </w:r>
      <w:r>
        <w:rPr>
          <w:rStyle w:val="19"/>
          <w:rFonts w:hint="default" w:asciiTheme="minorAscii" w:hAnsiTheme="minorAscii"/>
          <w:b w:val="0"/>
          <w:bCs w:val="0"/>
          <w:sz w:val="24"/>
          <w:szCs w:val="24"/>
          <w:lang w:val="en-US"/>
        </w:rPr>
        <w:t xml:space="preserve"> -</w:t>
      </w:r>
      <w:r>
        <w:rPr>
          <w:rFonts w:hint="default" w:eastAsia="SimSun" w:cs="SimSun" w:asciiTheme="minorAscii" w:hAnsiTheme="minorAscii"/>
          <w:b w:val="0"/>
          <w:bCs w:val="0"/>
          <w:sz w:val="24"/>
          <w:szCs w:val="24"/>
        </w:rPr>
        <w:t xml:space="preserve"> </w:t>
      </w:r>
      <w:r>
        <w:rPr>
          <w:rFonts w:hint="default" w:asciiTheme="minorAscii" w:hAnsiTheme="minorAscii"/>
          <w:b w:val="0"/>
          <w:bCs w:val="0"/>
          <w:sz w:val="24"/>
          <w:szCs w:val="24"/>
        </w:rPr>
        <w:t>Execute Terraform commands to deploy the landing zone infrastructure, including VPCs, IAM roles, and network configurations.</w:t>
      </w:r>
    </w:p>
    <w:p>
      <w:pPr>
        <w:pStyle w:val="18"/>
        <w:keepNext w:val="0"/>
        <w:keepLines w:val="0"/>
        <w:widowControl/>
        <w:suppressLineNumbers w:val="0"/>
        <w:rPr>
          <w:rFonts w:hint="default" w:asciiTheme="minorAscii" w:hAnsiTheme="minorAscii"/>
          <w:b w:val="0"/>
          <w:bCs w:val="0"/>
          <w:sz w:val="24"/>
          <w:szCs w:val="24"/>
          <w:lang w:val="en-US"/>
        </w:rPr>
      </w:pPr>
    </w:p>
    <w:p>
      <w:pPr>
        <w:pStyle w:val="3"/>
        <w:numPr>
          <w:ilvl w:val="0"/>
          <w:numId w:val="11"/>
        </w:numPr>
        <w:bidi w:val="0"/>
        <w:rPr>
          <w:rFonts w:hint="default" w:asciiTheme="minorAscii" w:hAnsiTheme="minorAscii"/>
          <w:b w:val="0"/>
          <w:bCs w:val="0"/>
          <w:lang w:val="en-US"/>
        </w:rPr>
      </w:pPr>
      <w:bookmarkStart w:id="135" w:name="_Toc1131441941"/>
      <w:r>
        <w:rPr>
          <w:rFonts w:hint="default"/>
          <w:lang w:val="en-US"/>
        </w:rPr>
        <w:t>AWS CONTROL TOWER ACCOUNT FACTORY FOR TERRAFORM - ACCOUNT PROVISIONING WORKFLOW</w:t>
      </w:r>
      <w:bookmarkEnd w:id="135"/>
    </w:p>
    <w:p>
      <w:pPr>
        <w:pStyle w:val="18"/>
        <w:keepNext w:val="0"/>
        <w:keepLines w:val="0"/>
        <w:widowControl/>
        <w:numPr>
          <w:ilvl w:val="0"/>
          <w:numId w:val="0"/>
        </w:numPr>
        <w:suppressLineNumbers w:val="0"/>
        <w:rPr>
          <w:rFonts w:hint="default" w:asciiTheme="minorAscii" w:hAnsiTheme="minorAscii"/>
          <w:b w:val="0"/>
          <w:bCs w:val="0"/>
          <w:lang w:val="en-US"/>
        </w:rPr>
      </w:pPr>
      <w:r>
        <w:rPr>
          <w:rFonts w:hint="default" w:asciiTheme="minorAscii" w:hAnsiTheme="minorAscii"/>
          <w:b w:val="0"/>
          <w:bCs w:val="0"/>
          <w:lang w:val="en-US"/>
        </w:rPr>
        <w:t>STEP - 1 New account request</w:t>
      </w:r>
    </w:p>
    <w:p>
      <w:pPr>
        <w:pStyle w:val="18"/>
        <w:keepNext w:val="0"/>
        <w:keepLines w:val="0"/>
        <w:widowControl/>
        <w:numPr>
          <w:ilvl w:val="0"/>
          <w:numId w:val="0"/>
        </w:numPr>
        <w:suppressLineNumbers w:val="0"/>
        <w:rPr>
          <w:rFonts w:hint="default" w:asciiTheme="minorAscii" w:hAnsiTheme="minorAscii"/>
          <w:b w:val="0"/>
          <w:bCs w:val="0"/>
          <w:lang w:val="en-US"/>
        </w:rPr>
      </w:pPr>
      <w:r>
        <w:rPr>
          <w:rFonts w:hint="default" w:asciiTheme="minorAscii" w:hAnsiTheme="minorAscii"/>
          <w:b w:val="0"/>
          <w:bCs w:val="0"/>
          <w:lang w:val="en-US"/>
        </w:rPr>
        <w:t>STEP - 2 AFT account request repository.</w:t>
      </w:r>
    </w:p>
    <w:p>
      <w:pPr>
        <w:pStyle w:val="18"/>
        <w:keepNext w:val="0"/>
        <w:keepLines w:val="0"/>
        <w:widowControl/>
        <w:numPr>
          <w:ilvl w:val="0"/>
          <w:numId w:val="0"/>
        </w:numPr>
        <w:suppressLineNumbers w:val="0"/>
        <w:rPr>
          <w:rFonts w:hint="default" w:asciiTheme="minorAscii" w:hAnsiTheme="minorAscii"/>
          <w:b w:val="0"/>
          <w:bCs w:val="0"/>
          <w:lang w:val="en-US"/>
        </w:rPr>
      </w:pPr>
      <w:r>
        <w:rPr>
          <w:rFonts w:hint="default" w:asciiTheme="minorAscii" w:hAnsiTheme="minorAscii"/>
          <w:b w:val="0"/>
          <w:bCs w:val="0"/>
          <w:lang w:val="en-US"/>
        </w:rPr>
        <w:t>STEP - 3 Account request pipeline</w:t>
      </w:r>
    </w:p>
    <w:p>
      <w:pPr>
        <w:pStyle w:val="18"/>
        <w:keepNext w:val="0"/>
        <w:keepLines w:val="0"/>
        <w:widowControl/>
        <w:numPr>
          <w:ilvl w:val="0"/>
          <w:numId w:val="0"/>
        </w:numPr>
        <w:suppressLineNumbers w:val="0"/>
        <w:rPr>
          <w:rFonts w:hint="default" w:asciiTheme="minorAscii" w:hAnsiTheme="minorAscii"/>
          <w:b w:val="0"/>
          <w:bCs w:val="0"/>
          <w:lang w:val="en-US"/>
        </w:rPr>
      </w:pPr>
      <w:r>
        <w:rPr>
          <w:rFonts w:hint="default" w:asciiTheme="minorAscii" w:hAnsiTheme="minorAscii"/>
          <w:b w:val="0"/>
          <w:bCs w:val="0"/>
          <w:lang w:val="en-US"/>
        </w:rPr>
        <w:t>STEP - 4 The request will be sent to request table and the request trigger function will invoke.</w:t>
      </w:r>
    </w:p>
    <w:p>
      <w:pPr>
        <w:pStyle w:val="18"/>
        <w:keepNext w:val="0"/>
        <w:keepLines w:val="0"/>
        <w:widowControl/>
        <w:numPr>
          <w:ilvl w:val="0"/>
          <w:numId w:val="0"/>
        </w:numPr>
        <w:suppressLineNumbers w:val="0"/>
        <w:rPr>
          <w:rFonts w:hint="default" w:asciiTheme="minorAscii" w:hAnsiTheme="minorAscii"/>
          <w:b w:val="0"/>
          <w:bCs w:val="0"/>
          <w:lang w:val="en-US"/>
        </w:rPr>
      </w:pPr>
      <w:r>
        <w:rPr>
          <w:rFonts w:hint="default" w:asciiTheme="minorAscii" w:hAnsiTheme="minorAscii"/>
          <w:b w:val="0"/>
          <w:bCs w:val="0"/>
          <w:lang w:val="en-US"/>
        </w:rPr>
        <w:t>STEP - 5 If there is control tower update it will be sent to account request queue and there will be account request processor and sent to the AWS service catalog under control tower management account.</w:t>
      </w:r>
    </w:p>
    <w:p>
      <w:pPr>
        <w:pStyle w:val="18"/>
        <w:keepNext w:val="0"/>
        <w:keepLines w:val="0"/>
        <w:widowControl/>
        <w:numPr>
          <w:ilvl w:val="0"/>
          <w:numId w:val="0"/>
        </w:numPr>
        <w:suppressLineNumbers w:val="0"/>
        <w:rPr>
          <w:rFonts w:hint="default" w:asciiTheme="minorAscii" w:hAnsiTheme="minorAscii"/>
          <w:b w:val="0"/>
          <w:bCs w:val="0"/>
          <w:lang w:val="en-US"/>
        </w:rPr>
      </w:pPr>
      <w:r>
        <w:rPr>
          <w:rFonts w:hint="default" w:asciiTheme="minorAscii" w:hAnsiTheme="minorAscii"/>
          <w:b w:val="0"/>
          <w:bCs w:val="0"/>
          <w:lang w:val="en-US"/>
        </w:rPr>
        <w:t>STEP - 6 If there is no control tower update it will go to the Account provisioning invoker.</w:t>
      </w:r>
    </w:p>
    <w:p>
      <w:pPr>
        <w:pStyle w:val="18"/>
        <w:keepNext w:val="0"/>
        <w:keepLines w:val="0"/>
        <w:widowControl/>
        <w:numPr>
          <w:ilvl w:val="0"/>
          <w:numId w:val="0"/>
        </w:numPr>
        <w:suppressLineNumbers w:val="0"/>
        <w:rPr>
          <w:rFonts w:hint="default" w:asciiTheme="minorAscii" w:hAnsiTheme="minorAscii"/>
          <w:b w:val="0"/>
          <w:bCs w:val="0"/>
          <w:lang w:val="en-US"/>
        </w:rPr>
      </w:pPr>
      <w:r>
        <w:rPr>
          <w:rFonts w:hint="default" w:asciiTheme="minorAscii" w:hAnsiTheme="minorAscii"/>
          <w:b w:val="0"/>
          <w:bCs w:val="0"/>
          <w:lang w:val="en-US"/>
        </w:rPr>
        <w:t>STEP - 7 Then it will be sent to the account provisioning state machine and the pipeline creation will be sent to the codebuild stage.</w:t>
      </w:r>
    </w:p>
    <w:p>
      <w:pPr>
        <w:pStyle w:val="18"/>
        <w:keepNext w:val="0"/>
        <w:keepLines w:val="0"/>
        <w:widowControl/>
        <w:numPr>
          <w:ilvl w:val="0"/>
          <w:numId w:val="0"/>
        </w:numPr>
        <w:suppressLineNumbers w:val="0"/>
        <w:rPr>
          <w:rFonts w:hint="default" w:asciiTheme="minorAscii" w:hAnsiTheme="minorAscii"/>
          <w:b w:val="0"/>
          <w:bCs w:val="0"/>
          <w:lang w:val="en-US"/>
        </w:rPr>
      </w:pPr>
      <w:r>
        <w:rPr>
          <w:rFonts w:hint="default" w:asciiTheme="minorAscii" w:hAnsiTheme="minorAscii"/>
          <w:b w:val="0"/>
          <w:bCs w:val="0"/>
          <w:lang w:val="en-US"/>
        </w:rPr>
        <w:t>STEP - 8 When new customizations request is invoked it will be sent to customization invocation statemachine and sent to the invocation pipeline.</w:t>
      </w:r>
    </w:p>
    <w:p>
      <w:pPr>
        <w:pStyle w:val="18"/>
        <w:keepNext w:val="0"/>
        <w:keepLines w:val="0"/>
        <w:widowControl/>
        <w:numPr>
          <w:ilvl w:val="0"/>
          <w:numId w:val="0"/>
        </w:numPr>
        <w:suppressLineNumbers w:val="0"/>
        <w:rPr>
          <w:rFonts w:hint="default" w:asciiTheme="minorAscii" w:hAnsiTheme="minorAscii"/>
          <w:b w:val="0"/>
          <w:bCs w:val="0"/>
          <w:lang w:val="en-US"/>
        </w:rPr>
      </w:pPr>
      <w:r>
        <w:rPr>
          <w:rFonts w:hint="default" w:asciiTheme="minorAscii" w:hAnsiTheme="minorAscii"/>
          <w:b w:val="0"/>
          <w:bCs w:val="0"/>
          <w:lang w:val="en-US"/>
        </w:rPr>
        <w:t>STEP - 9 If customizations are specified in the initial account provisioning requests,the customizations run only on targeted accounts,If there is an already provisioned account,furthur customizations need to be initiated and manually in the accounts pipeline.</w:t>
      </w:r>
    </w:p>
    <w:p>
      <w:pPr>
        <w:pStyle w:val="18"/>
        <w:keepNext w:val="0"/>
        <w:keepLines w:val="0"/>
        <w:widowControl/>
        <w:numPr>
          <w:ilvl w:val="0"/>
          <w:numId w:val="0"/>
        </w:numPr>
        <w:suppressLineNumbers w:val="0"/>
        <w:rPr>
          <w:rFonts w:hint="default" w:asciiTheme="minorAscii" w:hAnsiTheme="minorAscii"/>
          <w:b w:val="0"/>
          <w:bCs w:val="0"/>
          <w:lang w:val="en-US"/>
        </w:rPr>
      </w:pPr>
      <w:r>
        <w:rPr>
          <w:rFonts w:hint="default" w:asciiTheme="minorAscii" w:hAnsiTheme="minorAscii"/>
          <w:b w:val="0"/>
          <w:bCs w:val="0"/>
          <w:lang w:val="en-US"/>
        </w:rPr>
        <w:t>STEP - 10 The entire AFT operations are done in the AFT management account.</w:t>
      </w:r>
    </w:p>
    <w:p>
      <w:pPr>
        <w:pStyle w:val="18"/>
        <w:keepNext w:val="0"/>
        <w:keepLines w:val="0"/>
        <w:widowControl/>
        <w:suppressLineNumbers w:val="0"/>
        <w:rPr>
          <w:rFonts w:hint="default" w:asciiTheme="minorAscii" w:hAnsiTheme="minorAscii"/>
          <w:b w:val="0"/>
          <w:bCs w:val="0"/>
        </w:rPr>
      </w:pPr>
    </w:p>
    <w:p>
      <w:pPr>
        <w:pStyle w:val="35"/>
        <w:numPr>
          <w:ilvl w:val="0"/>
          <w:numId w:val="0"/>
        </w:numPr>
        <w:spacing w:before="0" w:beforeAutospacing="0" w:after="0" w:afterAutospacing="0"/>
        <w:textAlignment w:val="baseline"/>
        <w:rPr>
          <w:rFonts w:hint="default" w:asciiTheme="minorHAnsi" w:hAnsiTheme="minorHAnsi" w:cstheme="minorEastAsia"/>
          <w:b w:val="0"/>
          <w:bCs w:val="0"/>
          <w:sz w:val="32"/>
          <w:szCs w:val="32"/>
          <w:lang w:val="en-US"/>
        </w:rPr>
      </w:pPr>
    </w:p>
    <w:p>
      <w:pPr>
        <w:pStyle w:val="35"/>
        <w:spacing w:before="0" w:beforeAutospacing="0" w:after="0" w:afterAutospacing="0"/>
        <w:textAlignment w:val="baseline"/>
        <w:rPr>
          <w:rFonts w:asciiTheme="minorHAnsi" w:hAnsiTheme="minorHAnsi" w:cstheme="minorEastAsia"/>
          <w:b/>
          <w:bCs/>
          <w:sz w:val="32"/>
          <w:szCs w:val="32"/>
        </w:rPr>
      </w:pPr>
    </w:p>
    <w:p>
      <w:pPr>
        <w:pStyle w:val="35"/>
        <w:spacing w:before="0" w:beforeAutospacing="0" w:after="0" w:afterAutospacing="0"/>
        <w:textAlignment w:val="baseline"/>
        <w:rPr>
          <w:rFonts w:asciiTheme="minorHAnsi" w:hAnsiTheme="minorHAnsi" w:cstheme="minorEastAsia"/>
          <w:b/>
          <w:bCs/>
          <w:sz w:val="32"/>
          <w:szCs w:val="32"/>
          <w:lang w:val="en-US"/>
        </w:rPr>
      </w:pPr>
    </w:p>
    <w:p>
      <w:pPr>
        <w:pStyle w:val="35"/>
        <w:spacing w:before="0" w:beforeAutospacing="0" w:after="0" w:afterAutospacing="0"/>
        <w:textAlignment w:val="baseline"/>
        <w:rPr>
          <w:rFonts w:asciiTheme="minorHAnsi" w:hAnsiTheme="minorHAnsi" w:cstheme="minorEastAsia"/>
          <w:b/>
          <w:bCs/>
          <w:sz w:val="32"/>
          <w:szCs w:val="32"/>
          <w:lang w:val="en-US"/>
        </w:rPr>
      </w:pPr>
    </w:p>
    <w:p>
      <w:pPr>
        <w:pStyle w:val="35"/>
        <w:spacing w:before="0" w:beforeAutospacing="0" w:after="0" w:afterAutospacing="0"/>
        <w:textAlignment w:val="baseline"/>
        <w:rPr>
          <w:rFonts w:hint="default" w:asciiTheme="minorHAnsi" w:hAnsiTheme="minorHAnsi" w:cstheme="minorEastAsia"/>
        </w:rPr>
      </w:pPr>
    </w:p>
    <w:sectPr>
      <w:headerReference r:id="rId7" w:type="default"/>
      <w:footerReference r:id="rId8" w:type="default"/>
      <w:pgSz w:w="11906" w:h="16838"/>
      <w:pgMar w:top="1440" w:right="1440" w:bottom="1440" w:left="1440" w:header="0" w:footer="0" w:gutter="0"/>
      <w:cols w:space="720" w:num="1"/>
      <w:formProt w:val="0"/>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等线">
    <w:altName w:val="Gubbi"/>
    <w:panose1 w:val="00000000000000000000"/>
    <w:charset w:val="00"/>
    <w:family w:val="auto"/>
    <w:pitch w:val="default"/>
    <w:sig w:usb0="00000000" w:usb1="00000000" w:usb2="00000000" w:usb3="00000000" w:csb0="00000000" w:csb1="00000000"/>
  </w:font>
  <w:font w:name="OpenSymbol">
    <w:panose1 w:val="05010000000000000000"/>
    <w:charset w:val="02"/>
    <w:family w:val="auto"/>
    <w:pitch w:val="default"/>
    <w:sig w:usb0="800000AF" w:usb1="1001ECEA" w:usb2="00000000" w:usb3="00000000" w:csb0="80000001" w:csb1="00000000"/>
  </w:font>
  <w:font w:name="Helvetica Neue">
    <w:altName w:val="Gubbi"/>
    <w:panose1 w:val="00000000000000000000"/>
    <w:charset w:val="01"/>
    <w:family w:val="roman"/>
    <w:pitch w:val="default"/>
    <w:sig w:usb0="00000000" w:usb1="00000000" w:usb2="00000000" w:usb3="00000000" w:csb0="00000000" w:csb1="00000000"/>
  </w:font>
  <w:font w:name="Cambria">
    <w:altName w:val="FreeSerif"/>
    <w:panose1 w:val="02040503050406030204"/>
    <w:charset w:val="00"/>
    <w:family w:val="roman"/>
    <w:pitch w:val="default"/>
    <w:sig w:usb0="00000000" w:usb1="00000000" w:usb2="02000000" w:usb3="00000000" w:csb0="0000019F" w:csb1="00000000"/>
  </w:font>
  <w:font w:name="FreeSerif">
    <w:panose1 w:val="02020603050405020304"/>
    <w:charset w:val="00"/>
    <w:family w:val="auto"/>
    <w:pitch w:val="default"/>
    <w:sig w:usb0="E59FAFFF" w:usb1="C200FDFF" w:usb2="43501B29" w:usb3="04000003" w:csb0="600101FF" w:csb1="FFFF0000"/>
  </w:font>
  <w:font w:name="Segoe UI">
    <w:altName w:val="FreeSans"/>
    <w:panose1 w:val="020B0502040204020203"/>
    <w:charset w:val="00"/>
    <w:family w:val="swiss"/>
    <w:pitch w:val="default"/>
    <w:sig w:usb0="00000000" w:usb1="00000000" w:usb2="00000009" w:usb3="00000000" w:csb0="000001FF" w:csb1="00000000"/>
  </w:font>
  <w:font w:name="FreeSans">
    <w:panose1 w:val="020B0504020202020204"/>
    <w:charset w:val="00"/>
    <w:family w:val="auto"/>
    <w:pitch w:val="default"/>
    <w:sig w:usb0="E4839EFF" w:usb1="4600FDFF" w:usb2="000030A0" w:usb3="00000584" w:csb0="600001BF" w:csb1="DFF70000"/>
  </w:font>
  <w:font w:name="Symbol">
    <w:altName w:val="OpenSymbol"/>
    <w:panose1 w:val="05050102010706020507"/>
    <w:charset w:val="02"/>
    <w:family w:val="roman"/>
    <w:pitch w:val="default"/>
    <w:sig w:usb0="00000000" w:usb1="00000000" w:usb2="00000000" w:usb3="00000000" w:csb0="80000000" w:csb1="00000000"/>
  </w:font>
  <w:font w:name="KaiTi">
    <w:altName w:val="Droid Sans Fallback"/>
    <w:panose1 w:val="00000000000000000000"/>
    <w:charset w:val="86"/>
    <w:family w:val="auto"/>
    <w:pitch w:val="default"/>
    <w:sig w:usb0="00000000" w:usb1="00000000" w:usb2="00000016" w:usb3="00000000" w:csb0="00040001" w:csb1="00000000"/>
  </w:font>
  <w:font w:name="FontAwesome">
    <w:panose1 w:val="00000000000000000000"/>
    <w:charset w:val="00"/>
    <w:family w:val="auto"/>
    <w:pitch w:val="default"/>
    <w:sig w:usb0="00000000" w:usb1="00000000" w:usb2="00000000" w:usb3="00000000" w:csb0="00000001" w:csb1="00000000"/>
  </w:font>
  <w:font w:name="Abyssinica SIL">
    <w:panose1 w:val="02000000000000000000"/>
    <w:charset w:val="00"/>
    <w:family w:val="auto"/>
    <w:pitch w:val="default"/>
    <w:sig w:usb0="800000EF" w:usb1="5200A14B" w:usb2="08000828" w:usb3="00000000" w:csb0="20000001" w:csb1="00000000"/>
  </w:font>
  <w:font w:name="Ani">
    <w:panose1 w:val="00000000000000000000"/>
    <w:charset w:val="00"/>
    <w:family w:val="auto"/>
    <w:pitch w:val="default"/>
    <w:sig w:usb0="00010001"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IN" w:eastAsia="e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0" w:after="0" w:line="240" w:lineRule="auto"/>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4A5BE0"/>
    <w:multiLevelType w:val="singleLevel"/>
    <w:tmpl w:val="A14A5BE0"/>
    <w:lvl w:ilvl="0" w:tentative="0">
      <w:start w:val="1"/>
      <w:numFmt w:val="bullet"/>
      <w:lvlText w:val=""/>
      <w:lvlJc w:val="left"/>
      <w:pPr>
        <w:tabs>
          <w:tab w:val="left" w:pos="420"/>
        </w:tabs>
        <w:ind w:left="1420" w:hanging="420"/>
      </w:pPr>
      <w:rPr>
        <w:rFonts w:hint="default" w:ascii="Wingdings" w:hAnsi="Wingdings"/>
        <w:sz w:val="12"/>
        <w:szCs w:val="12"/>
      </w:rPr>
    </w:lvl>
  </w:abstractNum>
  <w:abstractNum w:abstractNumId="1">
    <w:nsid w:val="DDBFC9AF"/>
    <w:multiLevelType w:val="singleLevel"/>
    <w:tmpl w:val="DDBFC9AF"/>
    <w:lvl w:ilvl="0" w:tentative="0">
      <w:start w:val="17"/>
      <w:numFmt w:val="decimal"/>
      <w:suff w:val="space"/>
      <w:lvlText w:val="%1."/>
      <w:lvlJc w:val="left"/>
    </w:lvl>
  </w:abstractNum>
  <w:abstractNum w:abstractNumId="2">
    <w:nsid w:val="EFAEFB6D"/>
    <w:multiLevelType w:val="multilevel"/>
    <w:tmpl w:val="EFAEFB6D"/>
    <w:lvl w:ilvl="0" w:tentative="0">
      <w:start w:val="1"/>
      <w:numFmt w:val="bullet"/>
      <w:lvlText w:val=""/>
      <w:lvlJc w:val="left"/>
      <w:pPr>
        <w:tabs>
          <w:tab w:val="left" w:pos="779"/>
        </w:tabs>
        <w:ind w:left="1360" w:hanging="360"/>
      </w:pPr>
      <w:rPr>
        <w:rFonts w:hint="default" w:ascii="Symbol" w:hAnsi="Symbol" w:cs="Symbol"/>
      </w:rPr>
    </w:lvl>
    <w:lvl w:ilvl="1" w:tentative="0">
      <w:start w:val="1"/>
      <w:numFmt w:val="bullet"/>
      <w:lvlText w:val="◦"/>
      <w:lvlJc w:val="left"/>
      <w:pPr>
        <w:tabs>
          <w:tab w:val="left" w:pos="1139"/>
        </w:tabs>
        <w:ind w:left="1720" w:hanging="360"/>
      </w:pPr>
      <w:rPr>
        <w:rFonts w:hint="default" w:ascii="OpenSymbol" w:hAnsi="OpenSymbol" w:cs="OpenSymbol"/>
      </w:rPr>
    </w:lvl>
    <w:lvl w:ilvl="2" w:tentative="0">
      <w:start w:val="1"/>
      <w:numFmt w:val="bullet"/>
      <w:lvlText w:val="▪"/>
      <w:lvlJc w:val="left"/>
      <w:pPr>
        <w:tabs>
          <w:tab w:val="left" w:pos="1499"/>
        </w:tabs>
        <w:ind w:left="2080" w:hanging="360"/>
      </w:pPr>
      <w:rPr>
        <w:rFonts w:hint="default" w:ascii="OpenSymbol" w:hAnsi="OpenSymbol" w:cs="OpenSymbol"/>
      </w:rPr>
    </w:lvl>
    <w:lvl w:ilvl="3" w:tentative="0">
      <w:start w:val="1"/>
      <w:numFmt w:val="bullet"/>
      <w:lvlText w:val=""/>
      <w:lvlJc w:val="left"/>
      <w:pPr>
        <w:tabs>
          <w:tab w:val="left" w:pos="1859"/>
        </w:tabs>
        <w:ind w:left="2440" w:hanging="360"/>
      </w:pPr>
      <w:rPr>
        <w:rFonts w:hint="default" w:ascii="Symbol" w:hAnsi="Symbol" w:cs="Symbol"/>
      </w:rPr>
    </w:lvl>
    <w:lvl w:ilvl="4" w:tentative="0">
      <w:start w:val="1"/>
      <w:numFmt w:val="bullet"/>
      <w:lvlText w:val="◦"/>
      <w:lvlJc w:val="left"/>
      <w:pPr>
        <w:tabs>
          <w:tab w:val="left" w:pos="2219"/>
        </w:tabs>
        <w:ind w:left="2800" w:hanging="360"/>
      </w:pPr>
      <w:rPr>
        <w:rFonts w:hint="default" w:ascii="OpenSymbol" w:hAnsi="OpenSymbol" w:cs="OpenSymbol"/>
      </w:rPr>
    </w:lvl>
    <w:lvl w:ilvl="5" w:tentative="0">
      <w:start w:val="1"/>
      <w:numFmt w:val="bullet"/>
      <w:lvlText w:val="▪"/>
      <w:lvlJc w:val="left"/>
      <w:pPr>
        <w:tabs>
          <w:tab w:val="left" w:pos="2579"/>
        </w:tabs>
        <w:ind w:left="3160" w:hanging="360"/>
      </w:pPr>
      <w:rPr>
        <w:rFonts w:hint="default" w:ascii="OpenSymbol" w:hAnsi="OpenSymbol" w:cs="OpenSymbol"/>
      </w:rPr>
    </w:lvl>
    <w:lvl w:ilvl="6" w:tentative="0">
      <w:start w:val="1"/>
      <w:numFmt w:val="bullet"/>
      <w:lvlText w:val=""/>
      <w:lvlJc w:val="left"/>
      <w:pPr>
        <w:tabs>
          <w:tab w:val="left" w:pos="2939"/>
        </w:tabs>
        <w:ind w:left="3520" w:hanging="360"/>
      </w:pPr>
      <w:rPr>
        <w:rFonts w:hint="default" w:ascii="Symbol" w:hAnsi="Symbol" w:cs="Symbol"/>
      </w:rPr>
    </w:lvl>
    <w:lvl w:ilvl="7" w:tentative="0">
      <w:start w:val="1"/>
      <w:numFmt w:val="bullet"/>
      <w:lvlText w:val="◦"/>
      <w:lvlJc w:val="left"/>
      <w:pPr>
        <w:tabs>
          <w:tab w:val="left" w:pos="3299"/>
        </w:tabs>
        <w:ind w:left="3880" w:hanging="360"/>
      </w:pPr>
      <w:rPr>
        <w:rFonts w:hint="default" w:ascii="OpenSymbol" w:hAnsi="OpenSymbol" w:cs="OpenSymbol"/>
      </w:rPr>
    </w:lvl>
    <w:lvl w:ilvl="8" w:tentative="0">
      <w:start w:val="1"/>
      <w:numFmt w:val="bullet"/>
      <w:lvlText w:val="▪"/>
      <w:lvlJc w:val="left"/>
      <w:pPr>
        <w:tabs>
          <w:tab w:val="left" w:pos="3659"/>
        </w:tabs>
        <w:ind w:left="4240" w:hanging="360"/>
      </w:pPr>
      <w:rPr>
        <w:rFonts w:hint="default" w:ascii="OpenSymbol" w:hAnsi="OpenSymbol" w:cs="OpenSymbol"/>
      </w:rPr>
    </w:lvl>
  </w:abstractNum>
  <w:abstractNum w:abstractNumId="3">
    <w:nsid w:val="F9FE52F2"/>
    <w:multiLevelType w:val="multilevel"/>
    <w:tmpl w:val="F9FE52F2"/>
    <w:lvl w:ilvl="0" w:tentative="0">
      <w:start w:val="1"/>
      <w:numFmt w:val="bullet"/>
      <w:lvlText w:val=""/>
      <w:lvlJc w:val="left"/>
      <w:pPr>
        <w:tabs>
          <w:tab w:val="left" w:pos="1182"/>
        </w:tabs>
        <w:ind w:left="1360" w:hanging="360"/>
      </w:pPr>
      <w:rPr>
        <w:rFonts w:hint="default" w:ascii="Symbol" w:hAnsi="Symbol" w:cs="Symbol"/>
      </w:rPr>
    </w:lvl>
    <w:lvl w:ilvl="1" w:tentative="0">
      <w:start w:val="1"/>
      <w:numFmt w:val="bullet"/>
      <w:lvlText w:val="◦"/>
      <w:lvlJc w:val="left"/>
      <w:pPr>
        <w:tabs>
          <w:tab w:val="left" w:pos="1542"/>
        </w:tabs>
        <w:ind w:left="1720" w:hanging="360"/>
      </w:pPr>
      <w:rPr>
        <w:rFonts w:hint="default" w:ascii="OpenSymbol" w:hAnsi="OpenSymbol" w:cs="OpenSymbol"/>
      </w:rPr>
    </w:lvl>
    <w:lvl w:ilvl="2" w:tentative="0">
      <w:start w:val="1"/>
      <w:numFmt w:val="bullet"/>
      <w:lvlText w:val="▪"/>
      <w:lvlJc w:val="left"/>
      <w:pPr>
        <w:tabs>
          <w:tab w:val="left" w:pos="1902"/>
        </w:tabs>
        <w:ind w:left="2080" w:hanging="360"/>
      </w:pPr>
      <w:rPr>
        <w:rFonts w:hint="default" w:ascii="OpenSymbol" w:hAnsi="OpenSymbol" w:cs="OpenSymbol"/>
      </w:rPr>
    </w:lvl>
    <w:lvl w:ilvl="3" w:tentative="0">
      <w:start w:val="1"/>
      <w:numFmt w:val="bullet"/>
      <w:lvlText w:val=""/>
      <w:lvlJc w:val="left"/>
      <w:pPr>
        <w:tabs>
          <w:tab w:val="left" w:pos="2262"/>
        </w:tabs>
        <w:ind w:left="2440" w:hanging="360"/>
      </w:pPr>
      <w:rPr>
        <w:rFonts w:hint="default" w:ascii="Symbol" w:hAnsi="Symbol" w:cs="Symbol"/>
      </w:rPr>
    </w:lvl>
    <w:lvl w:ilvl="4" w:tentative="0">
      <w:start w:val="1"/>
      <w:numFmt w:val="bullet"/>
      <w:lvlText w:val="◦"/>
      <w:lvlJc w:val="left"/>
      <w:pPr>
        <w:tabs>
          <w:tab w:val="left" w:pos="2622"/>
        </w:tabs>
        <w:ind w:left="2800" w:hanging="360"/>
      </w:pPr>
      <w:rPr>
        <w:rFonts w:hint="default" w:ascii="OpenSymbol" w:hAnsi="OpenSymbol" w:cs="OpenSymbol"/>
      </w:rPr>
    </w:lvl>
    <w:lvl w:ilvl="5" w:tentative="0">
      <w:start w:val="1"/>
      <w:numFmt w:val="bullet"/>
      <w:lvlText w:val="▪"/>
      <w:lvlJc w:val="left"/>
      <w:pPr>
        <w:tabs>
          <w:tab w:val="left" w:pos="2982"/>
        </w:tabs>
        <w:ind w:left="3160" w:hanging="360"/>
      </w:pPr>
      <w:rPr>
        <w:rFonts w:hint="default" w:ascii="OpenSymbol" w:hAnsi="OpenSymbol" w:cs="OpenSymbol"/>
      </w:rPr>
    </w:lvl>
    <w:lvl w:ilvl="6" w:tentative="0">
      <w:start w:val="1"/>
      <w:numFmt w:val="bullet"/>
      <w:lvlText w:val=""/>
      <w:lvlJc w:val="left"/>
      <w:pPr>
        <w:tabs>
          <w:tab w:val="left" w:pos="3342"/>
        </w:tabs>
        <w:ind w:left="3520" w:hanging="360"/>
      </w:pPr>
      <w:rPr>
        <w:rFonts w:hint="default" w:ascii="Symbol" w:hAnsi="Symbol" w:cs="Symbol"/>
      </w:rPr>
    </w:lvl>
    <w:lvl w:ilvl="7" w:tentative="0">
      <w:start w:val="1"/>
      <w:numFmt w:val="bullet"/>
      <w:lvlText w:val="◦"/>
      <w:lvlJc w:val="left"/>
      <w:pPr>
        <w:tabs>
          <w:tab w:val="left" w:pos="3702"/>
        </w:tabs>
        <w:ind w:left="3880" w:hanging="360"/>
      </w:pPr>
      <w:rPr>
        <w:rFonts w:hint="default" w:ascii="OpenSymbol" w:hAnsi="OpenSymbol" w:cs="OpenSymbol"/>
      </w:rPr>
    </w:lvl>
    <w:lvl w:ilvl="8" w:tentative="0">
      <w:start w:val="1"/>
      <w:numFmt w:val="bullet"/>
      <w:lvlText w:val="▪"/>
      <w:lvlJc w:val="left"/>
      <w:pPr>
        <w:tabs>
          <w:tab w:val="left" w:pos="4062"/>
        </w:tabs>
        <w:ind w:left="4240" w:hanging="360"/>
      </w:pPr>
      <w:rPr>
        <w:rFonts w:hint="default" w:ascii="OpenSymbol" w:hAnsi="OpenSymbol" w:cs="OpenSymbol"/>
      </w:rPr>
    </w:lvl>
  </w:abstractNum>
  <w:abstractNum w:abstractNumId="4">
    <w:nsid w:val="FEF9C930"/>
    <w:multiLevelType w:val="singleLevel"/>
    <w:tmpl w:val="FEF9C930"/>
    <w:lvl w:ilvl="0" w:tentative="0">
      <w:start w:val="1"/>
      <w:numFmt w:val="bullet"/>
      <w:lvlText w:val=""/>
      <w:lvlJc w:val="left"/>
      <w:pPr>
        <w:tabs>
          <w:tab w:val="left" w:pos="420"/>
        </w:tabs>
        <w:ind w:left="1018" w:hanging="418"/>
      </w:pPr>
      <w:rPr>
        <w:rFonts w:hint="default" w:ascii="Wingdings" w:hAnsi="Wingdings"/>
        <w:sz w:val="11"/>
      </w:rPr>
    </w:lvl>
  </w:abstractNum>
  <w:abstractNum w:abstractNumId="5">
    <w:nsid w:val="0FB08BE3"/>
    <w:multiLevelType w:val="singleLevel"/>
    <w:tmpl w:val="0FB08BE3"/>
    <w:lvl w:ilvl="0" w:tentative="0">
      <w:start w:val="12"/>
      <w:numFmt w:val="decimal"/>
      <w:suff w:val="space"/>
      <w:lvlText w:val="%1."/>
      <w:lvlJc w:val="left"/>
      <w:pPr>
        <w:ind w:left="141"/>
      </w:pPr>
      <w:rPr>
        <w:rFonts w:hint="default" w:ascii="Calibri Light" w:hAnsi="Calibri Light"/>
        <w:b w:val="0"/>
        <w:bCs w:val="0"/>
        <w:sz w:val="24"/>
        <w:szCs w:val="24"/>
      </w:rPr>
    </w:lvl>
  </w:abstractNum>
  <w:abstractNum w:abstractNumId="6">
    <w:nsid w:val="2DDF16B4"/>
    <w:multiLevelType w:val="multilevel"/>
    <w:tmpl w:val="2DDF16B4"/>
    <w:lvl w:ilvl="0" w:tentative="0">
      <w:start w:val="1"/>
      <w:numFmt w:val="bullet"/>
      <w:lvlText w:val=""/>
      <w:lvlJc w:val="left"/>
      <w:pPr>
        <w:tabs>
          <w:tab w:val="left" w:pos="779"/>
        </w:tabs>
        <w:ind w:left="1360" w:hanging="360"/>
      </w:pPr>
      <w:rPr>
        <w:rFonts w:hint="default" w:ascii="Symbol" w:hAnsi="Symbol" w:cs="Symbol"/>
      </w:rPr>
    </w:lvl>
    <w:lvl w:ilvl="1" w:tentative="0">
      <w:start w:val="1"/>
      <w:numFmt w:val="bullet"/>
      <w:lvlText w:val="◦"/>
      <w:lvlJc w:val="left"/>
      <w:pPr>
        <w:tabs>
          <w:tab w:val="left" w:pos="1139"/>
        </w:tabs>
        <w:ind w:left="1720" w:hanging="360"/>
      </w:pPr>
      <w:rPr>
        <w:rFonts w:hint="default" w:ascii="OpenSymbol" w:hAnsi="OpenSymbol" w:cs="OpenSymbol"/>
      </w:rPr>
    </w:lvl>
    <w:lvl w:ilvl="2" w:tentative="0">
      <w:start w:val="1"/>
      <w:numFmt w:val="bullet"/>
      <w:lvlText w:val="▪"/>
      <w:lvlJc w:val="left"/>
      <w:pPr>
        <w:tabs>
          <w:tab w:val="left" w:pos="1499"/>
        </w:tabs>
        <w:ind w:left="2080" w:hanging="360"/>
      </w:pPr>
      <w:rPr>
        <w:rFonts w:hint="default" w:ascii="OpenSymbol" w:hAnsi="OpenSymbol" w:cs="OpenSymbol"/>
      </w:rPr>
    </w:lvl>
    <w:lvl w:ilvl="3" w:tentative="0">
      <w:start w:val="1"/>
      <w:numFmt w:val="bullet"/>
      <w:lvlText w:val=""/>
      <w:lvlJc w:val="left"/>
      <w:pPr>
        <w:tabs>
          <w:tab w:val="left" w:pos="1859"/>
        </w:tabs>
        <w:ind w:left="2440" w:hanging="360"/>
      </w:pPr>
      <w:rPr>
        <w:rFonts w:hint="default" w:ascii="Symbol" w:hAnsi="Symbol" w:cs="Symbol"/>
      </w:rPr>
    </w:lvl>
    <w:lvl w:ilvl="4" w:tentative="0">
      <w:start w:val="1"/>
      <w:numFmt w:val="bullet"/>
      <w:lvlText w:val="◦"/>
      <w:lvlJc w:val="left"/>
      <w:pPr>
        <w:tabs>
          <w:tab w:val="left" w:pos="2219"/>
        </w:tabs>
        <w:ind w:left="2800" w:hanging="360"/>
      </w:pPr>
      <w:rPr>
        <w:rFonts w:hint="default" w:ascii="OpenSymbol" w:hAnsi="OpenSymbol" w:cs="OpenSymbol"/>
      </w:rPr>
    </w:lvl>
    <w:lvl w:ilvl="5" w:tentative="0">
      <w:start w:val="1"/>
      <w:numFmt w:val="bullet"/>
      <w:lvlText w:val="▪"/>
      <w:lvlJc w:val="left"/>
      <w:pPr>
        <w:tabs>
          <w:tab w:val="left" w:pos="2579"/>
        </w:tabs>
        <w:ind w:left="3160" w:hanging="360"/>
      </w:pPr>
      <w:rPr>
        <w:rFonts w:hint="default" w:ascii="OpenSymbol" w:hAnsi="OpenSymbol" w:cs="OpenSymbol"/>
      </w:rPr>
    </w:lvl>
    <w:lvl w:ilvl="6" w:tentative="0">
      <w:start w:val="1"/>
      <w:numFmt w:val="bullet"/>
      <w:lvlText w:val=""/>
      <w:lvlJc w:val="left"/>
      <w:pPr>
        <w:tabs>
          <w:tab w:val="left" w:pos="2939"/>
        </w:tabs>
        <w:ind w:left="3520" w:hanging="360"/>
      </w:pPr>
      <w:rPr>
        <w:rFonts w:hint="default" w:ascii="Symbol" w:hAnsi="Symbol" w:cs="Symbol"/>
      </w:rPr>
    </w:lvl>
    <w:lvl w:ilvl="7" w:tentative="0">
      <w:start w:val="1"/>
      <w:numFmt w:val="bullet"/>
      <w:lvlText w:val="◦"/>
      <w:lvlJc w:val="left"/>
      <w:pPr>
        <w:tabs>
          <w:tab w:val="left" w:pos="3299"/>
        </w:tabs>
        <w:ind w:left="3880" w:hanging="360"/>
      </w:pPr>
      <w:rPr>
        <w:rFonts w:hint="default" w:ascii="OpenSymbol" w:hAnsi="OpenSymbol" w:cs="OpenSymbol"/>
      </w:rPr>
    </w:lvl>
    <w:lvl w:ilvl="8" w:tentative="0">
      <w:start w:val="1"/>
      <w:numFmt w:val="bullet"/>
      <w:lvlText w:val="▪"/>
      <w:lvlJc w:val="left"/>
      <w:pPr>
        <w:tabs>
          <w:tab w:val="left" w:pos="3659"/>
        </w:tabs>
        <w:ind w:left="4240" w:hanging="360"/>
      </w:pPr>
      <w:rPr>
        <w:rFonts w:hint="default" w:ascii="OpenSymbol" w:hAnsi="OpenSymbol" w:cs="OpenSymbol"/>
      </w:rPr>
    </w:lvl>
  </w:abstractNum>
  <w:abstractNum w:abstractNumId="7">
    <w:nsid w:val="3FCB6930"/>
    <w:multiLevelType w:val="multilevel"/>
    <w:tmpl w:val="3FCB6930"/>
    <w:lvl w:ilvl="0" w:tentative="0">
      <w:start w:val="1"/>
      <w:numFmt w:val="bullet"/>
      <w:lvlText w:val=""/>
      <w:lvlJc w:val="left"/>
      <w:pPr>
        <w:tabs>
          <w:tab w:val="left" w:pos="1384"/>
        </w:tabs>
        <w:ind w:left="1384" w:hanging="360"/>
      </w:pPr>
      <w:rPr>
        <w:rFonts w:hint="default" w:ascii="Symbol" w:hAnsi="Symbol" w:cs="Symbol"/>
      </w:rPr>
    </w:lvl>
    <w:lvl w:ilvl="1" w:tentative="0">
      <w:start w:val="1"/>
      <w:numFmt w:val="bullet"/>
      <w:lvlText w:val="◦"/>
      <w:lvlJc w:val="left"/>
      <w:pPr>
        <w:tabs>
          <w:tab w:val="left" w:pos="1744"/>
        </w:tabs>
        <w:ind w:left="1744" w:hanging="360"/>
      </w:pPr>
      <w:rPr>
        <w:rFonts w:hint="default" w:ascii="OpenSymbol" w:hAnsi="OpenSymbol" w:cs="OpenSymbol"/>
      </w:rPr>
    </w:lvl>
    <w:lvl w:ilvl="2" w:tentative="0">
      <w:start w:val="1"/>
      <w:numFmt w:val="bullet"/>
      <w:lvlText w:val="▪"/>
      <w:lvlJc w:val="left"/>
      <w:pPr>
        <w:tabs>
          <w:tab w:val="left" w:pos="2104"/>
        </w:tabs>
        <w:ind w:left="2104" w:hanging="360"/>
      </w:pPr>
      <w:rPr>
        <w:rFonts w:hint="default" w:ascii="OpenSymbol" w:hAnsi="OpenSymbol" w:cs="OpenSymbol"/>
      </w:rPr>
    </w:lvl>
    <w:lvl w:ilvl="3" w:tentative="0">
      <w:start w:val="1"/>
      <w:numFmt w:val="bullet"/>
      <w:lvlText w:val=""/>
      <w:lvlJc w:val="left"/>
      <w:pPr>
        <w:tabs>
          <w:tab w:val="left" w:pos="2464"/>
        </w:tabs>
        <w:ind w:left="2464" w:hanging="360"/>
      </w:pPr>
      <w:rPr>
        <w:rFonts w:hint="default" w:ascii="Symbol" w:hAnsi="Symbol" w:cs="Symbol"/>
      </w:rPr>
    </w:lvl>
    <w:lvl w:ilvl="4" w:tentative="0">
      <w:start w:val="1"/>
      <w:numFmt w:val="bullet"/>
      <w:lvlText w:val="◦"/>
      <w:lvlJc w:val="left"/>
      <w:pPr>
        <w:tabs>
          <w:tab w:val="left" w:pos="2824"/>
        </w:tabs>
        <w:ind w:left="2824" w:hanging="360"/>
      </w:pPr>
      <w:rPr>
        <w:rFonts w:hint="default" w:ascii="OpenSymbol" w:hAnsi="OpenSymbol" w:cs="OpenSymbol"/>
      </w:rPr>
    </w:lvl>
    <w:lvl w:ilvl="5" w:tentative="0">
      <w:start w:val="1"/>
      <w:numFmt w:val="bullet"/>
      <w:lvlText w:val="▪"/>
      <w:lvlJc w:val="left"/>
      <w:pPr>
        <w:tabs>
          <w:tab w:val="left" w:pos="3184"/>
        </w:tabs>
        <w:ind w:left="3184" w:hanging="360"/>
      </w:pPr>
      <w:rPr>
        <w:rFonts w:hint="default" w:ascii="OpenSymbol" w:hAnsi="OpenSymbol" w:cs="OpenSymbol"/>
      </w:rPr>
    </w:lvl>
    <w:lvl w:ilvl="6" w:tentative="0">
      <w:start w:val="1"/>
      <w:numFmt w:val="bullet"/>
      <w:lvlText w:val=""/>
      <w:lvlJc w:val="left"/>
      <w:pPr>
        <w:tabs>
          <w:tab w:val="left" w:pos="3544"/>
        </w:tabs>
        <w:ind w:left="3544" w:hanging="360"/>
      </w:pPr>
      <w:rPr>
        <w:rFonts w:hint="default" w:ascii="Symbol" w:hAnsi="Symbol" w:cs="Symbol"/>
      </w:rPr>
    </w:lvl>
    <w:lvl w:ilvl="7" w:tentative="0">
      <w:start w:val="1"/>
      <w:numFmt w:val="bullet"/>
      <w:lvlText w:val="◦"/>
      <w:lvlJc w:val="left"/>
      <w:pPr>
        <w:tabs>
          <w:tab w:val="left" w:pos="3904"/>
        </w:tabs>
        <w:ind w:left="3904" w:hanging="360"/>
      </w:pPr>
      <w:rPr>
        <w:rFonts w:hint="default" w:ascii="OpenSymbol" w:hAnsi="OpenSymbol" w:cs="OpenSymbol"/>
      </w:rPr>
    </w:lvl>
    <w:lvl w:ilvl="8" w:tentative="0">
      <w:start w:val="1"/>
      <w:numFmt w:val="bullet"/>
      <w:lvlText w:val="▪"/>
      <w:lvlJc w:val="left"/>
      <w:pPr>
        <w:tabs>
          <w:tab w:val="left" w:pos="4264"/>
        </w:tabs>
        <w:ind w:left="4264" w:hanging="360"/>
      </w:pPr>
      <w:rPr>
        <w:rFonts w:hint="default" w:ascii="OpenSymbol" w:hAnsi="OpenSymbol" w:cs="OpenSymbol"/>
      </w:rPr>
    </w:lvl>
  </w:abstractNum>
  <w:abstractNum w:abstractNumId="8">
    <w:nsid w:val="4BF3E85B"/>
    <w:multiLevelType w:val="singleLevel"/>
    <w:tmpl w:val="4BF3E85B"/>
    <w:lvl w:ilvl="0" w:tentative="0">
      <w:start w:val="1"/>
      <w:numFmt w:val="bullet"/>
      <w:lvlText w:val=""/>
      <w:lvlJc w:val="left"/>
      <w:pPr>
        <w:tabs>
          <w:tab w:val="left" w:pos="420"/>
        </w:tabs>
        <w:ind w:left="1420" w:hanging="420"/>
      </w:pPr>
      <w:rPr>
        <w:rFonts w:hint="default" w:ascii="Wingdings" w:hAnsi="Wingdings"/>
        <w:sz w:val="12"/>
        <w:szCs w:val="12"/>
      </w:rPr>
    </w:lvl>
  </w:abstractNum>
  <w:abstractNum w:abstractNumId="9">
    <w:nsid w:val="56F9B6D0"/>
    <w:multiLevelType w:val="singleLevel"/>
    <w:tmpl w:val="56F9B6D0"/>
    <w:lvl w:ilvl="0" w:tentative="0">
      <w:start w:val="1"/>
      <w:numFmt w:val="decimal"/>
      <w:lvlText w:val="%1."/>
      <w:lvlJc w:val="left"/>
      <w:pPr>
        <w:tabs>
          <w:tab w:val="left" w:pos="312"/>
        </w:tabs>
        <w:ind w:left="274" w:leftChars="0" w:firstLine="0" w:firstLineChars="0"/>
      </w:pPr>
    </w:lvl>
  </w:abstractNum>
  <w:abstractNum w:abstractNumId="10">
    <w:nsid w:val="73EF008B"/>
    <w:multiLevelType w:val="multilevel"/>
    <w:tmpl w:val="73EF008B"/>
    <w:lvl w:ilvl="0" w:tentative="0">
      <w:start w:val="1"/>
      <w:numFmt w:val="bullet"/>
      <w:lvlText w:val=""/>
      <w:lvlJc w:val="left"/>
      <w:pPr>
        <w:tabs>
          <w:tab w:val="left" w:pos="1223"/>
        </w:tabs>
        <w:ind w:left="1360" w:hanging="360"/>
      </w:pPr>
      <w:rPr>
        <w:rFonts w:hint="default" w:ascii="Symbol" w:hAnsi="Symbol" w:cs="Symbol"/>
      </w:rPr>
    </w:lvl>
    <w:lvl w:ilvl="1" w:tentative="0">
      <w:start w:val="1"/>
      <w:numFmt w:val="bullet"/>
      <w:lvlText w:val="◦"/>
      <w:lvlJc w:val="left"/>
      <w:pPr>
        <w:tabs>
          <w:tab w:val="left" w:pos="1583"/>
        </w:tabs>
        <w:ind w:left="1720" w:hanging="360"/>
      </w:pPr>
      <w:rPr>
        <w:rFonts w:hint="default" w:ascii="OpenSymbol" w:hAnsi="OpenSymbol" w:cs="OpenSymbol"/>
      </w:rPr>
    </w:lvl>
    <w:lvl w:ilvl="2" w:tentative="0">
      <w:start w:val="1"/>
      <w:numFmt w:val="bullet"/>
      <w:lvlText w:val="▪"/>
      <w:lvlJc w:val="left"/>
      <w:pPr>
        <w:tabs>
          <w:tab w:val="left" w:pos="1943"/>
        </w:tabs>
        <w:ind w:left="2080" w:hanging="360"/>
      </w:pPr>
      <w:rPr>
        <w:rFonts w:hint="default" w:ascii="OpenSymbol" w:hAnsi="OpenSymbol" w:cs="OpenSymbol"/>
      </w:rPr>
    </w:lvl>
    <w:lvl w:ilvl="3" w:tentative="0">
      <w:start w:val="1"/>
      <w:numFmt w:val="bullet"/>
      <w:lvlText w:val=""/>
      <w:lvlJc w:val="left"/>
      <w:pPr>
        <w:tabs>
          <w:tab w:val="left" w:pos="2303"/>
        </w:tabs>
        <w:ind w:left="2440" w:hanging="360"/>
      </w:pPr>
      <w:rPr>
        <w:rFonts w:hint="default" w:ascii="Symbol" w:hAnsi="Symbol" w:cs="Symbol"/>
      </w:rPr>
    </w:lvl>
    <w:lvl w:ilvl="4" w:tentative="0">
      <w:start w:val="1"/>
      <w:numFmt w:val="bullet"/>
      <w:lvlText w:val="◦"/>
      <w:lvlJc w:val="left"/>
      <w:pPr>
        <w:tabs>
          <w:tab w:val="left" w:pos="2663"/>
        </w:tabs>
        <w:ind w:left="2800" w:hanging="360"/>
      </w:pPr>
      <w:rPr>
        <w:rFonts w:hint="default" w:ascii="OpenSymbol" w:hAnsi="OpenSymbol" w:cs="OpenSymbol"/>
      </w:rPr>
    </w:lvl>
    <w:lvl w:ilvl="5" w:tentative="0">
      <w:start w:val="1"/>
      <w:numFmt w:val="bullet"/>
      <w:lvlText w:val="▪"/>
      <w:lvlJc w:val="left"/>
      <w:pPr>
        <w:tabs>
          <w:tab w:val="left" w:pos="3023"/>
        </w:tabs>
        <w:ind w:left="3160" w:hanging="360"/>
      </w:pPr>
      <w:rPr>
        <w:rFonts w:hint="default" w:ascii="OpenSymbol" w:hAnsi="OpenSymbol" w:cs="OpenSymbol"/>
      </w:rPr>
    </w:lvl>
    <w:lvl w:ilvl="6" w:tentative="0">
      <w:start w:val="1"/>
      <w:numFmt w:val="bullet"/>
      <w:lvlText w:val=""/>
      <w:lvlJc w:val="left"/>
      <w:pPr>
        <w:tabs>
          <w:tab w:val="left" w:pos="3383"/>
        </w:tabs>
        <w:ind w:left="3520" w:hanging="360"/>
      </w:pPr>
      <w:rPr>
        <w:rFonts w:hint="default" w:ascii="Symbol" w:hAnsi="Symbol" w:cs="Symbol"/>
      </w:rPr>
    </w:lvl>
    <w:lvl w:ilvl="7" w:tentative="0">
      <w:start w:val="1"/>
      <w:numFmt w:val="bullet"/>
      <w:lvlText w:val="◦"/>
      <w:lvlJc w:val="left"/>
      <w:pPr>
        <w:tabs>
          <w:tab w:val="left" w:pos="3743"/>
        </w:tabs>
        <w:ind w:left="3880" w:hanging="360"/>
      </w:pPr>
      <w:rPr>
        <w:rFonts w:hint="default" w:ascii="OpenSymbol" w:hAnsi="OpenSymbol" w:cs="OpenSymbol"/>
      </w:rPr>
    </w:lvl>
    <w:lvl w:ilvl="8" w:tentative="0">
      <w:start w:val="1"/>
      <w:numFmt w:val="bullet"/>
      <w:lvlText w:val="▪"/>
      <w:lvlJc w:val="left"/>
      <w:pPr>
        <w:tabs>
          <w:tab w:val="left" w:pos="4103"/>
        </w:tabs>
        <w:ind w:left="4240" w:hanging="360"/>
      </w:pPr>
      <w:rPr>
        <w:rFonts w:hint="default" w:ascii="OpenSymbol" w:hAnsi="OpenSymbol" w:cs="OpenSymbol"/>
      </w:rPr>
    </w:lvl>
  </w:abstractNum>
  <w:num w:numId="1">
    <w:abstractNumId w:val="4"/>
  </w:num>
  <w:num w:numId="2">
    <w:abstractNumId w:val="10"/>
  </w:num>
  <w:num w:numId="3">
    <w:abstractNumId w:val="3"/>
  </w:num>
  <w:num w:numId="4">
    <w:abstractNumId w:val="7"/>
  </w:num>
  <w:num w:numId="5">
    <w:abstractNumId w:val="2"/>
  </w:num>
  <w:num w:numId="6">
    <w:abstractNumId w:val="6"/>
  </w:num>
  <w:num w:numId="7">
    <w:abstractNumId w:val="5"/>
  </w:num>
  <w:num w:numId="8">
    <w:abstractNumId w:val="0"/>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759"/>
    <w:rsid w:val="00210D34"/>
    <w:rsid w:val="00292590"/>
    <w:rsid w:val="00AC4759"/>
    <w:rsid w:val="00D13BE3"/>
    <w:rsid w:val="02FA4A45"/>
    <w:rsid w:val="06B5558D"/>
    <w:rsid w:val="141831BE"/>
    <w:rsid w:val="1E186362"/>
    <w:rsid w:val="1F8D8E3D"/>
    <w:rsid w:val="2CF84232"/>
    <w:rsid w:val="2ECB3176"/>
    <w:rsid w:val="39363D8F"/>
    <w:rsid w:val="503D3F8C"/>
    <w:rsid w:val="594C62FA"/>
    <w:rsid w:val="5E0A1E55"/>
    <w:rsid w:val="5EEF11CE"/>
    <w:rsid w:val="60B31DB3"/>
    <w:rsid w:val="655F6413"/>
    <w:rsid w:val="6A6C0D78"/>
    <w:rsid w:val="6DB5009C"/>
    <w:rsid w:val="6EDA00EA"/>
    <w:rsid w:val="71A64F4E"/>
    <w:rsid w:val="74B36782"/>
    <w:rsid w:val="7C5745D0"/>
    <w:rsid w:val="7F7D285A"/>
    <w:rsid w:val="7FC76879"/>
    <w:rsid w:val="7FDFBCC9"/>
    <w:rsid w:val="95EF4195"/>
    <w:rsid w:val="BD9A5FE0"/>
    <w:rsid w:val="D7EDE97E"/>
    <w:rsid w:val="EBF54B6A"/>
    <w:rsid w:val="F77FF23D"/>
    <w:rsid w:val="F7965744"/>
    <w:rsid w:val="FFFF2282"/>
  </w:rsids>
  <m:mathPr>
    <m:mathFont m:val="Cambria Math"/>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qFormat="1"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before="120" w:after="120" w:line="276" w:lineRule="auto"/>
      <w:ind w:left="59"/>
    </w:pPr>
    <w:rPr>
      <w:rFonts w:ascii="Arial" w:hAnsi="Arial" w:eastAsia="Times New Roman" w:cs="Arial"/>
      <w:szCs w:val="24"/>
      <w:lang w:val="en-US"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6"/>
    <w:unhideWhenUsed/>
    <w:qFormat/>
    <w:uiPriority w:val="0"/>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7"/>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0"/>
    <w:pPr>
      <w:spacing w:before="0" w:after="140"/>
    </w:pPr>
  </w:style>
  <w:style w:type="paragraph" w:styleId="8">
    <w:name w:val="caption"/>
    <w:basedOn w:val="1"/>
    <w:next w:val="1"/>
    <w:qFormat/>
    <w:uiPriority w:val="0"/>
    <w:pPr>
      <w:suppressLineNumbers/>
    </w:pPr>
    <w:rPr>
      <w:rFonts w:cs="Lohit Devanagari"/>
      <w:i/>
      <w:iCs/>
      <w:sz w:val="24"/>
    </w:rPr>
  </w:style>
  <w:style w:type="paragraph" w:styleId="9">
    <w:name w:val="footer"/>
    <w:basedOn w:val="1"/>
    <w:semiHidden/>
    <w:unhideWhenUsed/>
    <w:qFormat/>
    <w:uiPriority w:val="99"/>
    <w:pPr>
      <w:tabs>
        <w:tab w:val="center" w:pos="4153"/>
        <w:tab w:val="right" w:pos="8306"/>
      </w:tabs>
      <w:snapToGrid w:val="0"/>
    </w:pPr>
    <w:rPr>
      <w:sz w:val="18"/>
      <w:szCs w:val="18"/>
    </w:rPr>
  </w:style>
  <w:style w:type="paragraph" w:styleId="10">
    <w:name w:val="header"/>
    <w:basedOn w:val="1"/>
    <w:semiHidden/>
    <w:unhideWhenUsed/>
    <w:qFormat/>
    <w:uiPriority w:val="99"/>
    <w:pPr>
      <w:tabs>
        <w:tab w:val="center" w:pos="4153"/>
        <w:tab w:val="right" w:pos="8306"/>
      </w:tabs>
      <w:snapToGrid w:val="0"/>
    </w:pPr>
    <w:rPr>
      <w:sz w:val="18"/>
      <w:szCs w:val="18"/>
    </w:rPr>
  </w:style>
  <w:style w:type="character" w:styleId="11">
    <w:name w:val="HTML Code"/>
    <w:basedOn w:val="5"/>
    <w:semiHidden/>
    <w:unhideWhenUsed/>
    <w:qFormat/>
    <w:uiPriority w:val="99"/>
    <w:rPr>
      <w:rFonts w:ascii="Courier New" w:hAnsi="Courier New" w:cs="Courier New"/>
      <w:sz w:val="20"/>
      <w:szCs w:val="20"/>
    </w:rPr>
  </w:style>
  <w:style w:type="paragraph" w:styleId="1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13">
    <w:name w:val="Hyperlink"/>
    <w:basedOn w:val="5"/>
    <w:unhideWhenUsed/>
    <w:qFormat/>
    <w:uiPriority w:val="99"/>
    <w:rPr>
      <w:color w:val="0563C1" w:themeColor="hyperlink"/>
      <w:u w:val="single"/>
      <w14:textFill>
        <w14:solidFill>
          <w14:schemeClr w14:val="hlink"/>
        </w14:solidFill>
      </w14:textFill>
    </w:rPr>
  </w:style>
  <w:style w:type="paragraph" w:styleId="14">
    <w:name w:val="index 1"/>
    <w:basedOn w:val="1"/>
    <w:next w:val="1"/>
    <w:semiHidden/>
    <w:unhideWhenUsed/>
    <w:qFormat/>
    <w:uiPriority w:val="99"/>
  </w:style>
  <w:style w:type="paragraph" w:styleId="15">
    <w:name w:val="index heading"/>
    <w:basedOn w:val="16"/>
    <w:next w:val="14"/>
    <w:qFormat/>
    <w:uiPriority w:val="0"/>
  </w:style>
  <w:style w:type="paragraph" w:customStyle="1" w:styleId="16">
    <w:name w:val="Heading"/>
    <w:basedOn w:val="1"/>
    <w:next w:val="7"/>
    <w:qFormat/>
    <w:uiPriority w:val="0"/>
    <w:pPr>
      <w:keepNext/>
      <w:spacing w:before="240"/>
    </w:pPr>
    <w:rPr>
      <w:rFonts w:ascii="Liberation Sans" w:hAnsi="Liberation Sans" w:eastAsia="Noto Sans CJK SC" w:cs="Lohit Devanagari"/>
      <w:sz w:val="28"/>
      <w:szCs w:val="28"/>
    </w:rPr>
  </w:style>
  <w:style w:type="paragraph" w:styleId="17">
    <w:name w:val="List"/>
    <w:basedOn w:val="7"/>
    <w:qFormat/>
    <w:uiPriority w:val="0"/>
    <w:rPr>
      <w:rFonts w:cs="Lohit Devanagari"/>
    </w:rPr>
  </w:style>
  <w:style w:type="paragraph" w:styleId="18">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9">
    <w:name w:val="Strong"/>
    <w:basedOn w:val="5"/>
    <w:qFormat/>
    <w:uiPriority w:val="22"/>
    <w:rPr>
      <w:b/>
      <w:bCs/>
    </w:rPr>
  </w:style>
  <w:style w:type="table" w:styleId="20">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1">
    <w:name w:val="toc 1"/>
    <w:basedOn w:val="1"/>
    <w:next w:val="1"/>
    <w:unhideWhenUsed/>
    <w:qFormat/>
    <w:uiPriority w:val="39"/>
    <w:pPr>
      <w:spacing w:after="100"/>
      <w:ind w:left="0"/>
    </w:pPr>
  </w:style>
  <w:style w:type="paragraph" w:styleId="22">
    <w:name w:val="toc 2"/>
    <w:basedOn w:val="1"/>
    <w:next w:val="1"/>
    <w:unhideWhenUsed/>
    <w:qFormat/>
    <w:uiPriority w:val="39"/>
    <w:pPr>
      <w:ind w:left="420" w:leftChars="200"/>
    </w:pPr>
  </w:style>
  <w:style w:type="character" w:customStyle="1" w:styleId="23">
    <w:name w:val="No Spacing Char"/>
    <w:basedOn w:val="5"/>
    <w:link w:val="24"/>
    <w:qFormat/>
    <w:uiPriority w:val="1"/>
    <w:rPr>
      <w:rFonts w:eastAsiaTheme="minorEastAsia"/>
      <w:kern w:val="0"/>
      <w:lang w:val="en-US"/>
      <w14:ligatures w14:val="none"/>
    </w:rPr>
  </w:style>
  <w:style w:type="paragraph" w:styleId="24">
    <w:name w:val="No Spacing"/>
    <w:link w:val="23"/>
    <w:qFormat/>
    <w:uiPriority w:val="1"/>
    <w:pPr>
      <w:suppressAutoHyphens/>
    </w:pPr>
    <w:rPr>
      <w:rFonts w:ascii="Calibri" w:hAnsi="Calibri" w:eastAsiaTheme="minorEastAsia" w:cstheme="minorBidi"/>
      <w:sz w:val="22"/>
      <w:szCs w:val="22"/>
      <w:lang w:val="en-US" w:eastAsia="en-US" w:bidi="ar-SA"/>
    </w:rPr>
  </w:style>
  <w:style w:type="character" w:customStyle="1" w:styleId="25">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26">
    <w:name w:val="Heading 2 Char"/>
    <w:basedOn w:val="5"/>
    <w:link w:val="3"/>
    <w:qFormat/>
    <w:uiPriority w:val="0"/>
    <w:rPr>
      <w:rFonts w:asciiTheme="majorHAnsi" w:hAnsiTheme="majorHAnsi" w:eastAsiaTheme="majorEastAsia" w:cstheme="majorBidi"/>
      <w:color w:val="2F5597" w:themeColor="accent1" w:themeShade="BF"/>
      <w:kern w:val="0"/>
      <w:sz w:val="26"/>
      <w:szCs w:val="26"/>
      <w:lang w:val="en-US"/>
      <w14:ligatures w14:val="none"/>
    </w:rPr>
  </w:style>
  <w:style w:type="character" w:customStyle="1" w:styleId="27">
    <w:name w:val="Heading 3 Char"/>
    <w:basedOn w:val="5"/>
    <w:link w:val="4"/>
    <w:qFormat/>
    <w:uiPriority w:val="9"/>
    <w:rPr>
      <w:rFonts w:asciiTheme="majorHAnsi" w:hAnsiTheme="majorHAnsi" w:eastAsiaTheme="majorEastAsia" w:cstheme="majorBidi"/>
      <w:color w:val="203864" w:themeColor="accent1" w:themeShade="80"/>
      <w:kern w:val="0"/>
      <w:sz w:val="24"/>
      <w:szCs w:val="24"/>
      <w:lang w:val="en-US"/>
      <w14:ligatures w14:val="none"/>
    </w:rPr>
  </w:style>
  <w:style w:type="character" w:customStyle="1" w:styleId="28">
    <w:name w:val="eop"/>
    <w:basedOn w:val="5"/>
    <w:qFormat/>
    <w:uiPriority w:val="0"/>
  </w:style>
  <w:style w:type="character" w:customStyle="1" w:styleId="29">
    <w:name w:val="Numbering Symbols"/>
    <w:qFormat/>
    <w:uiPriority w:val="0"/>
  </w:style>
  <w:style w:type="character" w:customStyle="1" w:styleId="30">
    <w:name w:val="Bullets"/>
    <w:qFormat/>
    <w:uiPriority w:val="0"/>
    <w:rPr>
      <w:rFonts w:ascii="OpenSymbol" w:hAnsi="OpenSymbol" w:eastAsia="OpenSymbol" w:cs="OpenSymbol"/>
    </w:rPr>
  </w:style>
  <w:style w:type="character" w:customStyle="1" w:styleId="31">
    <w:name w:val="Strong Emphasis"/>
    <w:qFormat/>
    <w:uiPriority w:val="0"/>
    <w:rPr>
      <w:b/>
      <w:bCs/>
    </w:rPr>
  </w:style>
  <w:style w:type="paragraph" w:customStyle="1" w:styleId="32">
    <w:name w:val="Index"/>
    <w:basedOn w:val="1"/>
    <w:qFormat/>
    <w:uiPriority w:val="0"/>
    <w:pPr>
      <w:suppressLineNumbers/>
    </w:pPr>
    <w:rPr>
      <w:rFonts w:cs="Lohit Devanagari"/>
    </w:rPr>
  </w:style>
  <w:style w:type="paragraph" w:customStyle="1" w:styleId="33">
    <w:name w:val="TOC Heading1"/>
    <w:basedOn w:val="2"/>
    <w:next w:val="1"/>
    <w:unhideWhenUsed/>
    <w:qFormat/>
    <w:uiPriority w:val="39"/>
    <w:pPr>
      <w:outlineLvl w:val="9"/>
    </w:pPr>
  </w:style>
  <w:style w:type="paragraph" w:styleId="34">
    <w:name w:val="List Paragraph"/>
    <w:basedOn w:val="1"/>
    <w:qFormat/>
    <w:uiPriority w:val="34"/>
    <w:pPr>
      <w:ind w:left="720"/>
      <w:contextualSpacing/>
    </w:pPr>
  </w:style>
  <w:style w:type="paragraph" w:customStyle="1" w:styleId="35">
    <w:name w:val="paragraph"/>
    <w:basedOn w:val="1"/>
    <w:qFormat/>
    <w:uiPriority w:val="0"/>
    <w:pPr>
      <w:spacing w:beforeAutospacing="1" w:afterAutospacing="1" w:line="240" w:lineRule="auto"/>
      <w:ind w:left="0"/>
    </w:pPr>
    <w:rPr>
      <w:rFonts w:ascii="Times New Roman" w:hAnsi="Times New Roman" w:cs="Times New Roman"/>
      <w:sz w:val="24"/>
      <w:lang w:val="en-IN" w:eastAsia="en-IN"/>
    </w:rPr>
  </w:style>
  <w:style w:type="paragraph" w:customStyle="1" w:styleId="36">
    <w:name w:val="Table Contents"/>
    <w:basedOn w:val="1"/>
    <w:qFormat/>
    <w:uiPriority w:val="0"/>
    <w:pPr>
      <w:widowControl w:val="0"/>
      <w:suppressLineNumbers/>
    </w:pPr>
  </w:style>
  <w:style w:type="paragraph" w:customStyle="1" w:styleId="37">
    <w:name w:val="Table Heading"/>
    <w:basedOn w:val="36"/>
    <w:qFormat/>
    <w:uiPriority w:val="0"/>
    <w:pPr>
      <w:jc w:val="center"/>
    </w:pPr>
    <w:rPr>
      <w:b/>
      <w:bCs/>
    </w:rPr>
  </w:style>
  <w:style w:type="paragraph" w:customStyle="1" w:styleId="38">
    <w:name w:val="_Style 34"/>
    <w:basedOn w:val="1"/>
    <w:next w:val="1"/>
    <w:qFormat/>
    <w:uiPriority w:val="0"/>
    <w:pPr>
      <w:pBdr>
        <w:bottom w:val="single" w:color="auto" w:sz="6" w:space="1"/>
      </w:pBdr>
      <w:jc w:val="center"/>
    </w:pPr>
    <w:rPr>
      <w:rFonts w:eastAsia="SimSun"/>
      <w:vanish/>
      <w:sz w:val="16"/>
    </w:rPr>
  </w:style>
  <w:style w:type="paragraph" w:customStyle="1" w:styleId="39">
    <w:name w:val="_Style 35"/>
    <w:basedOn w:val="1"/>
    <w:next w:val="1"/>
    <w:qFormat/>
    <w:uiPriority w:val="0"/>
    <w:pPr>
      <w:pBdr>
        <w:top w:val="single" w:color="auto" w:sz="6" w:space="1"/>
      </w:pBdr>
      <w:jc w:val="center"/>
    </w:pPr>
    <w:rPr>
      <w:rFonts w:eastAsia="SimSun"/>
      <w:vanish/>
      <w:sz w:val="16"/>
    </w:rPr>
  </w:style>
  <w:style w:type="paragraph" w:customStyle="1" w:styleId="40">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809</Words>
  <Characters>5115</Characters>
  <Lines>269</Lines>
  <Paragraphs>174</Paragraphs>
  <TotalTime>3</TotalTime>
  <ScaleCrop>false</ScaleCrop>
  <LinksUpToDate>false</LinksUpToDate>
  <CharactersWithSpaces>5750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2024-03-05T18:27:00Z</dcterms:created>
  <dc:creator>Immanuvel David Raj</dc:creator>
  <cp:lastModifiedBy>kaviya</cp:lastModifiedBy>
  <cp:lastPrinted>2023-09-06T22:00:00Z</cp:lastPrinted>
  <dcterms:modified xsi:type="dcterms:W3CDTF">2024-03-05T16:58:57Z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ICV">
    <vt:lpwstr>BB388789B68F4970B322B6ADDEE4EF1E_13</vt:lpwstr>
  </property>
  <property fmtid="{D5CDD505-2E9C-101B-9397-08002B2CF9AE}" pid="4" name="GrammarlyDocumentId">
    <vt:lpwstr>2e1432e8c9d5d813e5d4753aa181aec01804c5053cef474150177b905dd0d0c3</vt:lpwstr>
  </property>
</Properties>
</file>