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AF85" w14:textId="620E0BBC" w:rsidR="00546D36" w:rsidRDefault="00805AD5" w:rsidP="00805AD5">
      <w:pPr>
        <w:jc w:val="center"/>
        <w:rPr>
          <w:sz w:val="48"/>
          <w:szCs w:val="48"/>
        </w:rPr>
      </w:pPr>
      <w:r>
        <w:rPr>
          <w:sz w:val="48"/>
          <w:szCs w:val="48"/>
        </w:rPr>
        <w:t>Donut chart – payment sales</w:t>
      </w:r>
    </w:p>
    <w:p w14:paraId="3CD7406A" w14:textId="29C77C15" w:rsidR="00805AD5" w:rsidRDefault="00805AD5" w:rsidP="00805AD5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4EFE986" wp14:editId="4D4DD983">
            <wp:extent cx="5731510" cy="3138170"/>
            <wp:effectExtent l="0" t="0" r="2540" b="5080"/>
            <wp:docPr id="2404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30970" name="Picture 240430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683A" w14:textId="77777777" w:rsidR="00805AD5" w:rsidRDefault="00805AD5" w:rsidP="00805AD5">
      <w:pPr>
        <w:jc w:val="center"/>
        <w:rPr>
          <w:sz w:val="48"/>
          <w:szCs w:val="48"/>
        </w:rPr>
      </w:pPr>
    </w:p>
    <w:p w14:paraId="2F0E6700" w14:textId="257D611A" w:rsidR="00805AD5" w:rsidRDefault="00805AD5" w:rsidP="00805AD5">
      <w:pPr>
        <w:jc w:val="center"/>
        <w:rPr>
          <w:sz w:val="48"/>
          <w:szCs w:val="48"/>
        </w:rPr>
      </w:pPr>
      <w:r>
        <w:rPr>
          <w:sz w:val="48"/>
          <w:szCs w:val="48"/>
        </w:rPr>
        <w:t>Area chart – Sales trend</w:t>
      </w:r>
    </w:p>
    <w:p w14:paraId="4808F70F" w14:textId="234D30F4" w:rsidR="00805AD5" w:rsidRDefault="00805AD5" w:rsidP="00805AD5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35BCCB1" wp14:editId="10C1EC3F">
            <wp:extent cx="5731510" cy="3223895"/>
            <wp:effectExtent l="0" t="0" r="2540" b="0"/>
            <wp:docPr id="179219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3728" name="Picture 17921937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DCEB" w14:textId="77777777" w:rsidR="00805AD5" w:rsidRDefault="00805AD5" w:rsidP="00805AD5">
      <w:pPr>
        <w:jc w:val="center"/>
        <w:rPr>
          <w:sz w:val="48"/>
          <w:szCs w:val="48"/>
        </w:rPr>
      </w:pPr>
    </w:p>
    <w:p w14:paraId="4239A4D7" w14:textId="6887F34D" w:rsidR="00805AD5" w:rsidRDefault="00805AD5" w:rsidP="00805AD5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Text table – Product sales </w:t>
      </w:r>
    </w:p>
    <w:p w14:paraId="52993FCF" w14:textId="7B4432EE" w:rsidR="00805AD5" w:rsidRDefault="00805AD5" w:rsidP="00805AD5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262E12E" wp14:editId="2E9477BA">
            <wp:extent cx="5731510" cy="3223895"/>
            <wp:effectExtent l="0" t="0" r="2540" b="0"/>
            <wp:docPr id="11921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620" name="Picture 11921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FAB3" w14:textId="77777777" w:rsidR="00805AD5" w:rsidRDefault="00805AD5" w:rsidP="00805AD5">
      <w:pPr>
        <w:jc w:val="center"/>
        <w:rPr>
          <w:sz w:val="48"/>
          <w:szCs w:val="48"/>
        </w:rPr>
      </w:pPr>
    </w:p>
    <w:p w14:paraId="4F97859D" w14:textId="74810432" w:rsidR="00805AD5" w:rsidRDefault="00805AD5" w:rsidP="00805AD5">
      <w:pPr>
        <w:jc w:val="center"/>
        <w:rPr>
          <w:sz w:val="48"/>
          <w:szCs w:val="48"/>
        </w:rPr>
      </w:pPr>
      <w:r>
        <w:rPr>
          <w:sz w:val="48"/>
          <w:szCs w:val="48"/>
        </w:rPr>
        <w:t>Highlight Table – Product vs Table</w:t>
      </w:r>
    </w:p>
    <w:p w14:paraId="2FC06612" w14:textId="617CF1B2" w:rsidR="00805AD5" w:rsidRDefault="00805AD5" w:rsidP="00805AD5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1511216" wp14:editId="219A1140">
            <wp:extent cx="5731510" cy="3223895"/>
            <wp:effectExtent l="0" t="0" r="2540" b="0"/>
            <wp:docPr id="1213987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87902" name="Picture 12139879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0963" w14:textId="77777777" w:rsidR="00805AD5" w:rsidRDefault="00805AD5" w:rsidP="00805AD5">
      <w:pPr>
        <w:jc w:val="center"/>
        <w:rPr>
          <w:sz w:val="48"/>
          <w:szCs w:val="48"/>
        </w:rPr>
      </w:pPr>
    </w:p>
    <w:p w14:paraId="1EA93470" w14:textId="510AA12B" w:rsidR="00805AD5" w:rsidRDefault="00805AD5" w:rsidP="00805AD5">
      <w:pPr>
        <w:jc w:val="center"/>
        <w:rPr>
          <w:sz w:val="48"/>
          <w:szCs w:val="48"/>
        </w:rPr>
      </w:pPr>
      <w:r>
        <w:rPr>
          <w:sz w:val="48"/>
          <w:szCs w:val="48"/>
        </w:rPr>
        <w:t>Word cloud – Product Demand</w:t>
      </w:r>
    </w:p>
    <w:p w14:paraId="698BF09D" w14:textId="4A86CBBF" w:rsidR="00805AD5" w:rsidRDefault="00805AD5" w:rsidP="00805AD5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0432D83" wp14:editId="6E147359">
            <wp:extent cx="5731510" cy="3223895"/>
            <wp:effectExtent l="0" t="0" r="2540" b="0"/>
            <wp:docPr id="985135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5381" name="Picture 985135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4FE6" w14:textId="77777777" w:rsidR="00805AD5" w:rsidRDefault="00805AD5" w:rsidP="00805AD5">
      <w:pPr>
        <w:jc w:val="center"/>
        <w:rPr>
          <w:sz w:val="48"/>
          <w:szCs w:val="48"/>
        </w:rPr>
      </w:pPr>
    </w:p>
    <w:p w14:paraId="644E1DB3" w14:textId="7D612138" w:rsidR="00805AD5" w:rsidRDefault="00805AD5" w:rsidP="00805AD5">
      <w:pPr>
        <w:jc w:val="center"/>
        <w:rPr>
          <w:sz w:val="48"/>
          <w:szCs w:val="48"/>
        </w:rPr>
      </w:pPr>
      <w:r>
        <w:rPr>
          <w:sz w:val="48"/>
          <w:szCs w:val="48"/>
        </w:rPr>
        <w:t>Funnel Chart – Product Sales</w:t>
      </w:r>
    </w:p>
    <w:p w14:paraId="63A711E2" w14:textId="2F4EE040" w:rsidR="00805AD5" w:rsidRDefault="00805AD5" w:rsidP="00805AD5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FFDBE94" wp14:editId="1D22E13A">
            <wp:extent cx="5731510" cy="2800985"/>
            <wp:effectExtent l="0" t="0" r="2540" b="0"/>
            <wp:docPr id="902506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06559" name="Picture 902506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94B6" w14:textId="77777777" w:rsidR="00805AD5" w:rsidRDefault="00805AD5" w:rsidP="00805AD5">
      <w:pPr>
        <w:jc w:val="center"/>
        <w:rPr>
          <w:sz w:val="48"/>
          <w:szCs w:val="48"/>
        </w:rPr>
      </w:pPr>
    </w:p>
    <w:p w14:paraId="0888B3FC" w14:textId="77777777" w:rsidR="00805AD5" w:rsidRDefault="00805AD5" w:rsidP="00805AD5">
      <w:pPr>
        <w:jc w:val="center"/>
        <w:rPr>
          <w:sz w:val="48"/>
          <w:szCs w:val="48"/>
        </w:rPr>
      </w:pPr>
    </w:p>
    <w:p w14:paraId="25B0E78E" w14:textId="6E9ACB27" w:rsidR="00805AD5" w:rsidRDefault="00805AD5" w:rsidP="00805AD5">
      <w:pPr>
        <w:jc w:val="center"/>
        <w:rPr>
          <w:sz w:val="48"/>
          <w:szCs w:val="48"/>
        </w:rPr>
      </w:pPr>
      <w:r>
        <w:rPr>
          <w:sz w:val="48"/>
          <w:szCs w:val="48"/>
        </w:rPr>
        <w:t>Waterfall Chart – Income Flow</w:t>
      </w:r>
    </w:p>
    <w:p w14:paraId="518B87E9" w14:textId="55C3AE77" w:rsidR="00805AD5" w:rsidRDefault="00805AD5" w:rsidP="00805AD5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F08FDCC" wp14:editId="2157302A">
            <wp:extent cx="5731510" cy="2820035"/>
            <wp:effectExtent l="0" t="0" r="2540" b="0"/>
            <wp:docPr id="1671705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5955" name="Picture 16717059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B9FA" w14:textId="77777777" w:rsidR="00805AD5" w:rsidRDefault="00805AD5" w:rsidP="00805AD5">
      <w:pPr>
        <w:jc w:val="center"/>
        <w:rPr>
          <w:sz w:val="48"/>
          <w:szCs w:val="48"/>
        </w:rPr>
      </w:pPr>
    </w:p>
    <w:p w14:paraId="5CEC3E07" w14:textId="77777777" w:rsidR="00805AD5" w:rsidRPr="00805AD5" w:rsidRDefault="00805AD5" w:rsidP="00805AD5">
      <w:pPr>
        <w:jc w:val="center"/>
        <w:rPr>
          <w:sz w:val="48"/>
          <w:szCs w:val="48"/>
        </w:rPr>
      </w:pPr>
    </w:p>
    <w:sectPr w:rsidR="00805AD5" w:rsidRPr="00805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D5"/>
    <w:rsid w:val="000B4D95"/>
    <w:rsid w:val="00546D36"/>
    <w:rsid w:val="00805AD5"/>
    <w:rsid w:val="009064E6"/>
    <w:rsid w:val="00AA4C49"/>
    <w:rsid w:val="00E71827"/>
    <w:rsid w:val="00F9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2FEB"/>
  <w15:chartTrackingRefBased/>
  <w15:docId w15:val="{0A8DE6C7-971B-4533-ACD2-A1254560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19331A0298</dc:creator>
  <cp:keywords/>
  <dc:description/>
  <cp:lastModifiedBy>19331A0298</cp:lastModifiedBy>
  <cp:revision>1</cp:revision>
  <dcterms:created xsi:type="dcterms:W3CDTF">2026-02-16T13:52:00Z</dcterms:created>
  <dcterms:modified xsi:type="dcterms:W3CDTF">2026-02-16T13:59:00Z</dcterms:modified>
</cp:coreProperties>
</file>