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AD" w:rsidRDefault="000A2D51">
      <w:r>
        <w:t>EAC Bios</w:t>
      </w:r>
      <w:r w:rsidR="00752BB2">
        <w:t xml:space="preserve"> 5/31/2018</w:t>
      </w:r>
    </w:p>
    <w:p w:rsidR="000A2D51" w:rsidRDefault="000A2D51" w:rsidP="00EB5785">
      <w:r>
        <w:t xml:space="preserve">Hamilton Perkins </w:t>
      </w:r>
      <w:hyperlink r:id="rId4" w:history="1">
        <w:r w:rsidR="00EB5785" w:rsidRPr="003912B7">
          <w:rPr>
            <w:rStyle w:val="Hyperlink"/>
          </w:rPr>
          <w:t>https://hamiltonperkins.com/</w:t>
        </w:r>
      </w:hyperlink>
    </w:p>
    <w:p w:rsidR="000A2D51" w:rsidRDefault="000A2D51" w:rsidP="000A2D51">
      <w:r>
        <w:t>Short Bio: Hamilton Perkins is and ODU Alum and the founder and President of Hamilton Perkins Collection. Humans have produced 9 billion tons of plastic. His solution is the Hamilton Perkins Collection, a premium line of uniquely-designed, eco-friendly travel bags made from recycled bottles and billboards.</w:t>
      </w:r>
    </w:p>
    <w:p w:rsidR="000A2D51" w:rsidRDefault="000A2D51" w:rsidP="000A2D51">
      <w:r>
        <w:t xml:space="preserve">Scott Adams </w:t>
      </w:r>
      <w:r w:rsidRPr="000A2D51">
        <w:t>Regional President of the Mid-South Affiliate Offices for CBRE</w:t>
      </w:r>
      <w:r>
        <w:t xml:space="preserve"> </w:t>
      </w:r>
      <w:hyperlink r:id="rId5" w:history="1">
        <w:r w:rsidRPr="003912B7">
          <w:rPr>
            <w:rStyle w:val="Hyperlink"/>
          </w:rPr>
          <w:t>https://www.cbre.us/</w:t>
        </w:r>
      </w:hyperlink>
      <w:r>
        <w:t xml:space="preserve"> </w:t>
      </w:r>
    </w:p>
    <w:p w:rsidR="000A2D51" w:rsidRDefault="000A2D51" w:rsidP="000A2D51">
      <w:r w:rsidRPr="000A2D51">
        <w:t>During his career, Scott has led the marketing, negotiations, and sale closing of over $1.4 billion of investment property sales. Scott’s particular areas of focus and expertise as a sales broker are office, flex, and industrial assets.</w:t>
      </w:r>
    </w:p>
    <w:p w:rsidR="000A2D51" w:rsidRDefault="000A2D51" w:rsidP="000A2D51">
      <w:r>
        <w:t xml:space="preserve">Teresa Peters </w:t>
      </w:r>
      <w:r w:rsidRPr="000A2D51">
        <w:t>President and Partner of Stanton Partners, Inc</w:t>
      </w:r>
      <w:r w:rsidR="00752BB2">
        <w:t xml:space="preserve"> </w:t>
      </w:r>
      <w:bookmarkStart w:id="0" w:name="_GoBack"/>
      <w:r w:rsidR="00282ACF">
        <w:rPr>
          <w:rStyle w:val="Hyperlink"/>
        </w:rPr>
        <w:fldChar w:fldCharType="begin"/>
      </w:r>
      <w:r w:rsidR="00282ACF">
        <w:rPr>
          <w:rStyle w:val="Hyperlink"/>
        </w:rPr>
        <w:instrText xml:space="preserve"> HYPERLINK "https://www.stantonpartners.com/" </w:instrText>
      </w:r>
      <w:r w:rsidR="00282ACF">
        <w:rPr>
          <w:rStyle w:val="Hyperlink"/>
        </w:rPr>
        <w:fldChar w:fldCharType="separate"/>
      </w:r>
      <w:r w:rsidR="00752BB2" w:rsidRPr="003912B7">
        <w:rPr>
          <w:rStyle w:val="Hyperlink"/>
        </w:rPr>
        <w:t>https://www.stantonpartners.com/</w:t>
      </w:r>
      <w:r w:rsidR="00282ACF">
        <w:rPr>
          <w:rStyle w:val="Hyperlink"/>
        </w:rPr>
        <w:fldChar w:fldCharType="end"/>
      </w:r>
      <w:bookmarkEnd w:id="0"/>
      <w:r w:rsidR="00752BB2">
        <w:t xml:space="preserve"> </w:t>
      </w:r>
    </w:p>
    <w:p w:rsidR="00752BB2" w:rsidRDefault="00752BB2" w:rsidP="000A2D51">
      <w:proofErr w:type="gramStart"/>
      <w:r w:rsidRPr="00752BB2">
        <w:t>has</w:t>
      </w:r>
      <w:proofErr w:type="gramEnd"/>
      <w:r w:rsidRPr="00752BB2">
        <w:t xml:space="preserve"> over 40 years of experience in commercial real estate and has been with the company since its inception in 1993.  Teresa is responsible for all operational aspects of the company including the asset management of approximately 1 million square feet of retail and mixed-used properties throughout southeastern Virginia.  </w:t>
      </w:r>
      <w:r>
        <w:t xml:space="preserve"> </w:t>
      </w:r>
    </w:p>
    <w:p w:rsidR="000A2D51" w:rsidRDefault="000A2D51" w:rsidP="000A2D51"/>
    <w:p w:rsidR="000A2D51" w:rsidRDefault="000A2D51"/>
    <w:sectPr w:rsidR="000A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51"/>
    <w:rsid w:val="00063A37"/>
    <w:rsid w:val="000A2D51"/>
    <w:rsid w:val="001A2771"/>
    <w:rsid w:val="00282ACF"/>
    <w:rsid w:val="002A28E9"/>
    <w:rsid w:val="00752BB2"/>
    <w:rsid w:val="00EB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756B8-8FEC-4F4A-9288-65224BE0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D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640863">
      <w:bodyDiv w:val="1"/>
      <w:marLeft w:val="0"/>
      <w:marRight w:val="0"/>
      <w:marTop w:val="0"/>
      <w:marBottom w:val="0"/>
      <w:divBdr>
        <w:top w:val="none" w:sz="0" w:space="0" w:color="auto"/>
        <w:left w:val="none" w:sz="0" w:space="0" w:color="auto"/>
        <w:bottom w:val="none" w:sz="0" w:space="0" w:color="auto"/>
        <w:right w:val="none" w:sz="0" w:space="0" w:color="auto"/>
      </w:divBdr>
      <w:divsChild>
        <w:div w:id="117133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bre.us/" TargetMode="External"/><Relationship Id="rId4" Type="http://schemas.openxmlformats.org/officeDocument/2006/relationships/hyperlink" Target="https://hamiltonperk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Jazmin T.</dc:creator>
  <cp:keywords/>
  <dc:description/>
  <cp:lastModifiedBy>Sirigere Prakash, Kavyashree</cp:lastModifiedBy>
  <cp:revision>2</cp:revision>
  <dcterms:created xsi:type="dcterms:W3CDTF">2018-05-31T19:25:00Z</dcterms:created>
  <dcterms:modified xsi:type="dcterms:W3CDTF">2019-02-07T21:56:00Z</dcterms:modified>
</cp:coreProperties>
</file>