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2F8" w:rsidRDefault="00906812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0272F8" w:rsidRDefault="00906812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0272F8" w:rsidRDefault="000272F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72F8">
        <w:tc>
          <w:tcPr>
            <w:tcW w:w="4508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0272F8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0272F8">
        <w:tc>
          <w:tcPr>
            <w:tcW w:w="4508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0272F8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SWTID-2026-8334</w:t>
            </w:r>
          </w:p>
        </w:tc>
      </w:tr>
      <w:tr w:rsidR="00F44A85">
        <w:tc>
          <w:tcPr>
            <w:tcW w:w="4508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843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Kavya</w:t>
            </w:r>
            <w:proofErr w:type="spellEnd"/>
            <w:r>
              <w:rPr>
                <w:rFonts w:ascii="Calibri" w:eastAsia="Calibri" w:hAnsi="Calibri" w:cs="Calibri"/>
              </w:rPr>
              <w:t xml:space="preserve"> K</w:t>
            </w:r>
          </w:p>
        </w:tc>
      </w:tr>
      <w:tr w:rsidR="00F44A85">
        <w:tc>
          <w:tcPr>
            <w:tcW w:w="4508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843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Afrin </w:t>
            </w:r>
            <w:proofErr w:type="spellStart"/>
            <w:r>
              <w:rPr>
                <w:rFonts w:ascii="Calibri" w:eastAsia="Calibri" w:hAnsi="Calibri" w:cs="Calibri"/>
              </w:rPr>
              <w:t>Shifana</w:t>
            </w:r>
            <w:proofErr w:type="spellEnd"/>
            <w:r>
              <w:rPr>
                <w:rFonts w:ascii="Calibri" w:eastAsia="Calibri" w:hAnsi="Calibri" w:cs="Calibri"/>
              </w:rPr>
              <w:t xml:space="preserve"> M</w:t>
            </w:r>
          </w:p>
        </w:tc>
      </w:tr>
      <w:tr w:rsidR="00F44A85">
        <w:tc>
          <w:tcPr>
            <w:tcW w:w="4508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2</w:t>
            </w:r>
          </w:p>
        </w:tc>
        <w:tc>
          <w:tcPr>
            <w:tcW w:w="4843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Delphiya</w:t>
            </w:r>
            <w:proofErr w:type="spellEnd"/>
            <w:r>
              <w:rPr>
                <w:rFonts w:ascii="Calibri" w:eastAsia="Calibri" w:hAnsi="Calibri" w:cs="Calibri"/>
              </w:rPr>
              <w:t xml:space="preserve"> P</w:t>
            </w:r>
          </w:p>
        </w:tc>
      </w:tr>
      <w:tr w:rsidR="00F44A85">
        <w:tc>
          <w:tcPr>
            <w:tcW w:w="4508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3</w:t>
            </w:r>
          </w:p>
        </w:tc>
        <w:tc>
          <w:tcPr>
            <w:tcW w:w="4843" w:type="dxa"/>
          </w:tcPr>
          <w:p w:rsidR="00F44A85" w:rsidRDefault="00F44A8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Divya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Dharshini</w:t>
            </w:r>
            <w:proofErr w:type="spellEnd"/>
            <w:r>
              <w:rPr>
                <w:rFonts w:ascii="Calibri" w:eastAsia="Calibri" w:hAnsi="Calibri" w:cs="Calibri"/>
              </w:rPr>
              <w:t xml:space="preserve"> D</w:t>
            </w:r>
            <w:bookmarkStart w:id="0" w:name="_GoBack"/>
            <w:bookmarkEnd w:id="0"/>
          </w:p>
        </w:tc>
      </w:tr>
      <w:tr w:rsidR="000272F8">
        <w:tc>
          <w:tcPr>
            <w:tcW w:w="4508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0272F8">
        <w:tc>
          <w:tcPr>
            <w:tcW w:w="4508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0272F8" w:rsidRDefault="009068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0272F8" w:rsidRDefault="000272F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272F8" w:rsidRDefault="0090681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0272F8" w:rsidRDefault="0090681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0272F8">
        <w:trPr>
          <w:trHeight w:val="785"/>
        </w:trPr>
        <w:tc>
          <w:tcPr>
            <w:tcW w:w="888" w:type="dxa"/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272F8">
        <w:trPr>
          <w:trHeight w:val="785"/>
        </w:trPr>
        <w:tc>
          <w:tcPr>
            <w:tcW w:w="888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0272F8">
        <w:trPr>
          <w:trHeight w:val="785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0272F8">
        <w:trPr>
          <w:trHeight w:val="785"/>
        </w:trPr>
        <w:tc>
          <w:tcPr>
            <w:tcW w:w="888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0272F8" w:rsidRDefault="000272F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0272F8">
        <w:trPr>
          <w:trHeight w:val="500"/>
        </w:trPr>
        <w:tc>
          <w:tcPr>
            <w:tcW w:w="888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:rsidR="000272F8" w:rsidRDefault="000272F8">
      <w:pPr>
        <w:spacing w:after="160" w:line="259" w:lineRule="auto"/>
        <w:rPr>
          <w:rFonts w:ascii="Calibri" w:eastAsia="Calibri" w:hAnsi="Calibri" w:cs="Calibri"/>
        </w:rPr>
      </w:pPr>
    </w:p>
    <w:p w:rsidR="000272F8" w:rsidRDefault="000272F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272F8" w:rsidRDefault="0090681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0272F8" w:rsidRDefault="0090681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0272F8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272F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API should be well-structured, </w:t>
            </w:r>
            <w:proofErr w:type="spellStart"/>
            <w:r>
              <w:rPr>
                <w:rFonts w:ascii="Calibri" w:eastAsia="Calibri" w:hAnsi="Calibri" w:cs="Calibri"/>
              </w:rPr>
              <w:t>RESTful</w:t>
            </w:r>
            <w:proofErr w:type="spellEnd"/>
            <w:r>
              <w:rPr>
                <w:rFonts w:ascii="Calibri" w:eastAsia="Calibri" w:hAnsi="Calibri" w:cs="Calibri"/>
              </w:rPr>
              <w:t>, and easy to integrate with any frontend application. API endpoints must follow consistent naming conventions and clear response formats (JSON).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0272F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</w:t>
            </w:r>
            <w:r>
              <w:rPr>
                <w:rFonts w:ascii="Calibri" w:eastAsia="Calibri" w:hAnsi="Calibri" w:cs="Calibri"/>
              </w:rPr>
              <w:t>me (ideally under 2 seconds). Database queries should be optimized to ensure fast CRUD operations.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The codebase</w:t>
            </w:r>
            <w:proofErr w:type="gramEnd"/>
            <w:r>
              <w:rPr>
                <w:rFonts w:ascii="Calibri" w:eastAsia="Calibri" w:hAnsi="Calibri" w:cs="Calibri"/>
              </w:rPr>
              <w:t xml:space="preserve"> should follow clean architecture</w:t>
            </w:r>
            <w:r>
              <w:rPr>
                <w:rFonts w:ascii="Calibri" w:eastAsia="Calibri" w:hAnsi="Calibri" w:cs="Calibri"/>
              </w:rPr>
              <w:t xml:space="preserve"> principles, modular structure, and proper documentation to ensure easy maintenance and future enhancements.</w:t>
            </w:r>
          </w:p>
        </w:tc>
      </w:tr>
      <w:tr w:rsidR="000272F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2F8" w:rsidRDefault="0090681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:rsidR="000272F8" w:rsidRDefault="000272F8">
      <w:pPr>
        <w:spacing w:after="160" w:line="259" w:lineRule="auto"/>
        <w:rPr>
          <w:rFonts w:ascii="Calibri" w:eastAsia="Calibri" w:hAnsi="Calibri" w:cs="Calibri"/>
        </w:rPr>
      </w:pPr>
    </w:p>
    <w:sectPr w:rsidR="000272F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6812" w:rsidRDefault="00906812">
      <w:pPr>
        <w:spacing w:line="240" w:lineRule="auto"/>
      </w:pPr>
      <w:r>
        <w:separator/>
      </w:r>
    </w:p>
  </w:endnote>
  <w:endnote w:type="continuationSeparator" w:id="0">
    <w:p w:rsidR="00906812" w:rsidRDefault="00906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671566-4526-493E-A52B-F03C383B2C81}"/>
    <w:embedBold r:id="rId2" w:fontKey="{FEF0AA93-7093-4A14-A30E-B710E98C5D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A07B2C-42EF-458D-802F-A632E736221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6812" w:rsidRDefault="00906812">
      <w:pPr>
        <w:spacing w:line="240" w:lineRule="auto"/>
      </w:pPr>
      <w:r>
        <w:separator/>
      </w:r>
    </w:p>
  </w:footnote>
  <w:footnote w:type="continuationSeparator" w:id="0">
    <w:p w:rsidR="00906812" w:rsidRDefault="009068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2F8" w:rsidRDefault="000272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72F8"/>
    <w:rsid w:val="000272F8"/>
    <w:rsid w:val="00906812"/>
    <w:rsid w:val="00F4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2</cp:revision>
  <dcterms:created xsi:type="dcterms:W3CDTF">2026-03-04T14:52:00Z</dcterms:created>
  <dcterms:modified xsi:type="dcterms:W3CDTF">2026-03-04T14:52:00Z</dcterms:modified>
</cp:coreProperties>
</file>