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5B3A94"/>
          <w:sz w:val="56"/>
          <w:szCs w:val="56"/>
        </w:rPr>
        <w:t xml:space="preserve">給与台帳アプリ</w:t>
      </w:r>
    </w:p>
    <w:p>
      <w:pPr>
        <w:spacing w:after="800"/>
        <w:jc w:val="center"/>
      </w:pPr>
      <w:r>
        <w:rPr>
          <w:b/>
          <w:bCs/>
          <w:color w:val="1F2A44"/>
          <w:sz w:val="30"/>
          <w:szCs w:val="30"/>
        </w:rPr>
        <w:t xml:space="preserve">引き継ぎ・運用手順書（Google Drive管理者向け）</w:t>
      </w:r>
    </w:p>
    <w:p>
      <w:pPr>
        <w:spacing w:after="80"/>
        <w:jc w:val="center"/>
      </w:pPr>
      <w:r>
        <w:rPr>
          <w:color w:val="5A6070"/>
          <w:sz w:val="20"/>
          <w:szCs w:val="20"/>
        </w:rPr>
        <w:t xml:space="preserve">対象読者：本アプリのGoogle Drive・Apps Scriptを管理する担当者</w:t>
      </w:r>
    </w:p>
    <w:p>
      <w:pPr>
        <w:jc w:val="center"/>
      </w:pPr>
      <w:r>
        <w:rPr>
          <w:color w:val="5A6070"/>
          <w:sz w:val="20"/>
          <w:szCs w:val="20"/>
        </w:rPr>
        <w:t xml:space="preserve">作成日：2026年7月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1. はじめに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この手順書は、「給与台帳アプリ」の裏側にあるGoogle Drive・Google Apps Script（GAS）の管理を、これから引き継ぐ担当者向けにまとめたものです。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アプリ自体（HTMLファイル）は既に完成しており、社員は日々ログインして使うだけです。この手順書が対象にしているのは、「アプリの裏側の仕組みを維持・管理する」作業です。</w:t>
      </w:r>
    </w:p>
    <w:p>
      <w:pPr>
        <w:pStyle w:val="Heading2"/>
        <w:spacing w:after="120" w:before="260"/>
      </w:pPr>
      <w:r>
        <w:rPr>
          <w:b/>
          <w:bCs/>
          <w:color w:val="5B3A94"/>
          <w:sz w:val="24"/>
          <w:szCs w:val="24"/>
        </w:rPr>
        <w:t xml:space="preserve">1-1. 引き継ぎ時に受け取るもの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給与明細アプリ.html（アプリ本体。社員が開くファイル）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GAS_CODE.gs（Apps Scriptに貼り付けるコード）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この手順書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既存のGoogle Driveフォルダ構成一式（管理情報・ニュース・操作ログ・各従業員フォルダ）へのアクセス権</w:t>
      </w:r>
    </w:p>
    <w:p>
      <w:pPr>
        <w:pStyle w:val="Heading2"/>
        <w:spacing w:after="120" w:before="260"/>
      </w:pPr>
      <w:r>
        <w:rPr>
          <w:b/>
          <w:bCs/>
          <w:color w:val="5B3A94"/>
          <w:sz w:val="24"/>
          <w:szCs w:val="24"/>
        </w:rPr>
        <w:t xml:space="preserve">1-2. 全体像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このアプリは、Googleアカウントの中に「見えない事務員」を1人雇っているようなイメージです。その正体がApps Script（GAS）です。GASは、あなたのGoogleアカウントの権限で、Google Drive上のドキュメントを読み書きします。社員のブラウザは、直接Driveを触るのではなく、常にこのGASを介してデータをやり取りします。</w:t>
      </w:r>
    </w:p>
    <w:p>
      <w:pPr>
        <w:pBdr>
          <w:left w:val="single" w:color="5B3A94" w:sz="18" w:space="8"/>
        </w:pBdr>
        <w:shd w:fill="F3F0FA" w:val="clear"/>
        <w:spacing w:after="160" w:before="80"/>
        <w:ind w:left="200"/>
      </w:pPr>
      <w:r>
        <w:rPr>
          <w:i/>
          <w:iCs/>
          <w:color w:val="3A2C55"/>
          <w:sz w:val="20"/>
          <w:szCs w:val="20"/>
        </w:rPr>
        <w:t xml:space="preserve">💡 そのため、フォルダやドキュメントの共有設定を「リンクを知っている全員」に公開する必要は、基本的にありません（例外は3-2で説明する1つのドキュメントだけです）。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2. 全体のフォルダ・ドキュメント構成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現在、以下の構成になっています。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5B3A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場所</w:t>
            </w:r>
          </w:p>
        </w:tc>
        <w:tc>
          <w:tcPr>
            <w:tcW w:type="dxa" w:w="6800"/>
            <w:shd w:fill="5B3A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役割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管理情報フォルダ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「管理情報」ドキュメント（社員一覧・ユーザー情報タブ）、「ニュース」、「操作ログ」を格納</w:t>
            </w:r>
          </w:p>
        </w:tc>
      </w:tr>
      <w:tr>
        <w:tc>
          <w:tcPr>
            <w:tcW w:type="dxa" w:w="2600"/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管理情報ドキュメント（タブ1）</w:t>
            </w:r>
          </w:p>
        </w:tc>
        <w:tc>
          <w:tcPr>
            <w:tcW w:type="dxa" w:w="6800"/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区分:社員ID:パスワード:フォルダID:氏名 の一覧。会社共通設定・給料日特例もここに記載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管理情報ドキュメント（ユーザー情報タブ）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各社員の苗字・名前・ふりがな・生年月日・管理者権限・削除フラグ・役員フラグ</w:t>
            </w:r>
          </w:p>
        </w:tc>
      </w:tr>
      <w:tr>
        <w:tc>
          <w:tcPr>
            <w:tcW w:type="dxa" w:w="2600"/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各従業員給与明細フォルダ（親）</w:t>
            </w:r>
          </w:p>
        </w:tc>
        <w:tc>
          <w:tcPr>
            <w:tcW w:type="dxa" w:w="6800"/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従業員ごとのフォルダを格納する場所。新規ユーザー追加時、ここに自動でフォルダが作られる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各従業員フォルダ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本人のPDF明細＋「給与明細設定値」ドキュメント（基本給・残業履歴・給与実績・有給残など）</w:t>
            </w:r>
          </w:p>
        </w:tc>
      </w:tr>
      <w:tr>
        <w:tc>
          <w:tcPr>
            <w:tcW w:type="dxa" w:w="2600"/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GAS接続先ドキュメント</w:t>
            </w:r>
          </w:p>
        </w:tc>
        <w:tc>
          <w:tcPr>
            <w:tcW w:type="dxa" w:w="6800"/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GASのURLだけを書いた、公開閲覧可能な単独ドキュメント（3-2で詳説）</w:t>
            </w:r>
          </w:p>
        </w:tc>
      </w:tr>
    </w:tbl>
    <w:p>
      <w:pPr>
        <w:spacing w:after="120"/>
      </w:pPr>
      <w:r>
        <w:rPr>
          <w:color w:val="222222"/>
          <w:sz w:val="21"/>
          <w:szCs w:val="21"/>
        </w:rPr>
        <w:t xml:space="preserve"/>
      </w:r>
    </w:p>
    <w:p>
      <w:pPr>
        <w:pBdr>
          <w:left w:val="single" w:color="C0392B" w:sz="18" w:space="8"/>
        </w:pBdr>
        <w:shd w:fill="FDECEA" w:val="clear"/>
        <w:spacing w:after="160" w:before="80"/>
        <w:ind w:left="200"/>
      </w:pPr>
      <w:r>
        <w:rPr>
          <w:color w:val="8B2500"/>
          <w:sz w:val="20"/>
          <w:szCs w:val="20"/>
        </w:rPr>
        <w:t xml:space="preserve">⚠ フォルダ・ドキュメントの「名前」は固定です。「管理情報」「ユーザー情報」「ニュース」「操作ログ」「給与明細設定値」などの名称を変更すると、アプリが認識できなくなります。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3. 引き継ぎ手順</w:t>
      </w:r>
    </w:p>
    <w:p>
      <w:pPr>
        <w:pStyle w:val="Heading2"/>
        <w:spacing w:after="120" w:before="260"/>
      </w:pPr>
      <w:r>
        <w:rPr>
          <w:b/>
          <w:bCs/>
          <w:color w:val="5B3A94"/>
          <w:sz w:val="24"/>
          <w:szCs w:val="24"/>
        </w:rPr>
        <w:t xml:space="preserve">3-1. Google Driveのアクセス権を引き継ぐ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既存の「管理情報フォルダ」「各従業員給与明細フォルダ」を、新しい管理者のGoogleアカウントと共有（編集者権限）してもらう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将来的にGASの実行者を新しい管理者のアカウントに完全移行する場合は、Apps Scriptプロジェクトのオーナーも移す（3-3参照）</w:t>
      </w:r>
    </w:p>
    <w:p>
      <w:pPr>
        <w:pBdr>
          <w:left w:val="single" w:color="5B3A94" w:sz="18" w:space="8"/>
        </w:pBdr>
        <w:shd w:fill="F3F0FA" w:val="clear"/>
        <w:spacing w:after="160" w:before="80"/>
        <w:ind w:left="200"/>
      </w:pPr>
      <w:r>
        <w:rPr>
          <w:i/>
          <w:iCs/>
          <w:color w:val="3A2C55"/>
          <w:sz w:val="20"/>
          <w:szCs w:val="20"/>
        </w:rPr>
        <w:t xml:space="preserve">💡 引き継ぎの初期段階では、元の管理者のアカウントでGASを動かしたまま、新しい管理者は「編集者」として共有フォルダにアクセスする、という進め方でも問題なく運用できます。</w:t>
      </w:r>
    </w:p>
    <w:p>
      <w:pPr>
        <w:pStyle w:val="Heading2"/>
        <w:spacing w:after="120" w:before="260"/>
      </w:pPr>
      <w:r>
        <w:rPr>
          <w:b/>
          <w:bCs/>
          <w:color w:val="5B3A94"/>
          <w:sz w:val="24"/>
          <w:szCs w:val="24"/>
        </w:rPr>
        <w:t xml:space="preserve">3-2. GAS接続先ドキュメントの確認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アプリは起動時に、まずこの専用ドキュメントを読みに行き、「今使うべきGASのURL」を確認します。中身はURLの文字列だけです。</w:t>
      </w:r>
    </w:p>
    <w:p>
      <w:pPr>
        <w:shd w:fill="EEEEEE" w:val="clear"/>
        <w:spacing w:after="120"/>
      </w:pPr>
      <w:r>
        <w:rPr>
          <w:rFonts w:ascii="Consolas" w:cs="Consolas" w:eastAsia="Consolas" w:hAnsi="Consolas"/>
          <w:color w:val="8B2500"/>
          <w:sz w:val="19"/>
          <w:szCs w:val="19"/>
        </w:rPr>
        <w:t xml:space="preserve">現在のドキュメントID： 15GaNuDtOCUW311AS-dKXSbu7x2-mVGHblkIe25KlY4I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共有設定は「リンクを知っている全員（閲覧者）」のままにしてください（これだけは例外的に公開が必要です）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中身がURLだけなので、公開しても実害はありません</w:t>
      </w:r>
    </w:p>
    <w:p>
      <w:pPr>
        <w:pBdr>
          <w:left w:val="single" w:color="C0392B" w:sz="18" w:space="8"/>
        </w:pBdr>
        <w:shd w:fill="FDECEA" w:val="clear"/>
        <w:spacing w:after="160" w:before="80"/>
        <w:ind w:left="200"/>
      </w:pPr>
      <w:r>
        <w:rPr>
          <w:color w:val="8B2500"/>
          <w:sz w:val="20"/>
          <w:szCs w:val="20"/>
        </w:rPr>
        <w:t xml:space="preserve">⚠ このドキュメントの共有設定だけは変更しないでください。非公開にすると、社員全員がアプリを開けなくなります。</w:t>
      </w:r>
    </w:p>
    <w:p>
      <w:pPr>
        <w:pStyle w:val="Heading2"/>
        <w:spacing w:after="120" w:before="260"/>
      </w:pPr>
      <w:r>
        <w:rPr>
          <w:b/>
          <w:bCs/>
          <w:color w:val="5B3A94"/>
          <w:sz w:val="24"/>
          <w:szCs w:val="24"/>
        </w:rPr>
        <w:t xml:space="preserve">3-3. Apps Scriptプロジェクトの確認・引き継ぎ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script.google.com で、既存のApps Scriptプロジェクトを開く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コードの中身が、お渡しした GAS_CODE.gs と一致しているか確認する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「共有」から新しい管理者を編集者として追加する（プロジェクトの完全な所有者移転は、Googleの案内に従って別途行ってください）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コードを変更する場合は、保存 →「デプロイを管理」→ 鉛筆アイコン → バージョンを「新バージョン」に変更 → デプロイ、を必ず行う</w:t>
      </w:r>
    </w:p>
    <w:p>
      <w:pPr>
        <w:pBdr>
          <w:left w:val="single" w:color="C0392B" w:sz="18" w:space="8"/>
        </w:pBdr>
        <w:shd w:fill="FDECEA" w:val="clear"/>
        <w:spacing w:after="160" w:before="80"/>
        <w:ind w:left="200"/>
      </w:pPr>
      <w:r>
        <w:rPr>
          <w:color w:val="8B2500"/>
          <w:sz w:val="20"/>
          <w:szCs w:val="20"/>
        </w:rPr>
        <w:t xml:space="preserve">⚠ 「保存」しただけでは、実際に動いているURL（本番）には反映されません。「新バージョンとしてデプロイ」を忘れると、社員全員が古いコードのまま使い続けることになります。</w:t>
      </w:r>
    </w:p>
    <w:p>
      <w:pPr>
        <w:pStyle w:val="Heading2"/>
        <w:spacing w:after="120" w:before="260"/>
      </w:pPr>
      <w:r>
        <w:rPr>
          <w:b/>
          <w:bCs/>
          <w:color w:val="5B3A94"/>
          <w:sz w:val="24"/>
          <w:szCs w:val="24"/>
        </w:rPr>
        <w:t xml:space="preserve">3-4. 各種IDの確認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以下の3つのIDは、GASコードの中、または設定画面から確認・変更できます。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600"/>
      </w:tblGrid>
      <w:tr>
        <w:tc>
          <w:tcPr>
            <w:tcW w:type="dxa" w:w="3200"/>
            <w:shd w:fill="5B3A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設定項目</w:t>
            </w:r>
          </w:p>
        </w:tc>
        <w:tc>
          <w:tcPr>
            <w:tcW w:type="dxa" w:w="3600"/>
            <w:shd w:fill="5B3A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現在の値（参考）</w:t>
            </w:r>
          </w:p>
        </w:tc>
        <w:tc>
          <w:tcPr>
            <w:tcW w:type="dxa" w:w="2600"/>
            <w:shd w:fill="5B3A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変更できる場所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共通フォルダID（管理情報の場所）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1CD96PrUWhdAIXVtfrQCInTuBuceeukuZ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アプリ「保守」タブ→システム設定（管理者ログイン後）</w:t>
            </w:r>
          </w:p>
        </w:tc>
      </w:tr>
      <w:tr>
        <w:tc>
          <w:tcPr>
            <w:tcW w:type="dxa" w:w="3200"/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従業員フォルダの親フォルダID</w:t>
            </w:r>
          </w:p>
        </w:tc>
        <w:tc>
          <w:tcPr>
            <w:tcW w:type="dxa" w:w="3600"/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1mrG28x7dH9yiZ1uKRhmKzmzgdenKddt6</w:t>
            </w:r>
          </w:p>
        </w:tc>
        <w:tc>
          <w:tcPr>
            <w:tcW w:type="dxa" w:w="2600"/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GASコード内のDEFAULT_EMPLOYEE_PARENT_ID（現状はコード変更が必要）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GAS接続先ドキュメントID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15GaNuDtOCUW311AS-dKXSbu7x2-mVGHblkIe25KlY4I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GASコード内のBOOTSTRAP_DOC_ID（コード内定数）</w:t>
            </w:r>
          </w:p>
        </w:tc>
      </w:tr>
    </w:tbl>
    <w:p>
      <w:pPr>
        <w:spacing w:after="120"/>
      </w:pPr>
      <w:r>
        <w:rPr>
          <w:color w:val="222222"/>
          <w:sz w:val="21"/>
          <w:szCs w:val="21"/>
        </w:rPr>
        <w:t xml:space="preserve"/>
      </w:r>
    </w:p>
    <w:p>
      <w:pPr>
        <w:pBdr>
          <w:left w:val="single" w:color="5B3A94" w:sz="18" w:space="8"/>
        </w:pBdr>
        <w:shd w:fill="F3F0FA" w:val="clear"/>
        <w:spacing w:after="160" w:before="80"/>
        <w:ind w:left="200"/>
      </w:pPr>
      <w:r>
        <w:rPr>
          <w:i/>
          <w:iCs/>
          <w:color w:val="3A2C55"/>
          <w:sz w:val="20"/>
          <w:szCs w:val="20"/>
        </w:rPr>
        <w:t xml:space="preserve">💡 「共通フォルダID」だけは、コードを触らずアプリの管理者画面から変更できます。他の2つは、変更頻度が低いためコード内の定数になっています。変更したい場合はご相談ください。</w:t>
      </w:r>
    </w:p>
    <w:p>
      <w:pPr>
        <w:pStyle w:val="Heading2"/>
        <w:spacing w:after="120" w:before="260"/>
      </w:pPr>
      <w:r>
        <w:rPr>
          <w:b/>
          <w:bCs/>
          <w:color w:val="5B3A94"/>
          <w:sz w:val="24"/>
          <w:szCs w:val="24"/>
        </w:rPr>
        <w:t xml:space="preserve">3-5. トリガー設定の確認（自動削除・通知チェック）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退職者データの「1か月前通知」「保存期間経過後の完全削除」は、毎日自動でチェックする仕組みが必要です。これは「トリガー」という機能で動いています。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script.google.com のコード編集画面を開く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左側の時計アイコン「トリガー」をクリック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一覧に、実行する関数が checkDeletionSchedule になっているトリガーがあるか確認する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無ければ「+ トリガーを追加」→ 関数：checkDeletionSchedule → 時間主導型 → 日付ベースのタイマー → 好きな時間帯 → 保存</w:t>
      </w:r>
    </w:p>
    <w:p>
      <w:pPr>
        <w:pBdr>
          <w:left w:val="single" w:color="C0392B" w:sz="18" w:space="8"/>
        </w:pBdr>
        <w:shd w:fill="FDECEA" w:val="clear"/>
        <w:spacing w:after="160" w:before="80"/>
        <w:ind w:left="200"/>
      </w:pPr>
      <w:r>
        <w:rPr>
          <w:color w:val="8B2500"/>
          <w:sz w:val="20"/>
          <w:szCs w:val="20"/>
        </w:rPr>
        <w:t xml:space="preserve">⚠ プロジェクトの所有者を完全に移す場合、トリガーは引き継がれないことがあります。移管後は必ずこのトリガーが残っているか確認してください。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4. 引き継ぎ後の動作確認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既存の社員ID・パスワードでログインできるか確認する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管理者権限のIDでログインし、「保守」タブが表示されるか確認する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「保守」タブのユーザー管理から、テスト用の社員IDで検索できるか確認する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（可能であれば）テスト用のダミーユーザーを1人新規作成し、フォルダとドキュメントが正しく作られるか確認した後、忘れずに削除しておく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5. 「管理情報」ドキュメントのフォーマット</w:t>
      </w:r>
    </w:p>
    <w:p>
      <w:pPr>
        <w:pStyle w:val="Heading2"/>
        <w:spacing w:after="120" w:before="260"/>
      </w:pPr>
      <w:r>
        <w:rPr>
          <w:b/>
          <w:bCs/>
          <w:color w:val="5B3A94"/>
          <w:sz w:val="24"/>
          <w:szCs w:val="24"/>
        </w:rPr>
        <w:t xml:space="preserve">5-1. タブ1（社員一覧）</w:t>
      </w:r>
    </w:p>
    <w:p>
      <w:pPr>
        <w:shd w:fill="EEEEEE" w:val="clear"/>
        <w:spacing w:after="120"/>
      </w:pPr>
      <w:r>
        <w:rPr>
          <w:rFonts w:ascii="Consolas" w:cs="Consolas" w:eastAsia="Consolas" w:hAnsi="Consolas"/>
          <w:color w:val="8B2500"/>
          <w:sz w:val="19"/>
          <w:szCs w:val="19"/>
        </w:rPr>
        <w:t xml:space="preserve">区分:社員ID:パスワード:フォルダID:氏名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区分は 0=一般社員／1=管理者 です。この一覧の下に、以下の2つのセクションが続きます。</w:t>
      </w:r>
    </w:p>
    <w:p>
      <w:pPr>
        <w:shd w:fill="EEEEEE" w:val="clear"/>
        <w:spacing w:after="0"/>
      </w:pPr>
      <w:r>
        <w:rPr>
          <w:rFonts w:ascii="Consolas" w:cs="Consolas" w:eastAsia="Consolas" w:hAnsi="Consolas"/>
          <w:color w:val="8B2500"/>
          <w:sz w:val="19"/>
          <w:szCs w:val="19"/>
        </w:rPr>
        <w:t xml:space="preserve">会社共通設定</w:t>
      </w:r>
    </w:p>
    <w:p>
      <w:pPr>
        <w:shd w:fill="EEEEEE" w:val="clear"/>
        <w:spacing w:after="0"/>
      </w:pPr>
      <w:r>
        <w:rPr>
          <w:rFonts w:ascii="Consolas" w:cs="Consolas" w:eastAsia="Consolas" w:hAnsi="Consolas"/>
          <w:color w:val="8B2500"/>
          <w:sz w:val="19"/>
          <w:szCs w:val="19"/>
        </w:rPr>
        <w:t xml:space="preserve">給料日:5</w:t>
      </w:r>
    </w:p>
    <w:p>
      <w:pPr>
        <w:shd w:fill="EEEEEE" w:val="clear"/>
        <w:spacing w:after="0"/>
      </w:pPr>
      <w:r>
        <w:rPr>
          <w:rFonts w:ascii="Consolas" w:cs="Consolas" w:eastAsia="Consolas" w:hAnsi="Consolas"/>
          <w:color w:val="8B2500"/>
          <w:sz w:val="19"/>
          <w:szCs w:val="19"/>
        </w:rPr>
        <w:t xml:space="preserve">締日:0</w:t>
      </w:r>
    </w:p>
    <w:p>
      <w:pPr>
        <w:shd w:fill="EEEEEE" w:val="clear"/>
        <w:spacing w:after="0"/>
      </w:pPr>
      <w:r>
        <w:rPr>
          <w:rFonts w:ascii="Consolas" w:cs="Consolas" w:eastAsia="Consolas" w:hAnsi="Consolas"/>
          <w:color w:val="8B2500"/>
          <w:sz w:val="19"/>
          <w:szCs w:val="19"/>
        </w:rPr>
        <w:t xml:space="preserve">賞与月1:08</w:t>
      </w:r>
    </w:p>
    <w:p>
      <w:pPr>
        <w:shd w:fill="EEEEEE" w:val="clear"/>
        <w:spacing w:after="0"/>
      </w:pPr>
      <w:r>
        <w:rPr>
          <w:rFonts w:ascii="Consolas" w:cs="Consolas" w:eastAsia="Consolas" w:hAnsi="Consolas"/>
          <w:color w:val="8B2500"/>
          <w:sz w:val="19"/>
          <w:szCs w:val="19"/>
        </w:rPr>
        <w:t xml:space="preserve">賞与日1:05</w:t>
      </w:r>
    </w:p>
    <w:p>
      <w:pPr>
        <w:shd w:fill="EEEEEE" w:val="clear"/>
        <w:spacing w:after="0"/>
      </w:pPr>
      <w:r>
        <w:rPr>
          <w:rFonts w:ascii="Consolas" w:cs="Consolas" w:eastAsia="Consolas" w:hAnsi="Consolas"/>
          <w:color w:val="8B2500"/>
          <w:sz w:val="19"/>
          <w:szCs w:val="19"/>
        </w:rPr>
        <w:t xml:space="preserve">賞与月2:12</w:t>
      </w:r>
    </w:p>
    <w:p>
      <w:pPr>
        <w:shd w:fill="EEEEEE" w:val="clear"/>
        <w:spacing w:after="0"/>
      </w:pPr>
      <w:r>
        <w:rPr>
          <w:rFonts w:ascii="Consolas" w:cs="Consolas" w:eastAsia="Consolas" w:hAnsi="Consolas"/>
          <w:color w:val="8B2500"/>
          <w:sz w:val="19"/>
          <w:szCs w:val="19"/>
        </w:rPr>
        <w:t xml:space="preserve">賞与日2:00</w:t>
      </w:r>
    </w:p>
    <w:p>
      <w:pPr>
        <w:shd w:fill="EEEEEE" w:val="clear"/>
        <w:spacing w:after="0"/>
      </w:pPr>
      <w:r>
        <w:rPr>
          <w:rFonts w:ascii="Consolas" w:cs="Consolas" w:eastAsia="Consolas" w:hAnsi="Consolas"/>
          <w:color w:val="8B2500"/>
          <w:sz w:val="19"/>
          <w:szCs w:val="19"/>
        </w:rPr>
        <w:t xml:space="preserve">残業時間警告基準:45</w:t>
      </w:r>
    </w:p>
    <w:p>
      <w:pPr>
        <w:shd w:fill="EEEEEE" w:val="clear"/>
        <w:spacing w:after="0"/>
      </w:pPr>
      <w:r>
        <w:rPr>
          <w:rFonts w:ascii="Consolas" w:cs="Consolas" w:eastAsia="Consolas" w:hAnsi="Consolas"/>
          <w:color w:val="8B2500"/>
          <w:sz w:val="19"/>
          <w:szCs w:val="19"/>
        </w:rPr>
        <w:t xml:space="preserve">有給次回付与:20270401</w:t>
      </w:r>
    </w:p>
    <w:p>
      <w:pPr>
        <w:shd w:fill="EEEEEE" w:val="clear"/>
        <w:spacing w:after="120"/>
      </w:pPr>
      <w:r>
        <w:rPr>
          <w:rFonts w:ascii="Consolas" w:cs="Consolas" w:eastAsia="Consolas" w:hAnsi="Consolas"/>
          <w:color w:val="8B2500"/>
          <w:sz w:val="19"/>
          <w:szCs w:val="19"/>
        </w:rPr>
        <w:t xml:space="preserve">付与数:20</w:t>
      </w:r>
    </w:p>
    <w:p>
      <w:pPr>
        <w:shd w:fill="EEEEEE" w:val="clear"/>
        <w:spacing w:after="0"/>
      </w:pPr>
      <w:r>
        <w:rPr>
          <w:rFonts w:ascii="Consolas" w:cs="Consolas" w:eastAsia="Consolas" w:hAnsi="Consolas"/>
          <w:color w:val="8B2500"/>
          <w:sz w:val="19"/>
          <w:szCs w:val="19"/>
        </w:rPr>
        <w:t xml:space="preserve">給料日特例</w:t>
      </w:r>
    </w:p>
    <w:p>
      <w:pPr>
        <w:shd w:fill="EEEEEE" w:val="clear"/>
        <w:spacing w:after="120"/>
      </w:pPr>
      <w:r>
        <w:rPr>
          <w:rFonts w:ascii="Consolas" w:cs="Consolas" w:eastAsia="Consolas" w:hAnsi="Consolas"/>
          <w:color w:val="8B2500"/>
          <w:sz w:val="19"/>
          <w:szCs w:val="19"/>
        </w:rPr>
        <w:t xml:space="preserve">2027-01:2026-12-28　（例：特定の月だけ給料日を繰り上げる場合）</w:t>
      </w:r>
    </w:p>
    <w:p>
      <w:pPr>
        <w:pStyle w:val="Heading2"/>
        <w:spacing w:after="120" w:before="260"/>
      </w:pPr>
      <w:r>
        <w:rPr>
          <w:b/>
          <w:bCs/>
          <w:color w:val="5B3A94"/>
          <w:sz w:val="24"/>
          <w:szCs w:val="24"/>
        </w:rPr>
        <w:t xml:space="preserve">5-2. ユーザー情報タブ</w:t>
      </w:r>
    </w:p>
    <w:p>
      <w:pPr>
        <w:shd w:fill="EEEEEE" w:val="clear"/>
        <w:spacing w:after="0"/>
      </w:pPr>
      <w:r>
        <w:rPr>
          <w:rFonts w:ascii="Consolas" w:cs="Consolas" w:eastAsia="Consolas" w:hAnsi="Consolas"/>
          <w:color w:val="8B2500"/>
          <w:sz w:val="19"/>
          <w:szCs w:val="19"/>
        </w:rPr>
        <w:t xml:space="preserve">ユーザーID:009</w:t>
      </w:r>
    </w:p>
    <w:p>
      <w:pPr>
        <w:shd w:fill="EEEEEE" w:val="clear"/>
        <w:spacing w:after="0"/>
      </w:pPr>
      <w:r>
        <w:rPr>
          <w:rFonts w:ascii="Consolas" w:cs="Consolas" w:eastAsia="Consolas" w:hAnsi="Consolas"/>
          <w:color w:val="8B2500"/>
          <w:sz w:val="19"/>
          <w:szCs w:val="19"/>
        </w:rPr>
        <w:t xml:space="preserve">苗字：冨永</w:t>
      </w:r>
    </w:p>
    <w:p>
      <w:pPr>
        <w:shd w:fill="EEEEEE" w:val="clear"/>
        <w:spacing w:after="0"/>
      </w:pPr>
      <w:r>
        <w:rPr>
          <w:rFonts w:ascii="Consolas" w:cs="Consolas" w:eastAsia="Consolas" w:hAnsi="Consolas"/>
          <w:color w:val="8B2500"/>
          <w:sz w:val="19"/>
          <w:szCs w:val="19"/>
        </w:rPr>
        <w:t xml:space="preserve">名前：昌毅</w:t>
      </w:r>
    </w:p>
    <w:p>
      <w:pPr>
        <w:shd w:fill="EEEEEE" w:val="clear"/>
        <w:spacing w:after="0"/>
      </w:pPr>
      <w:r>
        <w:rPr>
          <w:rFonts w:ascii="Consolas" w:cs="Consolas" w:eastAsia="Consolas" w:hAnsi="Consolas"/>
          <w:color w:val="8B2500"/>
          <w:sz w:val="19"/>
          <w:szCs w:val="19"/>
        </w:rPr>
        <w:t xml:space="preserve">みょうじ：とみなが</w:t>
      </w:r>
    </w:p>
    <w:p>
      <w:pPr>
        <w:shd w:fill="EEEEEE" w:val="clear"/>
        <w:spacing w:after="0"/>
      </w:pPr>
      <w:r>
        <w:rPr>
          <w:rFonts w:ascii="Consolas" w:cs="Consolas" w:eastAsia="Consolas" w:hAnsi="Consolas"/>
          <w:color w:val="8B2500"/>
          <w:sz w:val="19"/>
          <w:szCs w:val="19"/>
        </w:rPr>
        <w:t xml:space="preserve">なまえ：まさき</w:t>
      </w:r>
    </w:p>
    <w:p>
      <w:pPr>
        <w:shd w:fill="EEEEEE" w:val="clear"/>
        <w:spacing w:after="0"/>
      </w:pPr>
      <w:r>
        <w:rPr>
          <w:rFonts w:ascii="Consolas" w:cs="Consolas" w:eastAsia="Consolas" w:hAnsi="Consolas"/>
          <w:color w:val="8B2500"/>
          <w:sz w:val="19"/>
          <w:szCs w:val="19"/>
        </w:rPr>
        <w:t xml:space="preserve">生年月日:1999/08/22</w:t>
      </w:r>
    </w:p>
    <w:p>
      <w:pPr>
        <w:shd w:fill="EEEEEE" w:val="clear"/>
        <w:spacing w:after="0"/>
      </w:pPr>
      <w:r>
        <w:rPr>
          <w:rFonts w:ascii="Consolas" w:cs="Consolas" w:eastAsia="Consolas" w:hAnsi="Consolas"/>
          <w:color w:val="8B2500"/>
          <w:sz w:val="19"/>
          <w:szCs w:val="19"/>
        </w:rPr>
        <w:t xml:space="preserve">管理者権限:0</w:t>
      </w:r>
    </w:p>
    <w:p>
      <w:pPr>
        <w:shd w:fill="EEEEEE" w:val="clear"/>
        <w:spacing w:after="120"/>
      </w:pPr>
      <w:r>
        <w:rPr>
          <w:rFonts w:ascii="Consolas" w:cs="Consolas" w:eastAsia="Consolas" w:hAnsi="Consolas"/>
          <w:color w:val="8B2500"/>
          <w:sz w:val="19"/>
          <w:szCs w:val="19"/>
        </w:rPr>
        <w:t xml:space="preserve">役員フラグ:0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削除処理がされると、削除フラグ・削除日・削除予定日・削除理由・告知済みの各項目が自動で追加されます。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6. よくある管理者作業（アプリの管理者画面から）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以下はすべて、管理者権限を持つIDでログイン後、「保守」タブから行えます。コードを触る必要はありません。</w:t>
      </w:r>
    </w:p>
    <w:p>
      <w:pPr>
        <w:spacing w:before="120" w:after="120"/>
        <w:jc w:val="center"/>
      </w:pPr>
      <w:r>
        <w:drawing>
          <wp:inline distT="0" distB="0" distL="0" distR="0">
            <wp:extent cx="4095750" cy="8877300"/>
            <wp:effectExtent l="0" t="0" r="0" b="0"/>
            <wp:docPr id="1000" name="12_admin_maintenance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12_admin_maintenance_overview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877300"/>
                    </a:xfrm>
                    <a:prstGeom prst="rect">
                      <a:avLst/>
                    </a:prstGeom>
                    <a:ln w="9525">
                      <a:solidFill>
                        <a:srgbClr val="C9962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6478"/>
          <w:sz w:val="18"/>
          <w:szCs w:val="18"/>
        </w:rPr>
        <w:t xml:space="preserve">画面例：管理者ログイン後の「保守」タブ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新規ユーザー追加：ID・パスワード・氏名などを入力するだけで、フォルダとドキュメントが自動生成されます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ユーザー検索・編集：社員IDまたは苗字（ひらがな）で検索し、氏名・生年月日・権限・有給残日数を修正できます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ユーザー削除・復元：確認モーダルを経て削除予定に設定。保存期間中はいつでも取り消し可能</w:t>
      </w:r>
    </w:p>
    <w:p>
      <w:pPr>
        <w:spacing w:before="120" w:after="120"/>
        <w:jc w:val="center"/>
      </w:pPr>
      <w:r>
        <w:drawing>
          <wp:inline distT="0" distB="0" distL="0" distR="0">
            <wp:extent cx="3790950" cy="1876425"/>
            <wp:effectExtent l="0" t="0" r="0" b="0"/>
            <wp:docPr id="1001" name="13_admin_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13_admin_user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876425"/>
                    </a:xfrm>
                    <a:prstGeom prst="rect">
                      <a:avLst/>
                    </a:prstGeom>
                    <a:ln w="9525">
                      <a:solidFill>
                        <a:srgbClr val="C9962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6478"/>
          <w:sz w:val="18"/>
          <w:szCs w:val="18"/>
        </w:rPr>
        <w:t xml:space="preserve">画面例：保守タブ「ユーザー管理」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お知らせ（ニュース）送信：全員向け・管理者のみ向けを選んで送信できます</w:t>
      </w:r>
    </w:p>
    <w:p>
      <w:pPr>
        <w:spacing w:before="120" w:after="120"/>
        <w:jc w:val="center"/>
      </w:pPr>
      <w:r>
        <w:drawing>
          <wp:inline distT="0" distB="0" distL="0" distR="0">
            <wp:extent cx="3790950" cy="4543425"/>
            <wp:effectExtent l="0" t="0" r="0" b="0"/>
            <wp:docPr id="1002" name="14_admin_news_p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14_admin_news_pos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543425"/>
                    </a:xfrm>
                    <a:prstGeom prst="rect">
                      <a:avLst/>
                    </a:prstGeom>
                    <a:ln w="9525">
                      <a:solidFill>
                        <a:srgbClr val="C9962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6478"/>
          <w:sz w:val="18"/>
          <w:szCs w:val="18"/>
        </w:rPr>
        <w:t xml:space="preserve">画面例：保守タブ「ニュースを送信」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操作ログの確認：誰がいつ何をしたかを一覧・コピーできます</w:t>
      </w:r>
    </w:p>
    <w:p>
      <w:pPr>
        <w:spacing w:before="120" w:after="120"/>
        <w:jc w:val="center"/>
      </w:pPr>
      <w:r>
        <w:drawing>
          <wp:inline distT="0" distB="0" distL="0" distR="0">
            <wp:extent cx="3790950" cy="1762125"/>
            <wp:effectExtent l="0" t="0" r="0" b="0"/>
            <wp:docPr id="1003" name="15_admin_l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15_admin_log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762125"/>
                    </a:xfrm>
                    <a:prstGeom prst="rect">
                      <a:avLst/>
                    </a:prstGeom>
                    <a:ln w="9525">
                      <a:solidFill>
                        <a:srgbClr val="C9962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6478"/>
          <w:sz w:val="18"/>
          <w:szCs w:val="18"/>
        </w:rPr>
        <w:t xml:space="preserve">画面例：保守タブ「操作ログ（管理者用）」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問い合わせ受信先の変更：お問い合わせメールの宛先・宛名を変更できます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システム設定：共通フォルダID・GASのURL・保存期間（日数）の変更</w:t>
      </w:r>
    </w:p>
    <w:p>
      <w:pPr>
        <w:spacing w:before="120" w:after="120"/>
        <w:jc w:val="center"/>
      </w:pPr>
      <w:r>
        <w:drawing>
          <wp:inline distT="0" distB="0" distL="0" distR="0">
            <wp:extent cx="3790950" cy="11582400"/>
            <wp:effectExtent l="0" t="0" r="0" b="0"/>
            <wp:docPr id="1004" name="16_admin_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16_admin_setting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1582400"/>
                    </a:xfrm>
                    <a:prstGeom prst="rect">
                      <a:avLst/>
                    </a:prstGeom>
                    <a:ln w="9525">
                      <a:solidFill>
                        <a:srgbClr val="C9962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6478"/>
          <w:sz w:val="18"/>
          <w:szCs w:val="18"/>
        </w:rPr>
        <w:t xml:space="preserve">画面例：設定タブ「支払い・有給ルール（全社共通・管理者が変更可）」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7. トラブルシューティング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00"/>
      </w:tblGrid>
      <w:tr>
        <w:tc>
          <w:tcPr>
            <w:tcW w:type="dxa" w:w="3600"/>
            <w:shd w:fill="5B3A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症状</w:t>
            </w:r>
          </w:p>
        </w:tc>
        <w:tc>
          <w:tcPr>
            <w:tcW w:type="dxa" w:w="5800"/>
            <w:shd w:fill="5B3A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対処法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ログインできない（IDまたはパスワードが違います）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管理情報ドキュメントの該当行のID・パスワードのつづりを確認。全角コロン「：」が混じっていないか確認</w:t>
            </w:r>
          </w:p>
        </w:tc>
      </w:tr>
      <w:tr>
        <w:tc>
          <w:tcPr>
            <w:tcW w:type="dxa" w:w="3600"/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404 Not Found が出る</w:t>
            </w:r>
          </w:p>
        </w:tc>
        <w:tc>
          <w:tcPr>
            <w:tcW w:type="dxa" w:w="5800"/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アプリの中のURLと、実際にデプロイされているURLが一致しているか確認。デプロイを「新バージョン」で更新したか確認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特定のブラウザだけログインに失敗する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そのブラウザで複数のGoogleアカウントにログインしていないか確認（Googleが自動でURLにアカウント切替の印を付けるため）。シークレットウィンドウで再現しなければ、それが原因</w:t>
            </w:r>
          </w:p>
        </w:tc>
      </w:tr>
      <w:tr>
        <w:tc>
          <w:tcPr>
            <w:tcW w:type="dxa" w:w="3600"/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設定を変更したのに反映されない</w:t>
            </w:r>
          </w:p>
        </w:tc>
        <w:tc>
          <w:tcPr>
            <w:tcW w:type="dxa" w:w="5800"/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コードを保存しただけでは反映されません。「デプロイを管理」→新バージョンとしてデプロイ、を行ったか確認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退職者が1か月前通知されない・削除されない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トリガー（checkDeletionSchedule）が正しく設定されているか確認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8. 今後のサポートについて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アプリの機能追加・不具合修正など、コードの変更が必要な場合は、これまでの開発の経緯（Claude/Anthropicとの会話ログ）を参照しながら対応することを推奨します。GASコード・アプリのHTMLファイルは今後も両方セットで管理してください。</w:t>
      </w:r>
    </w:p>
    <w:p>
      <w:pPr>
        <w:pBdr>
          <w:left w:val="single" w:color="5B3A94" w:sz="18" w:space="8"/>
        </w:pBdr>
        <w:shd w:fill="F3F0FA" w:val="clear"/>
        <w:spacing w:after="160" w:before="80"/>
        <w:ind w:left="200"/>
      </w:pPr>
      <w:r>
        <w:rPr>
          <w:i/>
          <w:iCs/>
          <w:color w:val="3A2C55"/>
          <w:sz w:val="20"/>
          <w:szCs w:val="20"/>
        </w:rPr>
        <w:t xml:space="preserve">💡 このアプリは社内向けに開発された独自システムです。外部のサポート窓口はありませんので、変更が必要な場合は開発の経緯を理解した担当者（またはAIアシスタント）に依頼してください。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_12_admin_maintenance_overview.png"/><Relationship Id="rId9" Type="http://schemas.openxmlformats.org/officeDocument/2006/relationships/image" Target="media/image_13_admin_users.png"/><Relationship Id="rId10" Type="http://schemas.openxmlformats.org/officeDocument/2006/relationships/image" Target="media/image_14_admin_news_post.png"/><Relationship Id="rId11" Type="http://schemas.openxmlformats.org/officeDocument/2006/relationships/image" Target="media/image_15_admin_logs.png"/><Relationship Id="rId12" Type="http://schemas.openxmlformats.org/officeDocument/2006/relationships/image" Target="media/image_16_admin_settings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2026-07-09T23:20:35.683Z</dcterms:created>
  <dcterms:modified xsi:type="dcterms:W3CDTF">2026-07-09T23:20:35.683Z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