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0734" w14:textId="5C65B052" w:rsidR="005A013F" w:rsidRDefault="003720BD">
      <w:r>
        <w:rPr>
          <w:rFonts w:hint="eastAsia"/>
        </w:rPr>
        <w:t>전자 금융거래 이용 약관 안내</w:t>
      </w:r>
    </w:p>
    <w:p w14:paraId="51143508" w14:textId="1B6B7BE1" w:rsidR="003720BD" w:rsidRDefault="003720BD" w:rsidP="00372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전자 금융 거래 이용 시</w:t>
      </w:r>
    </w:p>
    <w:p w14:paraId="057C2382" w14:textId="497A285B" w:rsidR="003720BD" w:rsidRDefault="003720BD" w:rsidP="003720BD">
      <w:pPr>
        <w:pStyle w:val="a3"/>
        <w:ind w:leftChars="0" w:left="760"/>
        <w:rPr>
          <w:rFonts w:hint="eastAsia"/>
        </w:rPr>
      </w:pPr>
    </w:p>
    <w:p w14:paraId="336BAF60" w14:textId="6288211F" w:rsidR="003720BD" w:rsidRDefault="003720BD" w:rsidP="003720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금융 거래 개인 정보 처리 방안</w:t>
      </w:r>
    </w:p>
    <w:sectPr w:rsidR="00372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DE9"/>
    <w:multiLevelType w:val="hybridMultilevel"/>
    <w:tmpl w:val="06EC0132"/>
    <w:lvl w:ilvl="0" w:tplc="3E024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BD"/>
    <w:rsid w:val="003720BD"/>
    <w:rsid w:val="00B4728A"/>
    <w:rsid w:val="00E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B9DE"/>
  <w15:chartTrackingRefBased/>
  <w15:docId w15:val="{8D3B9CCE-6DC8-46D2-A22F-E02B5A3C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0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rlatn2601@gmail.com</dc:creator>
  <cp:keywords/>
  <dc:description/>
  <cp:lastModifiedBy>rlatn2601@gmail.com</cp:lastModifiedBy>
  <cp:revision>1</cp:revision>
  <dcterms:created xsi:type="dcterms:W3CDTF">2021-01-28T10:40:00Z</dcterms:created>
  <dcterms:modified xsi:type="dcterms:W3CDTF">2021-01-28T10:42:00Z</dcterms:modified>
</cp:coreProperties>
</file>