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FCC" w:rsidRPr="00B45FCC" w:rsidRDefault="00B45FCC" w:rsidP="00B45FCC">
      <w:pPr>
        <w:pBdr>
          <w:bottom w:val="single" w:sz="6" w:space="12" w:color="ECEFF1"/>
        </w:pBdr>
        <w:shd w:val="clear" w:color="auto" w:fill="FFFFFF"/>
        <w:spacing w:before="120" w:after="0" w:line="288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253238"/>
          <w:kern w:val="36"/>
          <w:sz w:val="48"/>
          <w:szCs w:val="48"/>
          <w:lang w:eastAsia="es-ES"/>
        </w:rPr>
      </w:pPr>
      <w:r w:rsidRPr="00B45FCC">
        <w:rPr>
          <w:rFonts w:ascii="Helvetica" w:eastAsia="Times New Roman" w:hAnsi="Helvetica" w:cs="Times New Roman"/>
          <w:b/>
          <w:bCs/>
          <w:color w:val="253238"/>
          <w:kern w:val="36"/>
          <w:sz w:val="48"/>
          <w:szCs w:val="48"/>
          <w:lang w:eastAsia="es-ES"/>
        </w:rPr>
        <w:t>Cartas Clow Tarot Card Captor Sakura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Cartas de Clow Tarot de la serie anime Card Captor Sakura en dos modelos diferentes, Gastos de envío no incluidos.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Serie: Card Captor Sakura</w:t>
      </w:r>
    </w:p>
    <w:p w:rsidR="00401D17" w:rsidRDefault="00401D17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Color:</w:t>
      </w:r>
    </w:p>
    <w:p w:rsidR="00401D17" w:rsidRDefault="00401D17" w:rsidP="00401D17">
      <w:pPr>
        <w:pStyle w:val="Prrafodelista"/>
        <w:numPr>
          <w:ilvl w:val="0"/>
          <w:numId w:val="2"/>
        </w:num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Rosa</w:t>
      </w:r>
    </w:p>
    <w:p w:rsidR="00401D17" w:rsidRPr="00401D17" w:rsidRDefault="00401D17" w:rsidP="00401D17">
      <w:pPr>
        <w:pStyle w:val="Prrafodelista"/>
        <w:numPr>
          <w:ilvl w:val="0"/>
          <w:numId w:val="2"/>
        </w:num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Granate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 xml:space="preserve">Material: </w:t>
      </w:r>
      <w:r w:rsidR="00401D17">
        <w:rPr>
          <w:rFonts w:ascii="Helvetica" w:hAnsi="Helvetica"/>
          <w:color w:val="253238"/>
          <w:shd w:val="clear" w:color="auto" w:fill="FFFFFF"/>
        </w:rPr>
        <w:t>Cartón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Medidas:</w:t>
      </w:r>
      <w:r w:rsidR="00401D17">
        <w:rPr>
          <w:rFonts w:ascii="Helvetica" w:hAnsi="Helvetica"/>
          <w:color w:val="253238"/>
          <w:shd w:val="clear" w:color="auto" w:fill="FFFFFF"/>
        </w:rPr>
        <w:t xml:space="preserve"> 12,5 x 5,5 cm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Fabricante: China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Estado: Nuevo con caja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Métodos de pago:</w:t>
      </w:r>
    </w:p>
    <w:p w:rsidR="00401D17" w:rsidRDefault="00401D17" w:rsidP="00401D17">
      <w:pPr>
        <w:pStyle w:val="Prrafodelista"/>
        <w:numPr>
          <w:ilvl w:val="0"/>
          <w:numId w:val="1"/>
        </w:num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PayPal</w:t>
      </w:r>
    </w:p>
    <w:p w:rsidR="00401D17" w:rsidRDefault="00401D17" w:rsidP="00401D17">
      <w:pPr>
        <w:pStyle w:val="Prrafodelista"/>
        <w:numPr>
          <w:ilvl w:val="0"/>
          <w:numId w:val="1"/>
        </w:num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Transferencia</w:t>
      </w:r>
    </w:p>
    <w:p w:rsidR="00401D17" w:rsidRPr="00401D17" w:rsidRDefault="00401D17" w:rsidP="00401D17">
      <w:pPr>
        <w:pStyle w:val="Prrafodelista"/>
        <w:numPr>
          <w:ilvl w:val="0"/>
          <w:numId w:val="1"/>
        </w:num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Tarjeta de Crédito</w:t>
      </w:r>
    </w:p>
    <w:p w:rsidR="00B45FCC" w:rsidRDefault="00B45FCC">
      <w:p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Envío:</w:t>
      </w:r>
    </w:p>
    <w:p w:rsidR="00401D17" w:rsidRDefault="00401D17" w:rsidP="00401D17">
      <w:pPr>
        <w:pStyle w:val="Prrafodelista"/>
        <w:numPr>
          <w:ilvl w:val="0"/>
          <w:numId w:val="3"/>
        </w:num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Certificado</w:t>
      </w:r>
    </w:p>
    <w:p w:rsidR="00401D17" w:rsidRPr="00401D17" w:rsidRDefault="00401D17" w:rsidP="00401D17">
      <w:pPr>
        <w:pStyle w:val="Prrafodelista"/>
        <w:numPr>
          <w:ilvl w:val="0"/>
          <w:numId w:val="3"/>
        </w:numPr>
        <w:rPr>
          <w:rFonts w:ascii="Helvetica" w:hAnsi="Helvetica"/>
          <w:color w:val="253238"/>
          <w:shd w:val="clear" w:color="auto" w:fill="FFFFFF"/>
        </w:rPr>
      </w:pPr>
      <w:r>
        <w:rPr>
          <w:rFonts w:ascii="Helvetica" w:hAnsi="Helvetica"/>
          <w:color w:val="253238"/>
          <w:shd w:val="clear" w:color="auto" w:fill="FFFFFF"/>
        </w:rPr>
        <w:t>Ordinario</w:t>
      </w:r>
      <w:bookmarkStart w:id="0" w:name="_GoBack"/>
      <w:bookmarkEnd w:id="0"/>
    </w:p>
    <w:p w:rsidR="00B45FCC" w:rsidRDefault="00B45FCC">
      <w:r>
        <w:rPr>
          <w:rFonts w:ascii="Helvetica" w:hAnsi="Helvetica"/>
          <w:color w:val="253238"/>
          <w:shd w:val="clear" w:color="auto" w:fill="FFFFFF"/>
        </w:rPr>
        <w:t>El envío se realizará durante los siguientes 2 días hábiles después de recibir el pago. El envío se realizará mediante correos, Certificado y con número de seguimiento. En caso de preferir un envío ordinario, tanto nosotros como el comprador no tendremos acceso a la información del envío, por lo que por nuestra parte, no nos haremos responsables de una posible pérdida del paquete. Las tarifas dependerán de la cantidad de artículos solicitados y de su volumen.</w:t>
      </w:r>
    </w:p>
    <w:sectPr w:rsidR="00B45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252"/>
    <w:multiLevelType w:val="hybridMultilevel"/>
    <w:tmpl w:val="19344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03565"/>
    <w:multiLevelType w:val="hybridMultilevel"/>
    <w:tmpl w:val="4A6C8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66F95"/>
    <w:multiLevelType w:val="hybridMultilevel"/>
    <w:tmpl w:val="FA0E9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A82"/>
    <w:rsid w:val="001C07FD"/>
    <w:rsid w:val="00401D17"/>
    <w:rsid w:val="006E5DF2"/>
    <w:rsid w:val="00B45FCC"/>
    <w:rsid w:val="00CF448E"/>
    <w:rsid w:val="00D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C9BC"/>
  <w15:chartTrackingRefBased/>
  <w15:docId w15:val="{CD08F215-1072-4202-9E01-8A00AE59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45F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5FC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40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Riddick</dc:creator>
  <cp:keywords/>
  <dc:description/>
  <cp:lastModifiedBy>Riddick</cp:lastModifiedBy>
  <cp:revision>4</cp:revision>
  <dcterms:created xsi:type="dcterms:W3CDTF">2020-02-23T23:06:00Z</dcterms:created>
  <dcterms:modified xsi:type="dcterms:W3CDTF">2020-05-27T15:52:00Z</dcterms:modified>
</cp:coreProperties>
</file>