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TAFA: A Geometric Activation Cosmology from Warped Flux Compactification</w:t>
      </w:r>
    </w:p>
    <w:p>
      <w:pPr>
        <w:spacing w:after="160"/>
      </w:pPr>
      <w:r>
        <w:t>Abstract</w:t>
        <w:br/>
        <w:t>We present the Topological Activation–Flux Alignment (TAFA) framework as a geometrically driven cosmological model in which cosmic evolution emerges from a constrained mapping between redshift and an internal coordinate governed by warped flux compactification. The regulator is derived from the warp factor induced by quantized flux throats, and a consistent flux sector (M = 11, K = 72) reproduces the effective slope observed in the EFT. The framework yields testable predictions and identifies its central consistency condition as the global monotonicity of the regulator.</w:t>
      </w:r>
    </w:p>
    <w:p>
      <w:pPr>
        <w:spacing w:after="160"/>
      </w:pPr>
      <w:r>
        <w:t>1. Introduction</w:t>
        <w:br/>
        <w:t>TAFA replaces parameter-driven cosmology with a geometric constraint system where cosmic evolution is determined by the relation β(y) = g(z). This links observable cosmology to internal geometric structure.</w:t>
      </w:r>
    </w:p>
    <w:p>
      <w:pPr>
        <w:spacing w:after="160"/>
      </w:pPr>
      <w:r>
        <w:t>2. Activation Framework</w:t>
        <w:br/>
        <w:t>The constraint β(y) = g(z) governs the system. Using N = ln(1+z), the evolution becomes dy/dN = g'(N) / β'(y). Global consistency requires β'(y) &lt; 0.</w:t>
      </w:r>
    </w:p>
    <w:p>
      <w:pPr>
        <w:spacing w:after="160"/>
      </w:pPr>
      <w:r>
        <w:t>3. Regulator Structure</w:t>
        <w:br/>
        <w:t>A minimal form satisfying all constraints is β(y) = -2y + ε tanh(ky). This ensures monotonicity, bounded curvature, and asymptotic linearity.</w:t>
      </w:r>
    </w:p>
    <w:p>
      <w:pPr>
        <w:spacing w:after="160"/>
      </w:pPr>
      <w:r>
        <w:t>4. Warp Geometry</w:t>
        <w:br/>
        <w:t>Using a warped metric ds² = e^{-2A(y)}dx² + dy², we define β(y) = -2A(y) + ln A'(y), linking the regulator directly to geometry.</w:t>
      </w:r>
    </w:p>
    <w:p>
      <w:pPr>
        <w:spacing w:after="160"/>
      </w:pPr>
      <w:r>
        <w:t>5. Flux Quantization</w:t>
        <w:br/>
        <w:t>Using quantized fluxes ∫F₃ = M and ∫H₃ = -K, the warp factor solves ∇²h ~ (g_s M)² / r⁶, giving A(y) = λy - 1/4 ln y.</w:t>
      </w:r>
    </w:p>
    <w:p>
      <w:pPr>
        <w:spacing w:after="160"/>
      </w:pPr>
      <w:r>
        <w:t>6. Flux Matching</w:t>
        <w:br/>
        <w:t>Matching λ ≈ M/K with the observed slope 11/72 gives M = 11, K = 72 as a consistent flux sector.</w:t>
      </w:r>
    </w:p>
    <w:p>
      <w:pPr>
        <w:spacing w:after="160"/>
      </w:pPr>
      <w:r>
        <w:t>7. Regulator Emergence</w:t>
        <w:br/>
        <w:t>Substituting the warp into β(y) gives β(y) = -2λy + log corrections, matching the TAFA form.</w:t>
      </w:r>
    </w:p>
    <w:p>
      <w:pPr>
        <w:spacing w:after="160"/>
      </w:pPr>
      <w:r>
        <w:t>8. Mass Scale</w:t>
        <w:br/>
        <w:t>The dark matter mass scale emerges as m ~ (H₀²M_Pl)^{1/3} ≈ 10^{-22} eV.</w:t>
      </w:r>
    </w:p>
    <w:p>
      <w:pPr>
        <w:spacing w:after="160"/>
      </w:pPr>
      <w:r>
        <w:t>9. Observational Predictions</w:t>
        <w:br/>
        <w:t>The model predicts lensing deviations, a dark energy turning point at z ≈ 0.35, early structure formation, and low-frequency oscillations.</w:t>
      </w:r>
    </w:p>
    <w:p>
      <w:pPr>
        <w:spacing w:after="160"/>
      </w:pPr>
      <w:r>
        <w:t>10. Limitations</w:t>
        <w:br/>
        <w:t>The exact slope, full 10D solution, and uniqueness remain open problems requiring numerical supergravity solutions.</w:t>
      </w:r>
    </w:p>
    <w:p>
      <w:pPr>
        <w:spacing w:after="160"/>
      </w:pPr>
      <w:r>
        <w:t>11. Conclusion</w:t>
        <w:br/>
        <w:t>TAFA provides a closed effective cosmology derived from warped flux geometry where cosmic evolution is a trajectory through internal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