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0E33D221" w14:textId="6117ECAF" w:rsidR="00EF3D08" w:rsidRDefault="00EF3D08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Python Project</w:t>
      </w:r>
      <w:r w:rsidR="00CB31DF">
        <w:rPr>
          <w:b/>
          <w:bCs/>
          <w:sz w:val="32"/>
          <w:szCs w:val="32"/>
        </w:rPr>
        <w:t xml:space="preserve"> Report</w:t>
      </w:r>
    </w:p>
    <w:p w14:paraId="67D3D10B" w14:textId="197CFAB1" w:rsidR="00337E87" w:rsidRPr="00BF2457" w:rsidRDefault="00520E8C" w:rsidP="00337E87">
      <w:pPr>
        <w:jc w:val="center"/>
        <w:rPr>
          <w:b/>
          <w:bCs/>
          <w:sz w:val="32"/>
          <w:szCs w:val="32"/>
        </w:rPr>
      </w:pPr>
      <w:r w:rsidRPr="00520E8C">
        <w:rPr>
          <w:b/>
          <w:bCs/>
          <w:sz w:val="32"/>
          <w:szCs w:val="32"/>
        </w:rPr>
        <w:t xml:space="preserve">Automatic Face Tracker </w:t>
      </w:r>
      <w:r w:rsidR="00337E87"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1AFCFAD5" w:rsidR="00BF2457" w:rsidRPr="00A0505E" w:rsidRDefault="00520E8C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65011331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Kawin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Thimayom</w:t>
      </w:r>
      <w:r w:rsidR="00A0505E">
        <w:rPr>
          <w:sz w:val="32"/>
          <w:szCs w:val="32"/>
        </w:rPr>
        <w:t xml:space="preserve"> </w:t>
      </w: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3B1057AA" w:rsidR="00BA2C6A" w:rsidRDefault="00BA2C6A"/>
    <w:p w14:paraId="7CFFFB7B" w14:textId="77777777" w:rsidR="00BA2C6A" w:rsidRDefault="00BA2C6A">
      <w:r>
        <w:br w:type="page"/>
      </w:r>
    </w:p>
    <w:p w14:paraId="5D352654" w14:textId="3B41BDB6" w:rsidR="008A712F" w:rsidRPr="00E71F44" w:rsidRDefault="00BA2C6A">
      <w:pPr>
        <w:rPr>
          <w:b/>
          <w:bCs/>
          <w:sz w:val="36"/>
          <w:szCs w:val="36"/>
        </w:rPr>
      </w:pPr>
      <w:r w:rsidRPr="00E71F44">
        <w:rPr>
          <w:b/>
          <w:bCs/>
          <w:sz w:val="36"/>
          <w:szCs w:val="36"/>
        </w:rPr>
        <w:lastRenderedPageBreak/>
        <w:t>Introduction</w:t>
      </w:r>
    </w:p>
    <w:p w14:paraId="0383EF69" w14:textId="27FF7F4E" w:rsidR="008A712F" w:rsidRPr="008A712F" w:rsidRDefault="008A712F" w:rsidP="008A712F">
      <w:pPr>
        <w:rPr>
          <w:sz w:val="18"/>
          <w:szCs w:val="18"/>
        </w:rPr>
      </w:pPr>
      <w:r w:rsidRPr="008A712F">
        <w:rPr>
          <w:sz w:val="28"/>
        </w:rPr>
        <w:t xml:space="preserve">The Automatic Face Tracker is </w:t>
      </w:r>
      <w:proofErr w:type="gramStart"/>
      <w:r w:rsidRPr="008A712F">
        <w:rPr>
          <w:sz w:val="28"/>
        </w:rPr>
        <w:t>a software</w:t>
      </w:r>
      <w:proofErr w:type="gramEnd"/>
      <w:r w:rsidRPr="008A712F">
        <w:rPr>
          <w:sz w:val="28"/>
        </w:rPr>
        <w:t xml:space="preserve"> that uses video feeds to detect and recognize faces in real-time. It utilizes the open-source </w:t>
      </w:r>
      <w:proofErr w:type="spellStart"/>
      <w:r w:rsidRPr="008A712F">
        <w:rPr>
          <w:sz w:val="28"/>
        </w:rPr>
        <w:t>face_recognition</w:t>
      </w:r>
      <w:proofErr w:type="spellEnd"/>
      <w:r w:rsidRPr="008A712F">
        <w:rPr>
          <w:sz w:val="28"/>
        </w:rPr>
        <w:t xml:space="preserve"> library to compare the faces detected in the video frames to a database of known faces. When a match is found, the software displays the feed of the corresponding camera in the GUI and logs the date and time of the detected face.</w:t>
      </w:r>
    </w:p>
    <w:p w14:paraId="0FC3A8AF" w14:textId="77777777" w:rsidR="008A712F" w:rsidRPr="008A712F" w:rsidRDefault="008A712F" w:rsidP="008A712F">
      <w:pPr>
        <w:rPr>
          <w:sz w:val="18"/>
          <w:szCs w:val="18"/>
        </w:rPr>
      </w:pPr>
    </w:p>
    <w:p w14:paraId="42579637" w14:textId="602AF0C7" w:rsidR="008A712F" w:rsidRPr="008A712F" w:rsidRDefault="008A712F" w:rsidP="008A712F">
      <w:pPr>
        <w:rPr>
          <w:sz w:val="18"/>
          <w:szCs w:val="18"/>
        </w:rPr>
      </w:pPr>
      <w:r w:rsidRPr="008A712F">
        <w:rPr>
          <w:sz w:val="28"/>
        </w:rPr>
        <w:t xml:space="preserve">The software has a user-friendly graphical user interface (GUI) that allows the user to easily add or delete camera feeds. It uses the OpenCV and </w:t>
      </w:r>
      <w:proofErr w:type="spellStart"/>
      <w:r w:rsidRPr="008A712F">
        <w:rPr>
          <w:sz w:val="28"/>
        </w:rPr>
        <w:t>FFmpeg</w:t>
      </w:r>
      <w:proofErr w:type="spellEnd"/>
      <w:r w:rsidRPr="008A712F">
        <w:rPr>
          <w:sz w:val="28"/>
        </w:rPr>
        <w:t xml:space="preserve"> library to interact with a variety of camera systems, including file systems, URL streams, IP cameras, and USB hardware cameras. This allows the user to have a wide range of input formats to choose from.</w:t>
      </w:r>
    </w:p>
    <w:p w14:paraId="6A63ECC4" w14:textId="77777777" w:rsidR="008A712F" w:rsidRPr="008A712F" w:rsidRDefault="008A712F" w:rsidP="008A712F">
      <w:pPr>
        <w:rPr>
          <w:sz w:val="18"/>
          <w:szCs w:val="18"/>
        </w:rPr>
      </w:pPr>
    </w:p>
    <w:p w14:paraId="3AB76E02" w14:textId="167EF951" w:rsidR="008A712F" w:rsidRPr="008A712F" w:rsidRDefault="008A712F" w:rsidP="008A712F">
      <w:pPr>
        <w:rPr>
          <w:sz w:val="18"/>
          <w:szCs w:val="18"/>
        </w:rPr>
      </w:pPr>
      <w:r w:rsidRPr="008A712F">
        <w:rPr>
          <w:sz w:val="28"/>
        </w:rPr>
        <w:t>The logging feature of the Automatic Face Tracker can be used to track the attendance of employees in a building or to monitor the activity of individuals in a specific location. It can also be used to track the dates and times that authorized individuals access a particular area or facility.</w:t>
      </w:r>
    </w:p>
    <w:p w14:paraId="202F514C" w14:textId="77777777" w:rsidR="008A712F" w:rsidRPr="008A712F" w:rsidRDefault="008A712F" w:rsidP="008A712F">
      <w:pPr>
        <w:rPr>
          <w:sz w:val="18"/>
          <w:szCs w:val="18"/>
        </w:rPr>
      </w:pPr>
    </w:p>
    <w:p w14:paraId="7B5B51C0" w14:textId="524EA547" w:rsidR="008A712F" w:rsidRPr="008A712F" w:rsidRDefault="008A712F" w:rsidP="008A712F">
      <w:pPr>
        <w:rPr>
          <w:sz w:val="28"/>
        </w:rPr>
      </w:pPr>
      <w:r w:rsidRPr="008A712F">
        <w:rPr>
          <w:sz w:val="28"/>
        </w:rPr>
        <w:t>There are many potential applications for the Automatic Face Tracker. For example, it could be integrated with a door lock system to automatically unlock the door when an authorized face is detected. In schools, it could replace traditional attendance checklists with an automatic system.</w:t>
      </w:r>
    </w:p>
    <w:p w14:paraId="2E277860" w14:textId="77777777" w:rsidR="008A712F" w:rsidRPr="008A712F" w:rsidRDefault="008A712F" w:rsidP="008A712F">
      <w:pPr>
        <w:rPr>
          <w:sz w:val="18"/>
          <w:szCs w:val="18"/>
        </w:rPr>
      </w:pPr>
    </w:p>
    <w:p w14:paraId="5F930D5B" w14:textId="4A46EA04" w:rsidR="00BA2C6A" w:rsidRDefault="008A712F" w:rsidP="008A712F">
      <w:pPr>
        <w:rPr>
          <w:sz w:val="28"/>
        </w:rPr>
      </w:pPr>
      <w:r w:rsidRPr="008A712F">
        <w:rPr>
          <w:sz w:val="28"/>
        </w:rPr>
        <w:t>To improve the performance and scalability of the software, the processing of the video streams can be distributed using edge computing. Alternatively, in small businesses, a headless server could be used to handle the processing load, with the client using a monitor to view the processed information.</w:t>
      </w:r>
    </w:p>
    <w:p w14:paraId="1D8C7897" w14:textId="30FB0A3B" w:rsidR="00F52526" w:rsidRDefault="00F52526" w:rsidP="008A712F">
      <w:pPr>
        <w:rPr>
          <w:sz w:val="28"/>
        </w:rPr>
      </w:pPr>
    </w:p>
    <w:p w14:paraId="29C436F4" w14:textId="677CE6FC" w:rsidR="00F52526" w:rsidRDefault="00F52526" w:rsidP="008A712F">
      <w:pPr>
        <w:rPr>
          <w:sz w:val="28"/>
        </w:rPr>
      </w:pPr>
    </w:p>
    <w:p w14:paraId="3DB6422A" w14:textId="14151F53" w:rsidR="00F52526" w:rsidRDefault="00F52526" w:rsidP="008A712F">
      <w:pPr>
        <w:rPr>
          <w:sz w:val="28"/>
        </w:rPr>
      </w:pPr>
    </w:p>
    <w:p w14:paraId="095F735F" w14:textId="2DD9AA2D" w:rsidR="00F52526" w:rsidRDefault="00F52526" w:rsidP="008A712F">
      <w:pPr>
        <w:rPr>
          <w:sz w:val="28"/>
        </w:rPr>
      </w:pPr>
    </w:p>
    <w:p w14:paraId="12624FB3" w14:textId="48B63045" w:rsidR="00F52526" w:rsidRPr="00E71F44" w:rsidRDefault="00F52526" w:rsidP="008A712F">
      <w:pPr>
        <w:rPr>
          <w:b/>
          <w:bCs/>
          <w:sz w:val="36"/>
          <w:szCs w:val="36"/>
        </w:rPr>
      </w:pPr>
      <w:r w:rsidRPr="00E71F44">
        <w:rPr>
          <w:b/>
          <w:bCs/>
          <w:sz w:val="36"/>
          <w:szCs w:val="36"/>
        </w:rPr>
        <w:lastRenderedPageBreak/>
        <w:t>Example Screenshot(s)</w:t>
      </w:r>
    </w:p>
    <w:p w14:paraId="7684336F" w14:textId="1066A627" w:rsidR="00F52526" w:rsidRDefault="00F52526" w:rsidP="008A712F">
      <w:pPr>
        <w:rPr>
          <w:sz w:val="28"/>
        </w:rPr>
      </w:pPr>
    </w:p>
    <w:p w14:paraId="4D00ECE6" w14:textId="6557F41A" w:rsidR="00F52526" w:rsidRDefault="00F52526" w:rsidP="008A712F">
      <w:pPr>
        <w:rPr>
          <w:sz w:val="28"/>
        </w:rPr>
      </w:pPr>
      <w:r w:rsidRPr="00F52526">
        <w:rPr>
          <w:noProof/>
          <w:sz w:val="28"/>
        </w:rPr>
        <w:drawing>
          <wp:inline distT="0" distB="0" distL="0" distR="0" wp14:anchorId="1E8E3701" wp14:editId="06FB4872">
            <wp:extent cx="5343525" cy="2891400"/>
            <wp:effectExtent l="0" t="0" r="0" b="444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573" cy="28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8107" w14:textId="59690E7C" w:rsidR="00F52526" w:rsidRDefault="00F52526" w:rsidP="008A712F">
      <w:pPr>
        <w:rPr>
          <w:noProof/>
        </w:rPr>
      </w:pPr>
      <w:r w:rsidRPr="00F52526">
        <w:rPr>
          <w:noProof/>
          <w:sz w:val="28"/>
        </w:rPr>
        <w:drawing>
          <wp:inline distT="0" distB="0" distL="0" distR="0" wp14:anchorId="28B72E23" wp14:editId="1671AD24">
            <wp:extent cx="1181265" cy="261021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526">
        <w:rPr>
          <w:noProof/>
        </w:rPr>
        <w:t xml:space="preserve"> </w:t>
      </w:r>
      <w:r>
        <w:rPr>
          <w:noProof/>
        </w:rPr>
        <w:t xml:space="preserve">      </w:t>
      </w:r>
      <w:r w:rsidRPr="00F52526">
        <w:rPr>
          <w:noProof/>
          <w:sz w:val="28"/>
        </w:rPr>
        <w:drawing>
          <wp:inline distT="0" distB="0" distL="0" distR="0" wp14:anchorId="216B21E6" wp14:editId="260043FB">
            <wp:extent cx="1181265" cy="914528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526">
        <w:rPr>
          <w:noProof/>
        </w:rPr>
        <w:t xml:space="preserve"> </w:t>
      </w:r>
      <w:r>
        <w:rPr>
          <w:noProof/>
        </w:rPr>
        <w:t xml:space="preserve">     </w:t>
      </w:r>
      <w:r w:rsidRPr="00F52526">
        <w:rPr>
          <w:noProof/>
        </w:rPr>
        <w:drawing>
          <wp:inline distT="0" distB="0" distL="0" distR="0" wp14:anchorId="4478178F" wp14:editId="4E2CA81C">
            <wp:extent cx="2333951" cy="2333951"/>
            <wp:effectExtent l="0" t="0" r="9525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526">
        <w:rPr>
          <w:noProof/>
        </w:rPr>
        <w:t xml:space="preserve"> </w:t>
      </w:r>
      <w:r w:rsidRPr="00F52526">
        <w:rPr>
          <w:noProof/>
        </w:rPr>
        <w:drawing>
          <wp:inline distT="0" distB="0" distL="0" distR="0" wp14:anchorId="082A08B9" wp14:editId="6EAF379F">
            <wp:extent cx="5133975" cy="234572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884" cy="23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9CB7" w14:textId="5BD7CB67" w:rsidR="00E71F44" w:rsidRDefault="00E71F44" w:rsidP="008A712F">
      <w:pPr>
        <w:rPr>
          <w:b/>
          <w:bCs/>
          <w:noProof/>
          <w:sz w:val="36"/>
          <w:szCs w:val="44"/>
        </w:rPr>
      </w:pPr>
      <w:r w:rsidRPr="00E71F44">
        <w:rPr>
          <w:b/>
          <w:bCs/>
          <w:noProof/>
          <w:sz w:val="36"/>
          <w:szCs w:val="44"/>
        </w:rPr>
        <w:lastRenderedPageBreak/>
        <w:t>Code</w:t>
      </w:r>
    </w:p>
    <w:p w14:paraId="00A32389" w14:textId="5C4D9846" w:rsidR="00E71F44" w:rsidRDefault="00E71F44" w:rsidP="008A712F">
      <w:pPr>
        <w:rPr>
          <w:sz w:val="44"/>
          <w:szCs w:val="44"/>
        </w:rPr>
      </w:pPr>
      <w:hyperlink r:id="rId10" w:history="1">
        <w:r w:rsidRPr="007A59BC">
          <w:rPr>
            <w:rStyle w:val="Hyperlink"/>
            <w:sz w:val="44"/>
            <w:szCs w:val="44"/>
          </w:rPr>
          <w:t>https://github.com/kawinhill1112/pyFaceRec/</w:t>
        </w:r>
      </w:hyperlink>
    </w:p>
    <w:p w14:paraId="5134EE2A" w14:textId="77777777" w:rsidR="00E71F44" w:rsidRPr="00E71F44" w:rsidRDefault="00E71F44" w:rsidP="008A712F">
      <w:pPr>
        <w:rPr>
          <w:sz w:val="44"/>
          <w:szCs w:val="44"/>
        </w:rPr>
      </w:pPr>
    </w:p>
    <w:sectPr w:rsidR="00E71F44" w:rsidRPr="00E71F44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74D58"/>
    <w:rsid w:val="00337E87"/>
    <w:rsid w:val="004118E0"/>
    <w:rsid w:val="004F527E"/>
    <w:rsid w:val="00520E8C"/>
    <w:rsid w:val="008A712F"/>
    <w:rsid w:val="008C7470"/>
    <w:rsid w:val="009F7274"/>
    <w:rsid w:val="00A0505E"/>
    <w:rsid w:val="00BA2C6A"/>
    <w:rsid w:val="00BF2457"/>
    <w:rsid w:val="00CB31DF"/>
    <w:rsid w:val="00D2156E"/>
    <w:rsid w:val="00E71F44"/>
    <w:rsid w:val="00EF3D08"/>
    <w:rsid w:val="00F52526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1F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F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kawinhill1112/pyFaceRec/" TargetMode="External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Kawin Thimayom</cp:lastModifiedBy>
  <cp:revision>7</cp:revision>
  <dcterms:created xsi:type="dcterms:W3CDTF">2022-12-13T21:52:00Z</dcterms:created>
  <dcterms:modified xsi:type="dcterms:W3CDTF">2022-12-17T08:35:00Z</dcterms:modified>
</cp:coreProperties>
</file>