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5932" w:tblpY="11607"/>
        <w:tblW w:w="2426" w:type="pct"/>
        <w:tblLook w:val="04A0" w:firstRow="1" w:lastRow="0" w:firstColumn="1" w:lastColumn="0" w:noHBand="0" w:noVBand="1"/>
      </w:tblPr>
      <w:tblGrid>
        <w:gridCol w:w="4402"/>
      </w:tblGrid>
      <w:tr w:rsidR="00AE03F5" w:rsidRPr="00AE03F5" w:rsidTr="002A1C44">
        <w:trPr>
          <w:trHeight w:val="444"/>
        </w:trPr>
        <w:tc>
          <w:tcPr>
            <w:tcW w:w="4401" w:type="dxa"/>
            <w:tcMar>
              <w:top w:w="216" w:type="dxa"/>
              <w:left w:w="115" w:type="dxa"/>
              <w:bottom w:w="216" w:type="dxa"/>
              <w:right w:w="115" w:type="dxa"/>
            </w:tcMar>
          </w:tcPr>
          <w:p w:rsidR="00AE03F5" w:rsidRDefault="00AE03F5" w:rsidP="00AE03F5">
            <w:pPr>
              <w:pStyle w:val="paragraph"/>
              <w:spacing w:before="0" w:beforeAutospacing="0" w:after="0" w:afterAutospacing="0" w:line="360" w:lineRule="auto"/>
              <w:textAlignment w:val="baseline"/>
              <w:rPr>
                <w:rStyle w:val="eop"/>
                <w:rFonts w:asciiTheme="minorBidi" w:hAnsiTheme="minorBidi" w:cstheme="minorBidi"/>
                <w:color w:val="000000"/>
                <w:lang w:val="en-US"/>
              </w:rPr>
            </w:pPr>
            <w:r w:rsidRPr="00AE03F5">
              <w:rPr>
                <w:rStyle w:val="normaltextrun"/>
                <w:rFonts w:asciiTheme="minorBidi" w:hAnsiTheme="minorBidi" w:cstheme="minorBidi"/>
                <w:color w:val="000000"/>
                <w:lang w:val="en-US"/>
              </w:rPr>
              <w:t>KAWTAR HARMALI</w:t>
            </w:r>
            <w:r w:rsidRPr="00AE03F5">
              <w:rPr>
                <w:rStyle w:val="eop"/>
                <w:rFonts w:asciiTheme="minorBidi" w:hAnsiTheme="minorBidi" w:cstheme="minorBidi"/>
                <w:color w:val="000000"/>
                <w:lang w:val="en-US"/>
              </w:rPr>
              <w:t> </w:t>
            </w:r>
          </w:p>
          <w:p w:rsidR="00AE03F5" w:rsidRPr="00AE03F5" w:rsidRDefault="00AE03F5" w:rsidP="00AE03F5">
            <w:pPr>
              <w:pStyle w:val="paragraph"/>
              <w:spacing w:before="0" w:beforeAutospacing="0" w:after="0" w:afterAutospacing="0" w:line="360" w:lineRule="auto"/>
              <w:textAlignment w:val="baseline"/>
              <w:rPr>
                <w:rFonts w:asciiTheme="minorBidi" w:hAnsiTheme="minorBidi" w:cstheme="minorBidi"/>
                <w:lang w:val="en-US"/>
              </w:rPr>
            </w:pPr>
            <w:r w:rsidRPr="00AE03F5">
              <w:rPr>
                <w:rStyle w:val="normaltextrun"/>
                <w:rFonts w:asciiTheme="minorBidi" w:hAnsiTheme="minorBidi" w:cstheme="minorBidi"/>
                <w:color w:val="000000"/>
                <w:lang w:val="en-US"/>
              </w:rPr>
              <w:t>Word task</w:t>
            </w:r>
            <w:r w:rsidRPr="00AE03F5">
              <w:rPr>
                <w:rStyle w:val="eop"/>
                <w:rFonts w:asciiTheme="minorBidi" w:hAnsiTheme="minorBidi" w:cstheme="minorBidi"/>
                <w:color w:val="000000"/>
                <w:lang w:val="en-US"/>
              </w:rPr>
              <w:t> </w:t>
            </w:r>
          </w:p>
          <w:p w:rsidR="00AE03F5" w:rsidRPr="00AE03F5" w:rsidRDefault="00AE03F5" w:rsidP="00AE03F5">
            <w:pPr>
              <w:pStyle w:val="paragraph"/>
              <w:spacing w:before="0" w:beforeAutospacing="0" w:after="0" w:afterAutospacing="0" w:line="360" w:lineRule="auto"/>
              <w:textAlignment w:val="baseline"/>
              <w:rPr>
                <w:rFonts w:asciiTheme="minorBidi" w:hAnsiTheme="minorBidi" w:cstheme="minorBidi"/>
                <w:lang w:val="en-US"/>
              </w:rPr>
            </w:pPr>
            <w:r w:rsidRPr="00AE03F5">
              <w:rPr>
                <w:rStyle w:val="normaltextrun"/>
                <w:rFonts w:asciiTheme="minorBidi" w:hAnsiTheme="minorBidi" w:cstheme="minorBidi"/>
                <w:color w:val="000000"/>
                <w:lang w:val="en-US"/>
              </w:rPr>
              <w:t>Fall semester </w:t>
            </w:r>
            <w:r w:rsidRPr="00AE03F5">
              <w:rPr>
                <w:rStyle w:val="eop"/>
                <w:rFonts w:asciiTheme="minorBidi" w:hAnsiTheme="minorBidi" w:cstheme="minorBidi"/>
                <w:color w:val="000000"/>
                <w:lang w:val="en-US"/>
              </w:rPr>
              <w:t> </w:t>
            </w:r>
          </w:p>
          <w:p w:rsidR="00AE03F5" w:rsidRPr="00AE03F5" w:rsidRDefault="00AE03F5" w:rsidP="00AE03F5">
            <w:pPr>
              <w:pStyle w:val="paragraph"/>
              <w:spacing w:before="0" w:beforeAutospacing="0" w:after="0" w:afterAutospacing="0" w:line="360" w:lineRule="auto"/>
              <w:textAlignment w:val="baseline"/>
              <w:rPr>
                <w:rFonts w:asciiTheme="minorBidi" w:hAnsiTheme="minorBidi" w:cstheme="minorBidi"/>
                <w:lang w:val="en-US"/>
              </w:rPr>
            </w:pPr>
            <w:r w:rsidRPr="00AE03F5">
              <w:rPr>
                <w:rStyle w:val="normaltextrun"/>
                <w:rFonts w:asciiTheme="minorBidi" w:hAnsiTheme="minorBidi" w:cstheme="minorBidi"/>
                <w:color w:val="000000"/>
                <w:lang w:val="en-US"/>
              </w:rPr>
              <w:t>XXXXXXX Business </w:t>
            </w:r>
            <w:r w:rsidRPr="00AE03F5">
              <w:rPr>
                <w:rStyle w:val="eop"/>
                <w:rFonts w:asciiTheme="minorBidi" w:hAnsiTheme="minorBidi" w:cstheme="minorBidi"/>
                <w:color w:val="000000"/>
                <w:lang w:val="en-US"/>
              </w:rPr>
              <w:t> </w:t>
            </w:r>
          </w:p>
          <w:p w:rsidR="00AE03F5" w:rsidRPr="00AE03F5" w:rsidRDefault="00AE03F5" w:rsidP="00AE03F5">
            <w:pPr>
              <w:pStyle w:val="paragraph"/>
              <w:spacing w:before="0" w:beforeAutospacing="0" w:after="0" w:afterAutospacing="0" w:line="360" w:lineRule="auto"/>
              <w:textAlignment w:val="baseline"/>
              <w:rPr>
                <w:rFonts w:asciiTheme="minorBidi" w:hAnsiTheme="minorBidi" w:cstheme="minorBidi"/>
                <w:lang w:val="en-US"/>
              </w:rPr>
            </w:pPr>
            <w:proofErr w:type="spellStart"/>
            <w:r w:rsidRPr="00AE03F5">
              <w:rPr>
                <w:rStyle w:val="normaltextrun"/>
                <w:rFonts w:asciiTheme="minorBidi" w:hAnsiTheme="minorBidi" w:cstheme="minorBidi"/>
                <w:color w:val="000000"/>
                <w:lang w:val="en-US"/>
              </w:rPr>
              <w:t>Centria</w:t>
            </w:r>
            <w:proofErr w:type="spellEnd"/>
            <w:r w:rsidRPr="00AE03F5">
              <w:rPr>
                <w:rStyle w:val="normaltextrun"/>
                <w:rFonts w:asciiTheme="minorBidi" w:hAnsiTheme="minorBidi" w:cstheme="minorBidi"/>
                <w:color w:val="000000"/>
                <w:lang w:val="en-US"/>
              </w:rPr>
              <w:t xml:space="preserve"> </w:t>
            </w:r>
            <w:proofErr w:type="spellStart"/>
            <w:r w:rsidRPr="00AE03F5">
              <w:rPr>
                <w:rStyle w:val="normaltextrun"/>
                <w:rFonts w:asciiTheme="minorBidi" w:hAnsiTheme="minorBidi" w:cstheme="minorBidi"/>
                <w:color w:val="000000"/>
                <w:lang w:val="en-US"/>
              </w:rPr>
              <w:t>ammattikorkeakoulu</w:t>
            </w:r>
            <w:proofErr w:type="spellEnd"/>
            <w:r w:rsidRPr="00AE03F5">
              <w:rPr>
                <w:rStyle w:val="normaltextrun"/>
                <w:rFonts w:asciiTheme="minorBidi" w:hAnsiTheme="minorBidi" w:cstheme="minorBidi"/>
                <w:color w:val="000000"/>
                <w:lang w:val="en-US"/>
              </w:rPr>
              <w:t xml:space="preserve"> Oy</w:t>
            </w:r>
          </w:p>
        </w:tc>
      </w:tr>
    </w:tbl>
    <w:p w:rsidR="00380E13" w:rsidRDefault="009E32D1" w:rsidP="001B51DD">
      <w:pPr>
        <w:pStyle w:val="paragraph"/>
        <w:spacing w:before="0" w:beforeAutospacing="0" w:after="0" w:afterAutospacing="0" w:line="360" w:lineRule="auto"/>
        <w:textAlignment w:val="baseline"/>
        <w:rPr>
          <w:rStyle w:val="normaltextrun"/>
          <w:rFonts w:ascii="Calibri" w:hAnsi="Calibri" w:cs="Calibri"/>
          <w:sz w:val="30"/>
          <w:szCs w:val="30"/>
          <w:lang w:val="fi-FI"/>
        </w:rPr>
        <w:sectPr w:rsidR="00380E13" w:rsidSect="003A53EB">
          <w:pgSz w:w="11906" w:h="16838"/>
          <w:pgMar w:top="1417" w:right="1417" w:bottom="1417" w:left="1417" w:header="708" w:footer="708" w:gutter="0"/>
          <w:cols w:space="708"/>
          <w:docGrid w:linePitch="360"/>
        </w:sectPr>
      </w:pPr>
      <w:r w:rsidRPr="009E32D1">
        <w:rPr>
          <w:rFonts w:asciiTheme="minorBidi" w:hAnsiTheme="minorBidi"/>
          <w:b/>
          <w:bCs/>
          <w:noProof/>
        </w:rPr>
        <mc:AlternateContent>
          <mc:Choice Requires="wps">
            <w:drawing>
              <wp:anchor distT="45720" distB="45720" distL="114300" distR="114300" simplePos="0" relativeHeight="251659264" behindDoc="0" locked="0" layoutInCell="1" allowOverlap="1">
                <wp:simplePos x="0" y="0"/>
                <wp:positionH relativeFrom="column">
                  <wp:posOffset>432707</wp:posOffset>
                </wp:positionH>
                <wp:positionV relativeFrom="paragraph">
                  <wp:posOffset>2489745</wp:posOffset>
                </wp:positionV>
                <wp:extent cx="2360930" cy="1404620"/>
                <wp:effectExtent l="0" t="0" r="635" b="825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E32D1" w:rsidRPr="009E32D1" w:rsidRDefault="009E32D1">
                            <w:pPr>
                              <w:rPr>
                                <w:rFonts w:asciiTheme="minorBidi" w:hAnsiTheme="minorBidi"/>
                                <w:b/>
                                <w:bCs/>
                                <w:sz w:val="28"/>
                                <w:szCs w:val="28"/>
                              </w:rPr>
                            </w:pPr>
                            <w:r w:rsidRPr="009E32D1">
                              <w:rPr>
                                <w:rFonts w:asciiTheme="minorBidi" w:hAnsiTheme="minorBidi"/>
                                <w:b/>
                                <w:bCs/>
                                <w:sz w:val="28"/>
                                <w:szCs w:val="28"/>
                              </w:rPr>
                              <w:t>WORD EXERCISE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4.05pt;margin-top:196.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" stroked="f">
                <v:textbox style="mso-fit-shape-to-text:t">
                  <w:txbxContent>
                    <w:p w:rsidR="009E32D1" w:rsidRPr="009E32D1" w:rsidRDefault="009E32D1">
                      <w:pPr>
                        <w:rPr>
                          <w:rFonts w:asciiTheme="minorBidi" w:hAnsiTheme="minorBidi"/>
                          <w:b/>
                          <w:bCs/>
                          <w:sz w:val="28"/>
                          <w:szCs w:val="28"/>
                        </w:rPr>
                      </w:pPr>
                      <w:r w:rsidRPr="009E32D1">
                        <w:rPr>
                          <w:rFonts w:asciiTheme="minorBidi" w:hAnsiTheme="minorBidi"/>
                          <w:b/>
                          <w:bCs/>
                          <w:sz w:val="28"/>
                          <w:szCs w:val="28"/>
                        </w:rPr>
                        <w:t>WORD EXERCISE</w:t>
                      </w:r>
                    </w:p>
                  </w:txbxContent>
                </v:textbox>
                <w10:wrap type="square"/>
              </v:shape>
            </w:pict>
          </mc:Fallback>
        </mc:AlternateContent>
      </w:r>
    </w:p>
    <w:sdt>
      <w:sdtPr>
        <w:id w:val="4237690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41C34" w:rsidRPr="00E41C34" w:rsidRDefault="00E41C34" w:rsidP="00AE03F5">
          <w:pPr>
            <w:pStyle w:val="En-ttedetabledesmatires"/>
            <w:spacing w:before="480" w:after="480" w:line="360" w:lineRule="auto"/>
            <w:rPr>
              <w:rFonts w:asciiTheme="minorBidi" w:hAnsiTheme="minorBidi" w:cstheme="minorBidi"/>
            </w:rPr>
          </w:pPr>
          <w:r w:rsidRPr="00E41C34">
            <w:rPr>
              <w:rFonts w:asciiTheme="minorBidi" w:hAnsiTheme="minorBidi" w:cstheme="minorBidi"/>
            </w:rPr>
            <w:t>Content</w:t>
          </w:r>
        </w:p>
        <w:p w:rsidR="00E41C34" w:rsidRPr="00AE03F5" w:rsidRDefault="00E41C34" w:rsidP="00E41C34">
          <w:pPr>
            <w:pStyle w:val="TM1"/>
            <w:tabs>
              <w:tab w:val="right" w:leader="dot" w:pos="9060"/>
            </w:tabs>
            <w:spacing w:line="360" w:lineRule="auto"/>
            <w:rPr>
              <w:rFonts w:asciiTheme="minorBidi" w:hAnsiTheme="minorBidi" w:cstheme="minorBidi"/>
              <w:noProof/>
              <w:sz w:val="24"/>
              <w:szCs w:val="24"/>
            </w:rPr>
          </w:pPr>
          <w:r w:rsidRPr="00AE03F5">
            <w:rPr>
              <w:rFonts w:asciiTheme="minorBidi" w:hAnsiTheme="minorBidi" w:cstheme="minorBidi"/>
              <w:sz w:val="24"/>
              <w:szCs w:val="24"/>
            </w:rPr>
            <w:fldChar w:fldCharType="begin"/>
          </w:r>
          <w:r w:rsidRPr="00AE03F5">
            <w:rPr>
              <w:rFonts w:asciiTheme="minorBidi" w:hAnsiTheme="minorBidi" w:cstheme="minorBidi"/>
              <w:sz w:val="24"/>
              <w:szCs w:val="24"/>
            </w:rPr>
            <w:instrText xml:space="preserve"> TOC \o "1-3" \h \z \u </w:instrText>
          </w:r>
          <w:r w:rsidRPr="00AE03F5">
            <w:rPr>
              <w:rFonts w:asciiTheme="minorBidi" w:hAnsiTheme="minorBidi" w:cstheme="minorBidi"/>
              <w:sz w:val="24"/>
              <w:szCs w:val="24"/>
            </w:rPr>
            <w:fldChar w:fldCharType="separate"/>
          </w:r>
          <w:hyperlink w:anchor="_Toc118135839" w:history="1">
            <w:r w:rsidRPr="00AE03F5">
              <w:rPr>
                <w:rStyle w:val="Lienhypertexte"/>
                <w:rFonts w:asciiTheme="minorBidi" w:hAnsiTheme="minorBidi" w:cstheme="minorBidi"/>
                <w:noProof/>
                <w:sz w:val="24"/>
                <w:szCs w:val="24"/>
                <w:lang w:val="en-US"/>
              </w:rPr>
              <w:t xml:space="preserve">1  </w:t>
            </w:r>
            <w:r w:rsidR="00AE03F5" w:rsidRPr="00AE03F5">
              <w:rPr>
                <w:rStyle w:val="Lienhypertexte"/>
                <w:rFonts w:asciiTheme="minorBidi" w:hAnsiTheme="minorBidi" w:cstheme="minorBidi"/>
                <w:noProof/>
                <w:sz w:val="24"/>
                <w:szCs w:val="24"/>
                <w:lang w:val="en-US"/>
              </w:rPr>
              <w:t>Introductio</w:t>
            </w:r>
            <w:r w:rsidR="00AE03F5" w:rsidRPr="00AE03F5">
              <w:rPr>
                <w:rStyle w:val="Lienhypertexte"/>
                <w:rFonts w:asciiTheme="minorBidi" w:hAnsiTheme="minorBidi" w:cstheme="minorBidi"/>
                <w:noProof/>
                <w:sz w:val="24"/>
                <w:szCs w:val="24"/>
                <w:lang w:val="en-US"/>
              </w:rPr>
              <w:t>n</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_Toc118135839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3</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2"/>
            <w:tabs>
              <w:tab w:val="right" w:leader="dot" w:pos="9060"/>
            </w:tabs>
            <w:spacing w:line="360" w:lineRule="auto"/>
            <w:rPr>
              <w:rFonts w:asciiTheme="minorBidi" w:hAnsiTheme="minorBidi" w:cstheme="minorBidi"/>
              <w:noProof/>
              <w:sz w:val="24"/>
              <w:szCs w:val="24"/>
            </w:rPr>
          </w:pPr>
          <w:hyperlink w:anchor="_Toc118135840" w:history="1">
            <w:r w:rsidRPr="00AE03F5">
              <w:rPr>
                <w:rStyle w:val="Lienhypertexte"/>
                <w:rFonts w:asciiTheme="minorBidi" w:hAnsiTheme="minorBidi" w:cstheme="minorBidi"/>
                <w:noProof/>
                <w:sz w:val="24"/>
                <w:szCs w:val="24"/>
                <w:lang w:val="en-US"/>
              </w:rPr>
              <w:t>1.1  Starting points and objectives of the report</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_Toc118135840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3</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3"/>
            <w:tabs>
              <w:tab w:val="right" w:leader="dot" w:pos="9060"/>
            </w:tabs>
            <w:spacing w:line="360" w:lineRule="auto"/>
            <w:rPr>
              <w:rFonts w:asciiTheme="minorBidi" w:hAnsiTheme="minorBidi" w:cstheme="minorBidi"/>
              <w:noProof/>
              <w:sz w:val="24"/>
              <w:szCs w:val="24"/>
            </w:rPr>
          </w:pPr>
          <w:hyperlink w:anchor="_Toc118135841" w:history="1">
            <w:r w:rsidRPr="00AE03F5">
              <w:rPr>
                <w:rStyle w:val="Lienhypertexte"/>
                <w:rFonts w:asciiTheme="minorBidi" w:hAnsiTheme="minorBidi" w:cstheme="minorBidi"/>
                <w:noProof/>
                <w:sz w:val="24"/>
                <w:szCs w:val="24"/>
                <w:lang w:val="en-US"/>
              </w:rPr>
              <w:t>1.1.1  Host council model</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_Toc118135841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4</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3"/>
            <w:tabs>
              <w:tab w:val="right" w:leader="dot" w:pos="9060"/>
            </w:tabs>
            <w:spacing w:line="360" w:lineRule="auto"/>
            <w:rPr>
              <w:rFonts w:asciiTheme="minorBidi" w:hAnsiTheme="minorBidi" w:cstheme="minorBidi"/>
              <w:noProof/>
              <w:sz w:val="24"/>
              <w:szCs w:val="24"/>
            </w:rPr>
          </w:pPr>
          <w:hyperlink w:anchor="_Toc118135842" w:history="1">
            <w:r w:rsidRPr="00AE03F5">
              <w:rPr>
                <w:rStyle w:val="Lienhypertexte"/>
                <w:rFonts w:asciiTheme="minorBidi" w:hAnsiTheme="minorBidi" w:cstheme="minorBidi"/>
                <w:noProof/>
                <w:sz w:val="24"/>
                <w:szCs w:val="24"/>
                <w:lang w:val="en-US"/>
              </w:rPr>
              <w:t>1.1.2  Cooperation between municipalities, own boards</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_Toc118135842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4</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3"/>
            <w:tabs>
              <w:tab w:val="right" w:leader="dot" w:pos="9060"/>
            </w:tabs>
            <w:spacing w:line="360" w:lineRule="auto"/>
            <w:rPr>
              <w:rFonts w:asciiTheme="minorBidi" w:hAnsiTheme="minorBidi" w:cstheme="minorBidi"/>
              <w:noProof/>
              <w:sz w:val="24"/>
              <w:szCs w:val="24"/>
            </w:rPr>
          </w:pPr>
          <w:hyperlink w:anchor="_Toc118135843" w:history="1">
            <w:r w:rsidRPr="00AE03F5">
              <w:rPr>
                <w:rStyle w:val="Lienhypertexte"/>
                <w:rFonts w:asciiTheme="minorBidi" w:hAnsiTheme="minorBidi" w:cstheme="minorBidi"/>
                <w:noProof/>
                <w:sz w:val="24"/>
                <w:szCs w:val="24"/>
                <w:lang w:val="en-US"/>
              </w:rPr>
              <w:t>1.1.3  Unification of interpretations and municipal rules as regional cooperation</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_Toc118135843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4</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1"/>
            <w:tabs>
              <w:tab w:val="right" w:leader="dot" w:pos="9060"/>
            </w:tabs>
            <w:spacing w:line="360" w:lineRule="auto"/>
            <w:rPr>
              <w:rFonts w:asciiTheme="minorBidi" w:hAnsiTheme="minorBidi" w:cstheme="minorBidi"/>
              <w:noProof/>
              <w:sz w:val="24"/>
              <w:szCs w:val="24"/>
            </w:rPr>
          </w:pPr>
          <w:hyperlink w:anchor="_Toc118135844" w:history="1">
            <w:r w:rsidRPr="00AE03F5">
              <w:rPr>
                <w:rStyle w:val="Lienhypertexte"/>
                <w:rFonts w:asciiTheme="minorBidi" w:hAnsiTheme="minorBidi" w:cstheme="minorBidi"/>
                <w:noProof/>
                <w:sz w:val="24"/>
                <w:szCs w:val="24"/>
                <w:lang w:val="en-US"/>
              </w:rPr>
              <w:t>2  T</w:t>
            </w:r>
            <w:r w:rsidR="00AE03F5" w:rsidRPr="00AE03F5">
              <w:rPr>
                <w:rStyle w:val="Lienhypertexte"/>
                <w:rFonts w:asciiTheme="minorBidi" w:hAnsiTheme="minorBidi" w:cstheme="minorBidi"/>
                <w:noProof/>
                <w:sz w:val="24"/>
                <w:szCs w:val="24"/>
                <w:lang w:val="en-US"/>
              </w:rPr>
              <w:t>he municipal association's report on municipal cooperation experiences</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_Toc118135844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5</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1"/>
            <w:tabs>
              <w:tab w:val="right" w:leader="dot" w:pos="9060"/>
            </w:tabs>
            <w:spacing w:line="360" w:lineRule="auto"/>
            <w:rPr>
              <w:rFonts w:asciiTheme="minorBidi" w:hAnsiTheme="minorBidi" w:cstheme="minorBidi"/>
              <w:noProof/>
              <w:sz w:val="24"/>
              <w:szCs w:val="24"/>
            </w:rPr>
          </w:pPr>
          <w:hyperlink w:anchor="_Toc118135845" w:history="1">
            <w:r w:rsidRPr="00AE03F5">
              <w:rPr>
                <w:rStyle w:val="Lienhypertexte"/>
                <w:rFonts w:asciiTheme="minorBidi" w:hAnsiTheme="minorBidi" w:cstheme="minorBidi"/>
                <w:noProof/>
                <w:sz w:val="24"/>
                <w:szCs w:val="24"/>
                <w:lang w:val="en-US"/>
              </w:rPr>
              <w:t>3  R</w:t>
            </w:r>
            <w:r w:rsidR="00AE03F5" w:rsidRPr="00AE03F5">
              <w:rPr>
                <w:rStyle w:val="Lienhypertexte"/>
                <w:rFonts w:asciiTheme="minorBidi" w:hAnsiTheme="minorBidi" w:cstheme="minorBidi"/>
                <w:noProof/>
                <w:sz w:val="24"/>
                <w:szCs w:val="24"/>
                <w:lang w:val="en-US"/>
              </w:rPr>
              <w:t>egional environmental centers and municipal cooperation in building control</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_Toc118135845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6</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1"/>
            <w:tabs>
              <w:tab w:val="right" w:leader="dot" w:pos="9060"/>
            </w:tabs>
            <w:spacing w:line="360" w:lineRule="auto"/>
            <w:rPr>
              <w:rFonts w:asciiTheme="minorBidi" w:hAnsiTheme="minorBidi" w:cstheme="minorBidi"/>
              <w:noProof/>
              <w:sz w:val="24"/>
              <w:szCs w:val="24"/>
            </w:rPr>
          </w:pPr>
          <w:hyperlink w:anchor="_Toc118135846" w:history="1">
            <w:r w:rsidRPr="00AE03F5">
              <w:rPr>
                <w:rStyle w:val="Lienhypertexte"/>
                <w:rFonts w:asciiTheme="minorBidi" w:hAnsiTheme="minorBidi" w:cstheme="minorBidi"/>
                <w:noProof/>
                <w:sz w:val="24"/>
                <w:szCs w:val="24"/>
                <w:lang w:val="en-US"/>
              </w:rPr>
              <w:t>4  C</w:t>
            </w:r>
            <w:r w:rsidR="00AE03F5" w:rsidRPr="00AE03F5">
              <w:rPr>
                <w:rStyle w:val="Lienhypertexte"/>
                <w:rFonts w:asciiTheme="minorBidi" w:hAnsiTheme="minorBidi" w:cstheme="minorBidi"/>
                <w:noProof/>
                <w:sz w:val="24"/>
                <w:szCs w:val="24"/>
                <w:lang w:val="en-US"/>
              </w:rPr>
              <w:t>ooperation models enabled by the municipal act</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_Toc118135846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8</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2"/>
            <w:tabs>
              <w:tab w:val="right" w:leader="dot" w:pos="9060"/>
            </w:tabs>
            <w:spacing w:line="360" w:lineRule="auto"/>
            <w:rPr>
              <w:rFonts w:asciiTheme="minorBidi" w:hAnsiTheme="minorBidi" w:cstheme="minorBidi"/>
              <w:noProof/>
              <w:sz w:val="24"/>
              <w:szCs w:val="24"/>
            </w:rPr>
          </w:pPr>
          <w:hyperlink w:anchor="_Toc118135847" w:history="1">
            <w:r w:rsidRPr="00AE03F5">
              <w:rPr>
                <w:rStyle w:val="Lienhypertexte"/>
                <w:rFonts w:asciiTheme="minorBidi" w:hAnsiTheme="minorBidi" w:cstheme="minorBidi"/>
                <w:noProof/>
                <w:sz w:val="24"/>
                <w:szCs w:val="24"/>
                <w:lang w:val="en-US"/>
              </w:rPr>
              <w:t>4.1  Host council model</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_Toc118135847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8</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3"/>
            <w:tabs>
              <w:tab w:val="right" w:leader="dot" w:pos="9060"/>
            </w:tabs>
            <w:spacing w:line="360" w:lineRule="auto"/>
            <w:rPr>
              <w:rFonts w:asciiTheme="minorBidi" w:hAnsiTheme="minorBidi" w:cstheme="minorBidi"/>
              <w:noProof/>
              <w:sz w:val="24"/>
              <w:szCs w:val="24"/>
            </w:rPr>
          </w:pPr>
          <w:hyperlink w:anchor="_Toc118135848" w:history="1">
            <w:r w:rsidRPr="00AE03F5">
              <w:rPr>
                <w:rStyle w:val="Lienhypertexte"/>
                <w:rFonts w:asciiTheme="minorBidi" w:hAnsiTheme="minorBidi" w:cstheme="minorBidi"/>
                <w:noProof/>
                <w:sz w:val="24"/>
                <w:szCs w:val="24"/>
                <w:lang w:val="en-US"/>
              </w:rPr>
              <w:t>4.1.1  General description</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_Toc118135848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8</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3"/>
            <w:tabs>
              <w:tab w:val="right" w:leader="dot" w:pos="9060"/>
            </w:tabs>
            <w:spacing w:line="360" w:lineRule="auto"/>
            <w:rPr>
              <w:rFonts w:asciiTheme="minorBidi" w:hAnsiTheme="minorBidi" w:cstheme="minorBidi"/>
              <w:noProof/>
              <w:sz w:val="24"/>
              <w:szCs w:val="24"/>
            </w:rPr>
          </w:pPr>
          <w:hyperlink w:anchor="_Toc118135849" w:history="1">
            <w:r w:rsidRPr="00AE03F5">
              <w:rPr>
                <w:rStyle w:val="Lienhypertexte"/>
                <w:rFonts w:asciiTheme="minorBidi" w:hAnsiTheme="minorBidi" w:cstheme="minorBidi"/>
                <w:noProof/>
                <w:sz w:val="24"/>
                <w:szCs w:val="24"/>
                <w:lang w:val="fi-FI"/>
              </w:rPr>
              <w:t>4.1.2  Investigation and decision process</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_Toc118135849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9</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2"/>
            <w:tabs>
              <w:tab w:val="right" w:leader="dot" w:pos="9060"/>
            </w:tabs>
            <w:spacing w:line="360" w:lineRule="auto"/>
            <w:rPr>
              <w:rFonts w:asciiTheme="minorBidi" w:hAnsiTheme="minorBidi" w:cstheme="minorBidi"/>
              <w:noProof/>
              <w:sz w:val="24"/>
              <w:szCs w:val="24"/>
            </w:rPr>
          </w:pPr>
          <w:hyperlink w:anchor="_Toc118135850" w:history="1">
            <w:r w:rsidRPr="00AE03F5">
              <w:rPr>
                <w:rStyle w:val="Lienhypertexte"/>
                <w:rFonts w:asciiTheme="minorBidi" w:hAnsiTheme="minorBidi" w:cstheme="minorBidi"/>
                <w:noProof/>
                <w:sz w:val="24"/>
                <w:szCs w:val="24"/>
                <w:lang w:val="fi-FI"/>
              </w:rPr>
              <w:t>4.2  Raahe–Siikajoki cooperation</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_Toc118135850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9</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2"/>
            <w:tabs>
              <w:tab w:val="right" w:leader="dot" w:pos="9060"/>
            </w:tabs>
            <w:spacing w:line="360" w:lineRule="auto"/>
            <w:rPr>
              <w:rFonts w:asciiTheme="minorBidi" w:hAnsiTheme="minorBidi" w:cstheme="minorBidi"/>
              <w:noProof/>
              <w:sz w:val="24"/>
              <w:szCs w:val="24"/>
            </w:rPr>
          </w:pPr>
          <w:hyperlink w:anchor="_Toc118135851" w:history="1">
            <w:r w:rsidRPr="00AE03F5">
              <w:rPr>
                <w:rStyle w:val="Lienhypertexte"/>
                <w:rFonts w:asciiTheme="minorBidi" w:hAnsiTheme="minorBidi" w:cstheme="minorBidi"/>
                <w:noProof/>
                <w:sz w:val="24"/>
                <w:szCs w:val="24"/>
                <w:lang w:val="fi-FI"/>
              </w:rPr>
              <w:t>4.3  Cooperation between Pielavesi and Keitele</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_Toc118135851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10</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2"/>
            <w:tabs>
              <w:tab w:val="right" w:leader="dot" w:pos="9060"/>
            </w:tabs>
            <w:spacing w:line="360" w:lineRule="auto"/>
            <w:rPr>
              <w:rFonts w:asciiTheme="minorBidi" w:hAnsiTheme="minorBidi" w:cstheme="minorBidi"/>
              <w:noProof/>
              <w:sz w:val="24"/>
              <w:szCs w:val="24"/>
            </w:rPr>
          </w:pPr>
          <w:hyperlink w:anchor="_Toc118135852" w:history="1">
            <w:r w:rsidRPr="00AE03F5">
              <w:rPr>
                <w:rStyle w:val="Lienhypertexte"/>
                <w:rFonts w:asciiTheme="minorBidi" w:hAnsiTheme="minorBidi" w:cstheme="minorBidi"/>
                <w:noProof/>
                <w:sz w:val="24"/>
                <w:szCs w:val="24"/>
                <w:lang w:val="fi-FI"/>
              </w:rPr>
              <w:t>4.4  Loimaa region cooperation</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_Toc118135852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11</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1"/>
            <w:tabs>
              <w:tab w:val="right" w:leader="dot" w:pos="9060"/>
            </w:tabs>
            <w:spacing w:line="360" w:lineRule="auto"/>
            <w:rPr>
              <w:rFonts w:asciiTheme="minorBidi" w:hAnsiTheme="minorBidi" w:cstheme="minorBidi"/>
              <w:noProof/>
              <w:sz w:val="24"/>
              <w:szCs w:val="24"/>
            </w:rPr>
          </w:pPr>
          <w:hyperlink w:anchor="_Toc118135853" w:history="1">
            <w:r w:rsidRPr="00AE03F5">
              <w:rPr>
                <w:rStyle w:val="Lienhypertexte"/>
                <w:rFonts w:asciiTheme="minorBidi" w:hAnsiTheme="minorBidi" w:cstheme="minorBidi"/>
                <w:noProof/>
                <w:sz w:val="24"/>
                <w:szCs w:val="24"/>
                <w:lang w:val="en-US"/>
              </w:rPr>
              <w:t xml:space="preserve">5   </w:t>
            </w:r>
            <w:r w:rsidRPr="00AE03F5">
              <w:rPr>
                <w:rStyle w:val="Lienhypertexte"/>
                <w:rFonts w:asciiTheme="minorBidi" w:hAnsiTheme="minorBidi" w:cstheme="minorBidi"/>
                <w:noProof/>
                <w:sz w:val="24"/>
                <w:szCs w:val="24"/>
                <w:lang w:val="en"/>
              </w:rPr>
              <w:t>P</w:t>
            </w:r>
            <w:r w:rsidR="00AE03F5" w:rsidRPr="00AE03F5">
              <w:rPr>
                <w:rStyle w:val="Lienhypertexte"/>
                <w:rFonts w:asciiTheme="minorBidi" w:hAnsiTheme="minorBidi" w:cstheme="minorBidi"/>
                <w:noProof/>
                <w:sz w:val="24"/>
                <w:szCs w:val="24"/>
                <w:lang w:val="en"/>
              </w:rPr>
              <w:t>urchase of official duties with agreements between municipalities</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_Toc118135853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12</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2"/>
            <w:tabs>
              <w:tab w:val="left" w:pos="880"/>
              <w:tab w:val="right" w:leader="dot" w:pos="9060"/>
            </w:tabs>
            <w:spacing w:line="360" w:lineRule="auto"/>
            <w:rPr>
              <w:rFonts w:asciiTheme="minorBidi" w:hAnsiTheme="minorBidi" w:cstheme="minorBidi"/>
              <w:noProof/>
              <w:sz w:val="24"/>
              <w:szCs w:val="24"/>
            </w:rPr>
          </w:pPr>
          <w:hyperlink w:anchor="_Toc118135859" w:history="1">
            <w:r w:rsidRPr="00AE03F5">
              <w:rPr>
                <w:rStyle w:val="Lienhypertexte"/>
                <w:rFonts w:asciiTheme="minorBidi" w:hAnsiTheme="minorBidi" w:cstheme="minorBidi"/>
                <w:noProof/>
                <w:sz w:val="24"/>
                <w:szCs w:val="24"/>
              </w:rPr>
              <w:t>5.1.</w:t>
            </w:r>
            <w:r w:rsidRPr="00AE03F5">
              <w:rPr>
                <w:rFonts w:asciiTheme="minorBidi" w:hAnsiTheme="minorBidi" w:cstheme="minorBidi"/>
                <w:noProof/>
                <w:sz w:val="24"/>
                <w:szCs w:val="24"/>
              </w:rPr>
              <w:tab/>
            </w:r>
            <w:r w:rsidRPr="00AE03F5">
              <w:rPr>
                <w:rStyle w:val="Lienhypertexte"/>
                <w:rFonts w:asciiTheme="minorBidi" w:hAnsiTheme="minorBidi" w:cstheme="minorBidi"/>
                <w:noProof/>
                <w:sz w:val="24"/>
                <w:szCs w:val="24"/>
              </w:rPr>
              <w:t>General description</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_Toc118135859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12</w:t>
            </w:r>
            <w:r w:rsidRPr="00AE03F5">
              <w:rPr>
                <w:rFonts w:asciiTheme="minorBidi" w:hAnsiTheme="minorBidi" w:cstheme="minorBidi"/>
                <w:noProof/>
                <w:webHidden/>
                <w:sz w:val="24"/>
                <w:szCs w:val="24"/>
              </w:rPr>
              <w:fldChar w:fldCharType="end"/>
            </w:r>
          </w:hyperlink>
        </w:p>
        <w:p w:rsidR="00E41C34" w:rsidRPr="00AE03F5" w:rsidRDefault="00E41C34" w:rsidP="00E41C34">
          <w:pPr>
            <w:pStyle w:val="TM2"/>
            <w:tabs>
              <w:tab w:val="left" w:pos="880"/>
              <w:tab w:val="right" w:leader="dot" w:pos="9060"/>
            </w:tabs>
            <w:spacing w:line="360" w:lineRule="auto"/>
            <w:rPr>
              <w:rFonts w:asciiTheme="minorBidi" w:hAnsiTheme="minorBidi" w:cstheme="minorBidi"/>
              <w:noProof/>
              <w:sz w:val="24"/>
              <w:szCs w:val="24"/>
            </w:rPr>
          </w:pPr>
          <w:hyperlink w:anchor="_Toc118135860" w:history="1">
            <w:r w:rsidRPr="00AE03F5">
              <w:rPr>
                <w:rStyle w:val="Lienhypertexte"/>
                <w:rFonts w:asciiTheme="minorBidi" w:hAnsiTheme="minorBidi" w:cstheme="minorBidi"/>
                <w:noProof/>
                <w:sz w:val="24"/>
                <w:szCs w:val="24"/>
              </w:rPr>
              <w:t>5.2.</w:t>
            </w:r>
            <w:r w:rsidRPr="00AE03F5">
              <w:rPr>
                <w:rFonts w:asciiTheme="minorBidi" w:hAnsiTheme="minorBidi" w:cstheme="minorBidi"/>
                <w:noProof/>
                <w:sz w:val="24"/>
                <w:szCs w:val="24"/>
              </w:rPr>
              <w:tab/>
            </w:r>
            <w:r w:rsidRPr="00AE03F5">
              <w:rPr>
                <w:rStyle w:val="Lienhypertexte"/>
                <w:rFonts w:asciiTheme="minorBidi" w:hAnsiTheme="minorBidi" w:cstheme="minorBidi"/>
                <w:noProof/>
                <w:sz w:val="24"/>
                <w:szCs w:val="24"/>
              </w:rPr>
              <w:t>Raahe region purchase service agreement</w:t>
            </w:r>
            <w:r w:rsidRPr="00AE03F5">
              <w:rPr>
                <w:rFonts w:asciiTheme="minorBidi" w:hAnsiTheme="minorBidi" w:cstheme="minorBidi"/>
                <w:noProof/>
                <w:webHidden/>
                <w:sz w:val="24"/>
                <w:szCs w:val="24"/>
              </w:rPr>
              <w:tab/>
            </w:r>
            <w:r w:rsidRPr="00AE03F5">
              <w:rPr>
                <w:rFonts w:asciiTheme="minorBidi" w:hAnsiTheme="minorBidi" w:cstheme="minorBidi"/>
                <w:noProof/>
                <w:webHidden/>
                <w:sz w:val="24"/>
                <w:szCs w:val="24"/>
              </w:rPr>
              <w:fldChar w:fldCharType="begin"/>
            </w:r>
            <w:r w:rsidRPr="00AE03F5">
              <w:rPr>
                <w:rFonts w:asciiTheme="minorBidi" w:hAnsiTheme="minorBidi" w:cstheme="minorBidi"/>
                <w:noProof/>
                <w:webHidden/>
                <w:sz w:val="24"/>
                <w:szCs w:val="24"/>
              </w:rPr>
              <w:instrText xml:space="preserve"> PAGEREF _Toc118135860 \h </w:instrText>
            </w:r>
            <w:r w:rsidRPr="00AE03F5">
              <w:rPr>
                <w:rFonts w:asciiTheme="minorBidi" w:hAnsiTheme="minorBidi" w:cstheme="minorBidi"/>
                <w:noProof/>
                <w:webHidden/>
                <w:sz w:val="24"/>
                <w:szCs w:val="24"/>
              </w:rPr>
            </w:r>
            <w:r w:rsidRPr="00AE03F5">
              <w:rPr>
                <w:rFonts w:asciiTheme="minorBidi" w:hAnsiTheme="minorBidi" w:cstheme="minorBidi"/>
                <w:noProof/>
                <w:webHidden/>
                <w:sz w:val="24"/>
                <w:szCs w:val="24"/>
              </w:rPr>
              <w:fldChar w:fldCharType="separate"/>
            </w:r>
            <w:r w:rsidRPr="00AE03F5">
              <w:rPr>
                <w:rFonts w:asciiTheme="minorBidi" w:hAnsiTheme="minorBidi" w:cstheme="minorBidi"/>
                <w:noProof/>
                <w:webHidden/>
                <w:sz w:val="24"/>
                <w:szCs w:val="24"/>
              </w:rPr>
              <w:t>12</w:t>
            </w:r>
            <w:r w:rsidRPr="00AE03F5">
              <w:rPr>
                <w:rFonts w:asciiTheme="minorBidi" w:hAnsiTheme="minorBidi" w:cstheme="minorBidi"/>
                <w:noProof/>
                <w:webHidden/>
                <w:sz w:val="24"/>
                <w:szCs w:val="24"/>
              </w:rPr>
              <w:fldChar w:fldCharType="end"/>
            </w:r>
          </w:hyperlink>
        </w:p>
        <w:p w:rsidR="00380E13" w:rsidRPr="00B81601" w:rsidRDefault="00E41C34" w:rsidP="00B81601">
          <w:pPr>
            <w:spacing w:line="360" w:lineRule="auto"/>
            <w:rPr>
              <w:rStyle w:val="normaltextrun"/>
            </w:rPr>
            <w:sectPr w:rsidR="00380E13" w:rsidRPr="00B81601" w:rsidSect="00380E13">
              <w:pgSz w:w="11906" w:h="16838" w:code="9"/>
              <w:pgMar w:top="1418" w:right="1418" w:bottom="1418" w:left="1418" w:header="709" w:footer="709" w:gutter="0"/>
              <w:cols w:space="708"/>
              <w:docGrid w:linePitch="360"/>
            </w:sectPr>
          </w:pPr>
          <w:r w:rsidRPr="00AE03F5">
            <w:rPr>
              <w:rFonts w:asciiTheme="minorBidi" w:hAnsiTheme="minorBidi"/>
              <w:b/>
              <w:bCs/>
              <w:sz w:val="24"/>
              <w:szCs w:val="24"/>
            </w:rPr>
            <w:fldChar w:fldCharType="end"/>
          </w:r>
        </w:p>
      </w:sdtContent>
    </w:sdt>
    <w:p w:rsidR="00D46D12" w:rsidRPr="00FE38BB" w:rsidRDefault="00AE03F5" w:rsidP="00FE38BB">
      <w:pPr>
        <w:pStyle w:val="Titre1"/>
        <w:spacing w:before="0" w:after="480" w:line="360" w:lineRule="auto"/>
        <w:rPr>
          <w:color w:val="auto"/>
          <w:lang w:val="en-US"/>
        </w:rPr>
      </w:pPr>
      <w:r w:rsidRPr="00FE38BB">
        <w:rPr>
          <w:rStyle w:val="normaltextrun"/>
          <w:rFonts w:asciiTheme="minorBidi" w:hAnsiTheme="minorBidi" w:cstheme="minorBidi"/>
          <w:b/>
          <w:bCs/>
          <w:color w:val="auto"/>
          <w:sz w:val="28"/>
          <w:szCs w:val="28"/>
          <w:lang w:val="en-US"/>
        </w:rPr>
        <w:lastRenderedPageBreak/>
        <w:t>1 INTRODUCTION</w:t>
      </w:r>
    </w:p>
    <w:p w:rsidR="00380E13" w:rsidRPr="00FE38BB" w:rsidRDefault="00380E13" w:rsidP="00FE38BB">
      <w:pPr>
        <w:pStyle w:val="Titre2"/>
        <w:spacing w:before="240" w:after="240" w:line="360" w:lineRule="auto"/>
        <w:rPr>
          <w:rFonts w:asciiTheme="minorBidi" w:hAnsiTheme="minorBidi" w:cstheme="minorBidi"/>
          <w:color w:val="auto"/>
          <w:sz w:val="24"/>
          <w:szCs w:val="24"/>
          <w:lang w:val="en-US"/>
        </w:rPr>
      </w:pPr>
      <w:r w:rsidRPr="00FE38BB">
        <w:rPr>
          <w:rStyle w:val="normaltextrun"/>
          <w:rFonts w:asciiTheme="minorBidi" w:hAnsiTheme="minorBidi" w:cstheme="minorBidi"/>
          <w:color w:val="auto"/>
          <w:sz w:val="24"/>
          <w:szCs w:val="24"/>
          <w:lang w:val="en-US"/>
        </w:rPr>
        <w:t> </w:t>
      </w:r>
      <w:bookmarkStart w:id="0" w:name="_Toc118135840"/>
      <w:r w:rsidR="00AE03F5" w:rsidRPr="00FE38BB">
        <w:rPr>
          <w:rStyle w:val="normaltextrun"/>
          <w:rFonts w:asciiTheme="minorBidi" w:hAnsiTheme="minorBidi" w:cstheme="minorBidi"/>
          <w:b/>
          <w:bCs/>
          <w:color w:val="auto"/>
          <w:sz w:val="24"/>
          <w:szCs w:val="24"/>
          <w:lang w:val="en-US"/>
        </w:rPr>
        <w:t>1.1 Starting</w:t>
      </w:r>
      <w:r w:rsidRPr="00FE38BB">
        <w:rPr>
          <w:rStyle w:val="normaltextrun"/>
          <w:rFonts w:asciiTheme="minorBidi" w:hAnsiTheme="minorBidi" w:cstheme="minorBidi"/>
          <w:b/>
          <w:bCs/>
          <w:color w:val="auto"/>
          <w:sz w:val="24"/>
          <w:szCs w:val="24"/>
          <w:lang w:val="en-US"/>
        </w:rPr>
        <w:t xml:space="preserve"> points and objectives of the report</w:t>
      </w:r>
      <w:bookmarkEnd w:id="0"/>
      <w:r w:rsidRPr="00FE38BB">
        <w:rPr>
          <w:rStyle w:val="eop"/>
          <w:rFonts w:asciiTheme="minorBidi" w:hAnsiTheme="minorBidi" w:cstheme="minorBidi"/>
          <w:color w:val="auto"/>
          <w:sz w:val="24"/>
          <w:szCs w:val="24"/>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Building c</w:t>
      </w:r>
      <w:bookmarkStart w:id="1" w:name="_GoBack"/>
      <w:bookmarkEnd w:id="1"/>
      <w:r w:rsidRPr="00380E13">
        <w:rPr>
          <w:rStyle w:val="normaltextrun"/>
          <w:rFonts w:asciiTheme="minorBidi" w:hAnsiTheme="minorBidi" w:cstheme="minorBidi"/>
          <w:lang w:val="en-US"/>
        </w:rPr>
        <w:t xml:space="preserve">ontrol authorities in municipalities have jurisdiction based on the Land Use and Building Act and Regulations and the Finnish Building Regulations. 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w:t>
      </w:r>
      <w:proofErr w:type="spellStart"/>
      <w:r w:rsidRPr="00380E13">
        <w:rPr>
          <w:rStyle w:val="normaltextrun"/>
          <w:rFonts w:asciiTheme="minorBidi" w:hAnsiTheme="minorBidi" w:cstheme="minorBidi"/>
          <w:lang w:val="en-US"/>
        </w:rPr>
        <w:t>Normtalkoot</w:t>
      </w:r>
      <w:proofErr w:type="spellEnd"/>
      <w:r w:rsidRPr="00380E13">
        <w:rPr>
          <w:rStyle w:val="normaltextrun"/>
          <w:rFonts w:asciiTheme="minorBidi" w:hAnsiTheme="minorBidi" w:cstheme="minorBidi"/>
          <w:lang w:val="en-US"/>
        </w:rPr>
        <w:t xml:space="preserve"> survey (2008), e.g. The practices of applying municipal planning building regulations are different in different municipalities. According to the survey, differences in interpretation may cause e.g. extra and unnecessary costs for housing construction. There are no uniform nationwide application guidelines for the regulations, so municipalities have had to find application solutions on a case-by-case basis. Greater uniformity of official practices was considered one of the starting points of this report.</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xml:space="preserve">[normal] 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w:t>
      </w:r>
      <w:proofErr w:type="gramStart"/>
      <w:r w:rsidRPr="00380E13">
        <w:rPr>
          <w:rStyle w:val="normaltextrun"/>
          <w:rFonts w:asciiTheme="minorBidi" w:hAnsiTheme="minorBidi" w:cstheme="minorBidi"/>
          <w:lang w:val="en-US"/>
        </w:rPr>
        <w:t>inspectors</w:t>
      </w:r>
      <w:proofErr w:type="gramEnd"/>
      <w:r w:rsidRPr="00380E13">
        <w:rPr>
          <w:rStyle w:val="normaltextrun"/>
          <w:rFonts w:asciiTheme="minorBidi" w:hAnsiTheme="minorBidi" w:cstheme="minorBidi"/>
          <w:lang w:val="en-US"/>
        </w:rPr>
        <w:t xml:space="preserve"> other tasks in the technical sector, environmental protection,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mutual cooperation of municipalities in handling official tasks was also considered as one of the starting points of this report.</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[normal] One of the starting points of this report was to secure and develop the independence of the building control authority's activities. Managing the municipality's own construction issues in the same authority body and as a building inspector has brought problems with accessibility. Official activity and task management relying on one person have not made it possible</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0" w:afterAutospacing="0" w:line="360" w:lineRule="auto"/>
        <w:textAlignment w:val="baseline"/>
        <w:rPr>
          <w:rFonts w:ascii="Segoe UI" w:hAnsi="Segoe UI" w:cs="Segoe UI"/>
          <w:sz w:val="18"/>
          <w:szCs w:val="18"/>
          <w:lang w:val="en-US"/>
        </w:rPr>
      </w:pPr>
      <w:r w:rsidRPr="00380E13">
        <w:rPr>
          <w:rStyle w:val="eop"/>
          <w:rFonts w:ascii="Calibri" w:hAnsi="Calibri" w:cs="Calibri"/>
          <w:sz w:val="22"/>
          <w:szCs w:val="22"/>
          <w:lang w:val="en-US"/>
        </w:rPr>
        <w:lastRenderedPageBreak/>
        <w:t> </w:t>
      </w:r>
    </w:p>
    <w:p w:rsidR="00380E13" w:rsidRPr="00E41C34" w:rsidRDefault="00AE03F5" w:rsidP="00E41C34">
      <w:pPr>
        <w:pStyle w:val="Titre3"/>
        <w:spacing w:before="240" w:after="240" w:line="360" w:lineRule="auto"/>
        <w:rPr>
          <w:color w:val="auto"/>
          <w:lang w:val="en-US"/>
        </w:rPr>
      </w:pPr>
      <w:bookmarkStart w:id="2" w:name="_Toc118135841"/>
      <w:r w:rsidRPr="00E41C34">
        <w:rPr>
          <w:rStyle w:val="normaltextrun"/>
          <w:rFonts w:asciiTheme="minorBidi" w:hAnsiTheme="minorBidi" w:cstheme="minorBidi"/>
          <w:b/>
          <w:bCs/>
          <w:color w:val="auto"/>
          <w:lang w:val="en-US"/>
        </w:rPr>
        <w:t>1.1.1 Host</w:t>
      </w:r>
      <w:r w:rsidR="00380E13" w:rsidRPr="00E41C34">
        <w:rPr>
          <w:rStyle w:val="normaltextrun"/>
          <w:rFonts w:asciiTheme="minorBidi" w:hAnsiTheme="minorBidi" w:cstheme="minorBidi"/>
          <w:b/>
          <w:bCs/>
          <w:color w:val="auto"/>
          <w:lang w:val="en-US"/>
        </w:rPr>
        <w:t xml:space="preserve"> council model</w:t>
      </w:r>
      <w:bookmarkEnd w:id="2"/>
      <w:r w:rsidR="00380E13" w:rsidRPr="00E41C34">
        <w:rPr>
          <w:rStyle w:val="eop"/>
          <w:rFonts w:asciiTheme="minorBidi" w:hAnsiTheme="minorBidi" w:cstheme="minorBidi"/>
          <w:color w:val="auto"/>
          <w:lang w:val="en-US"/>
        </w:rPr>
        <w:t> </w:t>
      </w:r>
    </w:p>
    <w:p w:rsidR="00380E13" w:rsidRPr="00D46D12"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In the model, one municipality (the host municipality) produces the building control services defined in the agreement of the other municipalities participating in the cooperation. The model emphasizes the role of the host municipality as a service-producing unit. Other municipalities participating in contractual cooperation elect their representatives to the building control authority (board) of the host municipality.</w:t>
      </w:r>
      <w:r w:rsidRPr="00380E13">
        <w:rPr>
          <w:rStyle w:val="eop"/>
          <w:rFonts w:asciiTheme="minorBidi" w:hAnsiTheme="minorBidi" w:cstheme="minorBidi"/>
          <w:lang w:val="en-US"/>
        </w:rPr>
        <w:t> </w:t>
      </w:r>
    </w:p>
    <w:p w:rsidR="00380E13" w:rsidRPr="00E41C34" w:rsidRDefault="00380E13" w:rsidP="00E41C34">
      <w:pPr>
        <w:pStyle w:val="Titre3"/>
        <w:spacing w:before="240" w:after="240" w:line="360" w:lineRule="auto"/>
        <w:rPr>
          <w:color w:val="auto"/>
          <w:lang w:val="en-US"/>
        </w:rPr>
      </w:pPr>
      <w:r w:rsidRPr="00E41C34">
        <w:rPr>
          <w:rStyle w:val="normaltextrun"/>
          <w:rFonts w:ascii="Calibri" w:hAnsi="Calibri" w:cs="Calibri"/>
          <w:b/>
          <w:bCs/>
          <w:color w:val="auto"/>
          <w:sz w:val="28"/>
          <w:szCs w:val="28"/>
          <w:lang w:val="en-US"/>
        </w:rPr>
        <w:t> </w:t>
      </w:r>
      <w:bookmarkStart w:id="3" w:name="_Toc118135842"/>
      <w:r w:rsidR="00AE03F5" w:rsidRPr="00E41C34">
        <w:rPr>
          <w:rStyle w:val="normaltextrun"/>
          <w:rFonts w:asciiTheme="minorBidi" w:hAnsiTheme="minorBidi" w:cstheme="minorBidi"/>
          <w:b/>
          <w:bCs/>
          <w:color w:val="auto"/>
          <w:lang w:val="en-US"/>
        </w:rPr>
        <w:t>1.1.2 Cooperation</w:t>
      </w:r>
      <w:r w:rsidRPr="00E41C34">
        <w:rPr>
          <w:rStyle w:val="normaltextrun"/>
          <w:rFonts w:asciiTheme="minorBidi" w:hAnsiTheme="minorBidi" w:cstheme="minorBidi"/>
          <w:b/>
          <w:bCs/>
          <w:color w:val="auto"/>
          <w:lang w:val="en-US"/>
        </w:rPr>
        <w:t xml:space="preserve"> between municipalities, own boards</w:t>
      </w:r>
      <w:bookmarkEnd w:id="3"/>
      <w:r w:rsidRPr="00E41C34">
        <w:rPr>
          <w:rStyle w:val="eop"/>
          <w:rFonts w:asciiTheme="minorBidi" w:hAnsiTheme="minorBidi" w:cstheme="minorBidi"/>
          <w:color w:val="auto"/>
          <w:lang w:val="en-US"/>
        </w:rPr>
        <w:t> </w:t>
      </w:r>
    </w:p>
    <w:p w:rsidR="00380E13" w:rsidRPr="00D46D12"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According to Section 21 subsection 2 of the Land Use and Construction Act, a municipality can, by contract, assign the task of building control to another municipality's office holder. Contract municipalities have their own boards. The appeal is determined according to the location of the place where the construction or operation is carried out.</w:t>
      </w:r>
      <w:r w:rsidRPr="00380E13">
        <w:rPr>
          <w:rStyle w:val="eop"/>
          <w:rFonts w:asciiTheme="minorBidi" w:hAnsiTheme="minorBidi" w:cstheme="minorBidi"/>
          <w:lang w:val="en-US"/>
        </w:rPr>
        <w:t> </w:t>
      </w:r>
    </w:p>
    <w:p w:rsidR="00380E13" w:rsidRPr="00E41C34" w:rsidRDefault="00AE03F5" w:rsidP="00E41C34">
      <w:pPr>
        <w:pStyle w:val="Titre3"/>
        <w:spacing w:before="240" w:after="240" w:line="360" w:lineRule="auto"/>
        <w:rPr>
          <w:color w:val="auto"/>
          <w:lang w:val="en-US"/>
        </w:rPr>
      </w:pPr>
      <w:bookmarkStart w:id="4" w:name="_Toc118135843"/>
      <w:r w:rsidRPr="00E41C34">
        <w:rPr>
          <w:rStyle w:val="normaltextrun"/>
          <w:rFonts w:asciiTheme="minorBidi" w:hAnsiTheme="minorBidi" w:cstheme="minorBidi"/>
          <w:b/>
          <w:bCs/>
          <w:color w:val="auto"/>
          <w:lang w:val="en-US"/>
        </w:rPr>
        <w:t>1.1.3 Unification</w:t>
      </w:r>
      <w:r w:rsidR="00380E13" w:rsidRPr="00E41C34">
        <w:rPr>
          <w:rStyle w:val="normaltextrun"/>
          <w:rFonts w:asciiTheme="minorBidi" w:hAnsiTheme="minorBidi" w:cstheme="minorBidi"/>
          <w:b/>
          <w:bCs/>
          <w:color w:val="auto"/>
          <w:lang w:val="en-US"/>
        </w:rPr>
        <w:t xml:space="preserve"> of interpretations and municipal rules as regional cooperation</w:t>
      </w:r>
      <w:bookmarkEnd w:id="4"/>
      <w:r w:rsidR="00380E13" w:rsidRPr="00E41C34">
        <w:rPr>
          <w:rStyle w:val="eop"/>
          <w:rFonts w:asciiTheme="minorBidi" w:hAnsiTheme="minorBidi" w:cstheme="minorBidi"/>
          <w:color w:val="auto"/>
          <w:lang w:val="en-US"/>
        </w:rPr>
        <w:t> </w:t>
      </w:r>
    </w:p>
    <w:p w:rsidR="00380E13" w:rsidRPr="00D46D12" w:rsidRDefault="00380E13" w:rsidP="001B51DD">
      <w:pPr>
        <w:pStyle w:val="paragraph"/>
        <w:spacing w:before="0" w:beforeAutospacing="0" w:after="240" w:afterAutospacing="0" w:line="360" w:lineRule="auto"/>
        <w:textAlignment w:val="baseline"/>
        <w:rPr>
          <w:rStyle w:val="normaltextrun"/>
          <w:rFonts w:ascii="Segoe UI" w:hAnsi="Segoe UI" w:cs="Segoe UI"/>
          <w:sz w:val="18"/>
          <w:szCs w:val="18"/>
          <w:lang w:val="en-US"/>
        </w:rPr>
        <w:sectPr w:rsidR="00380E13" w:rsidRPr="00D46D12" w:rsidSect="00D46D12">
          <w:headerReference w:type="default" r:id="rId8"/>
          <w:pgSz w:w="11906" w:h="16838" w:code="9"/>
          <w:pgMar w:top="1418" w:right="1418" w:bottom="1418" w:left="1418" w:header="709" w:footer="709" w:gutter="0"/>
          <w:cols w:space="708"/>
          <w:docGrid w:linePitch="360"/>
        </w:sectPr>
      </w:pPr>
      <w:r w:rsidRPr="00380E13">
        <w:rPr>
          <w:rStyle w:val="normaltextrun"/>
          <w:rFonts w:asciiTheme="minorBidi" w:hAnsiTheme="minorBidi" w:cstheme="minorBidi"/>
          <w:lang w:val="en-US"/>
        </w:rPr>
        <w:t>The unification of the rules is implemented as part of the Paras project, under the regional administration (regional model), or in another way as cooperation between municipalities. The purpose is to develop common procedures and harmonize rules and interpretations. The operational</w:t>
      </w:r>
      <w:r>
        <w:rPr>
          <w:rStyle w:val="normaltextrun"/>
          <w:rFonts w:ascii="Calibri" w:hAnsi="Calibri" w:cs="Calibri"/>
          <w:sz w:val="22"/>
          <w:szCs w:val="22"/>
          <w:lang w:val="en-US"/>
        </w:rPr>
        <w:t xml:space="preserve"> </w:t>
      </w:r>
      <w:r w:rsidRPr="00380E13">
        <w:rPr>
          <w:rStyle w:val="normaltextrun"/>
          <w:rFonts w:asciiTheme="minorBidi" w:hAnsiTheme="minorBidi" w:cstheme="minorBidi"/>
          <w:lang w:val="en-US"/>
        </w:rPr>
        <w:t>sector can also have other cooperation models, e.g. host municipality or purchasing service model, between smaller municipal groups.</w:t>
      </w:r>
    </w:p>
    <w:p w:rsidR="00380E13" w:rsidRPr="00FE38BB" w:rsidRDefault="00AE03F5" w:rsidP="00FE38BB">
      <w:pPr>
        <w:pStyle w:val="Titre1"/>
        <w:spacing w:before="0" w:after="480" w:line="360" w:lineRule="auto"/>
        <w:rPr>
          <w:color w:val="auto"/>
          <w:lang w:val="en-US"/>
        </w:rPr>
      </w:pPr>
      <w:bookmarkStart w:id="5" w:name="_Toc118135844"/>
      <w:r w:rsidRPr="00FE38BB">
        <w:rPr>
          <w:rStyle w:val="normaltextrun"/>
          <w:rFonts w:asciiTheme="minorBidi" w:hAnsiTheme="minorBidi" w:cstheme="minorBidi"/>
          <w:b/>
          <w:bCs/>
          <w:color w:val="auto"/>
          <w:sz w:val="28"/>
          <w:szCs w:val="28"/>
          <w:lang w:val="en-US"/>
        </w:rPr>
        <w:lastRenderedPageBreak/>
        <w:t>2 THE</w:t>
      </w:r>
      <w:r w:rsidR="00380E13" w:rsidRPr="00FE38BB">
        <w:rPr>
          <w:rStyle w:val="normaltextrun"/>
          <w:rFonts w:asciiTheme="minorBidi" w:hAnsiTheme="minorBidi" w:cstheme="minorBidi"/>
          <w:b/>
          <w:bCs/>
          <w:color w:val="auto"/>
          <w:sz w:val="28"/>
          <w:szCs w:val="28"/>
          <w:lang w:val="en-US"/>
        </w:rPr>
        <w:t xml:space="preserve"> MUNICIPAL ASSOCIATION'S REPORT ON MUNICIPAL COOPERATION EXPERIENCES</w:t>
      </w:r>
      <w:bookmarkEnd w:id="5"/>
      <w:r w:rsidR="00380E13" w:rsidRPr="00FE38BB">
        <w:rPr>
          <w:rStyle w:val="eop"/>
          <w:rFonts w:asciiTheme="minorBidi" w:hAnsiTheme="minorBidi" w:cstheme="minorBidi"/>
          <w:b/>
          <w:bCs/>
          <w:color w:val="auto"/>
          <w:sz w:val="28"/>
          <w:szCs w:val="28"/>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In the spring of 2008, during and alongside this survey, the Association of Municipalities conducted a survey of municipal cooperation experiences for five different regional areas. The report focused primarily on handling the tasks of the building control authority. All multi-municipal cooperation agreements for building control that were valid during the survey were included:</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fi-FI"/>
        </w:rPr>
        <w:t xml:space="preserve">• </w:t>
      </w:r>
      <w:r w:rsidRPr="00380E13">
        <w:rPr>
          <w:rStyle w:val="normaltextrun"/>
          <w:rFonts w:asciiTheme="minorBidi" w:hAnsiTheme="minorBidi" w:cstheme="minorBidi"/>
          <w:lang w:val="en-US"/>
        </w:rPr>
        <w:t xml:space="preserve">Eura, </w:t>
      </w:r>
      <w:proofErr w:type="spellStart"/>
      <w:r w:rsidRPr="00380E13">
        <w:rPr>
          <w:rStyle w:val="normaltextrun"/>
          <w:rFonts w:asciiTheme="minorBidi" w:hAnsiTheme="minorBidi" w:cstheme="minorBidi"/>
          <w:lang w:val="en-US"/>
        </w:rPr>
        <w:t>Säkylä</w:t>
      </w:r>
      <w:proofErr w:type="spellEnd"/>
      <w:r w:rsidRPr="00380E13">
        <w:rPr>
          <w:rStyle w:val="normaltextrun"/>
          <w:rFonts w:asciiTheme="minorBidi" w:hAnsiTheme="minorBidi" w:cstheme="minorBidi"/>
          <w:lang w:val="en-US"/>
        </w:rPr>
        <w:t xml:space="preserve"> and </w:t>
      </w:r>
      <w:proofErr w:type="spellStart"/>
      <w:r w:rsidRPr="00380E13">
        <w:rPr>
          <w:rStyle w:val="normaltextrun"/>
          <w:rFonts w:asciiTheme="minorBidi" w:hAnsiTheme="minorBidi" w:cstheme="minorBidi"/>
          <w:lang w:val="en-US"/>
        </w:rPr>
        <w:t>Köyliö</w:t>
      </w:r>
      <w:proofErr w:type="spellEnd"/>
      <w:r w:rsidRPr="00380E13">
        <w:rPr>
          <w:rStyle w:val="normaltextrun"/>
          <w:rFonts w:asciiTheme="minorBidi" w:hAnsiTheme="minorBidi" w:cstheme="minorBidi"/>
          <w:lang w:val="en-US"/>
        </w:rPr>
        <w:t xml:space="preserve"> multi-municipal cooperation in authority areas</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fi-FI"/>
        </w:rPr>
        <w:t xml:space="preserve">• </w:t>
      </w:r>
      <w:proofErr w:type="spellStart"/>
      <w:r w:rsidRPr="00380E13">
        <w:rPr>
          <w:rStyle w:val="normaltextrun"/>
          <w:rFonts w:asciiTheme="minorBidi" w:hAnsiTheme="minorBidi" w:cstheme="minorBidi"/>
          <w:lang w:val="en-US"/>
        </w:rPr>
        <w:t>Juva</w:t>
      </w:r>
      <w:proofErr w:type="spellEnd"/>
      <w:r w:rsidRPr="00380E13">
        <w:rPr>
          <w:rStyle w:val="normaltextrun"/>
          <w:rFonts w:asciiTheme="minorBidi" w:hAnsiTheme="minorBidi" w:cstheme="minorBidi"/>
          <w:lang w:val="en-US"/>
        </w:rPr>
        <w:t xml:space="preserve">, </w:t>
      </w:r>
      <w:proofErr w:type="spellStart"/>
      <w:r w:rsidRPr="00380E13">
        <w:rPr>
          <w:rStyle w:val="normaltextrun"/>
          <w:rFonts w:asciiTheme="minorBidi" w:hAnsiTheme="minorBidi" w:cstheme="minorBidi"/>
          <w:lang w:val="en-US"/>
        </w:rPr>
        <w:t>Joroinen</w:t>
      </w:r>
      <w:proofErr w:type="spellEnd"/>
      <w:r w:rsidRPr="00380E13">
        <w:rPr>
          <w:rStyle w:val="normaltextrun"/>
          <w:rFonts w:asciiTheme="minorBidi" w:hAnsiTheme="minorBidi" w:cstheme="minorBidi"/>
          <w:lang w:val="en-US"/>
        </w:rPr>
        <w:t xml:space="preserve"> and </w:t>
      </w:r>
      <w:proofErr w:type="spellStart"/>
      <w:r w:rsidRPr="00380E13">
        <w:rPr>
          <w:rStyle w:val="normaltextrun"/>
          <w:rFonts w:asciiTheme="minorBidi" w:hAnsiTheme="minorBidi" w:cstheme="minorBidi"/>
          <w:lang w:val="en-US"/>
        </w:rPr>
        <w:t>Rantasalmi</w:t>
      </w:r>
      <w:proofErr w:type="spellEnd"/>
      <w:r w:rsidRPr="00380E13">
        <w:rPr>
          <w:rStyle w:val="normaltextrun"/>
          <w:rFonts w:asciiTheme="minorBidi" w:hAnsiTheme="minorBidi" w:cstheme="minorBidi"/>
          <w:lang w:val="en-US"/>
        </w:rPr>
        <w:t>, multi-municipal cooperation in authority areas</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fi-FI"/>
        </w:rPr>
        <w:t xml:space="preserve">• </w:t>
      </w:r>
      <w:r w:rsidRPr="00380E13">
        <w:rPr>
          <w:rStyle w:val="normaltextrun"/>
          <w:rFonts w:asciiTheme="minorBidi" w:hAnsiTheme="minorBidi" w:cstheme="minorBidi"/>
          <w:lang w:val="en-US"/>
        </w:rPr>
        <w:t xml:space="preserve">Raahe and </w:t>
      </w:r>
      <w:proofErr w:type="spellStart"/>
      <w:r w:rsidRPr="00380E13">
        <w:rPr>
          <w:rStyle w:val="normaltextrun"/>
          <w:rFonts w:asciiTheme="minorBidi" w:hAnsiTheme="minorBidi" w:cstheme="minorBidi"/>
          <w:lang w:val="en-US"/>
        </w:rPr>
        <w:t>Siikajoki</w:t>
      </w:r>
      <w:proofErr w:type="spellEnd"/>
      <w:r w:rsidRPr="00380E13">
        <w:rPr>
          <w:rStyle w:val="normaltextrun"/>
          <w:rFonts w:asciiTheme="minorBidi" w:hAnsiTheme="minorBidi" w:cstheme="minorBidi"/>
          <w:lang w:val="en-US"/>
        </w:rPr>
        <w:t xml:space="preserve"> couple cooperation in official areas, Raahe and </w:t>
      </w:r>
      <w:proofErr w:type="spellStart"/>
      <w:r w:rsidRPr="00380E13">
        <w:rPr>
          <w:rStyle w:val="normaltextrun"/>
          <w:rFonts w:asciiTheme="minorBidi" w:hAnsiTheme="minorBidi" w:cstheme="minorBidi"/>
          <w:lang w:val="en-US"/>
        </w:rPr>
        <w:t>Pyhäjoki</w:t>
      </w:r>
      <w:proofErr w:type="spellEnd"/>
      <w:r w:rsidRPr="00380E13">
        <w:rPr>
          <w:rStyle w:val="normaltextrun"/>
          <w:rFonts w:asciiTheme="minorBidi" w:hAnsiTheme="minorBidi" w:cstheme="minorBidi"/>
          <w:lang w:val="en-US"/>
        </w:rPr>
        <w:t xml:space="preserve"> and Raahe and </w:t>
      </w:r>
      <w:r w:rsidRPr="00380E13">
        <w:rPr>
          <w:rStyle w:val="normaltextrun"/>
          <w:rFonts w:asciiTheme="minorBidi" w:hAnsiTheme="minorBidi" w:cstheme="minorBidi"/>
          <w:lang w:val="fi-FI"/>
        </w:rPr>
        <w:t xml:space="preserve">• • </w:t>
      </w:r>
      <w:proofErr w:type="spellStart"/>
      <w:r w:rsidRPr="00380E13">
        <w:rPr>
          <w:rStyle w:val="normaltextrun"/>
          <w:rFonts w:asciiTheme="minorBidi" w:hAnsiTheme="minorBidi" w:cstheme="minorBidi"/>
          <w:lang w:val="en-US"/>
        </w:rPr>
        <w:t>Vihanti</w:t>
      </w:r>
      <w:proofErr w:type="spellEnd"/>
      <w:r w:rsidRPr="00380E13">
        <w:rPr>
          <w:rStyle w:val="normaltextrun"/>
          <w:rFonts w:asciiTheme="minorBidi" w:hAnsiTheme="minorBidi" w:cstheme="minorBidi"/>
          <w:lang w:val="en-US"/>
        </w:rPr>
        <w:t xml:space="preserve"> purchase agreements for official services</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fi-FI"/>
        </w:rPr>
        <w:t xml:space="preserve">• </w:t>
      </w:r>
      <w:proofErr w:type="spellStart"/>
      <w:r w:rsidRPr="00380E13">
        <w:rPr>
          <w:rStyle w:val="normaltextrun"/>
          <w:rFonts w:asciiTheme="minorBidi" w:hAnsiTheme="minorBidi" w:cstheme="minorBidi"/>
          <w:lang w:val="en-US"/>
        </w:rPr>
        <w:t>Pielavesi</w:t>
      </w:r>
      <w:proofErr w:type="spellEnd"/>
      <w:r w:rsidRPr="00380E13">
        <w:rPr>
          <w:rStyle w:val="normaltextrun"/>
          <w:rFonts w:asciiTheme="minorBidi" w:hAnsiTheme="minorBidi" w:cstheme="minorBidi"/>
          <w:lang w:val="en-US"/>
        </w:rPr>
        <w:t xml:space="preserve"> and </w:t>
      </w:r>
      <w:proofErr w:type="spellStart"/>
      <w:r w:rsidRPr="00380E13">
        <w:rPr>
          <w:rStyle w:val="normaltextrun"/>
          <w:rFonts w:asciiTheme="minorBidi" w:hAnsiTheme="minorBidi" w:cstheme="minorBidi"/>
          <w:lang w:val="en-US"/>
        </w:rPr>
        <w:t>Keitele</w:t>
      </w:r>
      <w:proofErr w:type="spellEnd"/>
      <w:r w:rsidRPr="00380E13">
        <w:rPr>
          <w:rStyle w:val="normaltextrun"/>
          <w:rFonts w:asciiTheme="minorBidi" w:hAnsiTheme="minorBidi" w:cstheme="minorBidi"/>
          <w:lang w:val="en-US"/>
        </w:rPr>
        <w:t xml:space="preserve"> couple cooperation in official areas</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fi-FI"/>
        </w:rPr>
        <w:t xml:space="preserve">• </w:t>
      </w:r>
      <w:proofErr w:type="spellStart"/>
      <w:r w:rsidRPr="00380E13">
        <w:rPr>
          <w:rStyle w:val="normaltextrun"/>
          <w:rFonts w:asciiTheme="minorBidi" w:hAnsiTheme="minorBidi" w:cstheme="minorBidi"/>
          <w:lang w:val="en-US"/>
        </w:rPr>
        <w:t>Askola</w:t>
      </w:r>
      <w:proofErr w:type="spellEnd"/>
      <w:r w:rsidRPr="00380E13">
        <w:rPr>
          <w:rStyle w:val="normaltextrun"/>
          <w:rFonts w:asciiTheme="minorBidi" w:hAnsiTheme="minorBidi" w:cstheme="minorBidi"/>
          <w:lang w:val="en-US"/>
        </w:rPr>
        <w:t xml:space="preserve">, </w:t>
      </w:r>
      <w:proofErr w:type="spellStart"/>
      <w:r w:rsidRPr="00380E13">
        <w:rPr>
          <w:rStyle w:val="normaltextrun"/>
          <w:rFonts w:asciiTheme="minorBidi" w:hAnsiTheme="minorBidi" w:cstheme="minorBidi"/>
          <w:lang w:val="en-US"/>
        </w:rPr>
        <w:t>Pukkila</w:t>
      </w:r>
      <w:proofErr w:type="spellEnd"/>
      <w:r w:rsidRPr="00380E13">
        <w:rPr>
          <w:rStyle w:val="normaltextrun"/>
          <w:rFonts w:asciiTheme="minorBidi" w:hAnsiTheme="minorBidi" w:cstheme="minorBidi"/>
          <w:lang w:val="en-US"/>
        </w:rPr>
        <w:t xml:space="preserve">, </w:t>
      </w:r>
      <w:proofErr w:type="spellStart"/>
      <w:r w:rsidRPr="00380E13">
        <w:rPr>
          <w:rStyle w:val="normaltextrun"/>
          <w:rFonts w:asciiTheme="minorBidi" w:hAnsiTheme="minorBidi" w:cstheme="minorBidi"/>
          <w:lang w:val="en-US"/>
        </w:rPr>
        <w:t>Pornainen</w:t>
      </w:r>
      <w:proofErr w:type="spellEnd"/>
      <w:r w:rsidRPr="00380E13">
        <w:rPr>
          <w:rStyle w:val="normaltextrun"/>
          <w:rFonts w:asciiTheme="minorBidi" w:hAnsiTheme="minorBidi" w:cstheme="minorBidi"/>
          <w:lang w:val="en-US"/>
        </w:rPr>
        <w:t xml:space="preserve"> and </w:t>
      </w:r>
      <w:proofErr w:type="spellStart"/>
      <w:r w:rsidRPr="00380E13">
        <w:rPr>
          <w:rStyle w:val="normaltextrun"/>
          <w:rFonts w:asciiTheme="minorBidi" w:hAnsiTheme="minorBidi" w:cstheme="minorBidi"/>
          <w:lang w:val="en-US"/>
        </w:rPr>
        <w:t>Myrskylä</w:t>
      </w:r>
      <w:proofErr w:type="spellEnd"/>
      <w:r w:rsidRPr="00380E13">
        <w:rPr>
          <w:rStyle w:val="normaltextrun"/>
          <w:rFonts w:asciiTheme="minorBidi" w:hAnsiTheme="minorBidi" w:cstheme="minorBidi"/>
          <w:lang w:val="en-US"/>
        </w:rPr>
        <w:t xml:space="preserve"> multi-municipal cooperation in authority areas.</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The investigation was carried out by collecting data from municipalities and interviews. Trustees, municipal managers, building inspectors, environmental managers, and technical managers were chosen to be interviewed. There were 22 people interviewed. The interview was conducted in April-May 2008.</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In the interviews, the backgrounds of the cooperation were initially explored, such as the start of the cooperation, the clarification of the cooperation, and special reasons for starting the cooperation. In addition, the smoothness of the initiation and preparation of the cooperation was examined. In all survey areas, the start of cooperation between authorities is scheduled for the years 2003–2005.</w:t>
      </w:r>
      <w:r w:rsidRPr="00380E13">
        <w:rPr>
          <w:rStyle w:val="eop"/>
          <w:rFonts w:asciiTheme="minorBidi" w:hAnsiTheme="minorBidi" w:cstheme="minorBidi"/>
          <w:lang w:val="en-US"/>
        </w:rPr>
        <w:t> </w:t>
      </w:r>
    </w:p>
    <w:p w:rsidR="00D46D12" w:rsidRDefault="00D46D12" w:rsidP="001B51DD">
      <w:pPr>
        <w:pStyle w:val="paragraph"/>
        <w:spacing w:before="0" w:beforeAutospacing="0" w:after="240" w:afterAutospacing="0" w:line="360" w:lineRule="auto"/>
        <w:textAlignment w:val="baseline"/>
        <w:rPr>
          <w:rStyle w:val="normaltextrun"/>
          <w:rFonts w:asciiTheme="minorBidi" w:hAnsiTheme="minorBidi" w:cstheme="minorBidi"/>
          <w:b/>
          <w:bCs/>
          <w:sz w:val="28"/>
          <w:szCs w:val="28"/>
          <w:lang w:val="en-US"/>
        </w:rPr>
        <w:sectPr w:rsidR="00D46D12" w:rsidSect="00D46D12">
          <w:pgSz w:w="11906" w:h="16838" w:code="9"/>
          <w:pgMar w:top="1418" w:right="1418" w:bottom="1418" w:left="1418" w:header="709" w:footer="709" w:gutter="0"/>
          <w:cols w:space="708"/>
          <w:docGrid w:linePitch="360"/>
        </w:sectPr>
      </w:pPr>
    </w:p>
    <w:p w:rsidR="00380E13" w:rsidRPr="00FE38BB" w:rsidRDefault="00AE03F5" w:rsidP="00FE38BB">
      <w:pPr>
        <w:pStyle w:val="Titre1"/>
        <w:spacing w:before="0" w:after="480" w:line="360" w:lineRule="auto"/>
        <w:rPr>
          <w:color w:val="auto"/>
          <w:lang w:val="en-US"/>
        </w:rPr>
      </w:pPr>
      <w:bookmarkStart w:id="6" w:name="_Toc118135845"/>
      <w:r w:rsidRPr="00FE38BB">
        <w:rPr>
          <w:rStyle w:val="normaltextrun"/>
          <w:rFonts w:asciiTheme="minorBidi" w:hAnsiTheme="minorBidi" w:cstheme="minorBidi"/>
          <w:b/>
          <w:bCs/>
          <w:color w:val="auto"/>
          <w:sz w:val="28"/>
          <w:szCs w:val="28"/>
          <w:lang w:val="en-US"/>
        </w:rPr>
        <w:lastRenderedPageBreak/>
        <w:t>3 REGIONAL</w:t>
      </w:r>
      <w:r w:rsidR="00380E13" w:rsidRPr="00FE38BB">
        <w:rPr>
          <w:rStyle w:val="normaltextrun"/>
          <w:rFonts w:asciiTheme="minorBidi" w:hAnsiTheme="minorBidi" w:cstheme="minorBidi"/>
          <w:b/>
          <w:bCs/>
          <w:color w:val="auto"/>
          <w:sz w:val="28"/>
          <w:szCs w:val="28"/>
          <w:lang w:val="en-US"/>
        </w:rPr>
        <w:t xml:space="preserve"> ENVIRONMENTAL CENTERS AND MUNICIPAL COOPERATION IN BUILDING CONTROL</w:t>
      </w:r>
      <w:bookmarkEnd w:id="6"/>
      <w:r w:rsidR="00380E13" w:rsidRPr="00FE38BB">
        <w:rPr>
          <w:rStyle w:val="eop"/>
          <w:rFonts w:asciiTheme="minorBidi" w:hAnsiTheme="minorBidi" w:cstheme="minorBidi"/>
          <w:b/>
          <w:bCs/>
          <w:color w:val="auto"/>
          <w:sz w:val="28"/>
          <w:szCs w:val="28"/>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Regional environmental centers are part of the national construction control system. Their task is to promote and guide the organization of the construction work of the municipalities and to supervise the consideration of the regulations related to the construction work. The work of the environmental centers focuses on monitoring the implementation of national land use goals in land use and construction, as well as providing legal and administrative expert assistance. The environmental centers' decision-making authority includes deviation permits for coastal construction, deviation permits related to building protection, and exceeding building rights. The environmental centers also monitor the decisions of the municipalities regarding planning needs solutions and other deviation permits as well as landscape work and demolition permits.</w:t>
      </w:r>
      <w:r w:rsidRPr="00380E13">
        <w:rPr>
          <w:rStyle w:val="eop"/>
          <w:rFonts w:asciiTheme="minorBidi" w:hAnsiTheme="minorBidi" w:cstheme="minorBidi"/>
          <w:lang w:val="en-US"/>
        </w:rPr>
        <w:t> </w:t>
      </w:r>
    </w:p>
    <w:p w:rsidR="00380E13" w:rsidRPr="00D46D12"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The task of the environmental centers is to be aware of the state of construction management and construction in their area, to support the municipalities in the development of their construction, to contribute to the compliance with construction regulations, to ensure that the municipalities' building control skills and resources are sufficient, and to ensure that the municipalities receive training and information guidance.</w:t>
      </w:r>
    </w:p>
    <w:p w:rsidR="00380E13" w:rsidRPr="00380E13" w:rsidRDefault="00380E13" w:rsidP="001B51DD">
      <w:pPr>
        <w:pStyle w:val="paragraph"/>
        <w:spacing w:before="0" w:beforeAutospacing="0" w:after="0" w:afterAutospacing="0" w:line="360" w:lineRule="auto"/>
        <w:textAlignment w:val="baseline"/>
        <w:rPr>
          <w:rFonts w:ascii="Segoe UI" w:hAnsi="Segoe UI" w:cs="Segoe UI"/>
          <w:sz w:val="18"/>
          <w:szCs w:val="18"/>
          <w:lang w:val="en-US"/>
        </w:rPr>
      </w:pPr>
      <w:r w:rsidRPr="00380E13">
        <w:rPr>
          <w:rStyle w:val="eop"/>
          <w:rFonts w:ascii="Calibri" w:hAnsi="Calibri" w:cs="Calibri"/>
          <w:sz w:val="22"/>
          <w:szCs w:val="22"/>
          <w:lang w:val="en-US"/>
        </w:rPr>
        <w:lastRenderedPageBreak/>
        <w:t> </w:t>
      </w:r>
      <w:r w:rsidR="00D46D12">
        <w:rPr>
          <w:rFonts w:asciiTheme="minorHAnsi" w:eastAsiaTheme="minorHAnsi" w:hAnsiTheme="minorHAnsi" w:cstheme="minorBidi"/>
          <w:noProof/>
          <w:sz w:val="22"/>
          <w:szCs w:val="22"/>
          <w:lang w:eastAsia="en-US"/>
        </w:rPr>
        <w:drawing>
          <wp:inline distT="0" distB="0" distL="0" distR="0" wp14:anchorId="095A8F50" wp14:editId="72389CF1">
            <wp:extent cx="4229100" cy="4241800"/>
            <wp:effectExtent l="0" t="0" r="0" b="6350"/>
            <wp:docPr id="4" name="Image 4" descr="C:\Users\ASUSPRO\AppData\Local\Microsoft\Windows\INetCache\Content.MSO\94C0A8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RO\AppData\Local\Microsoft\Windows\INetCache\Content.MSO\94C0A8F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241800"/>
                    </a:xfrm>
                    <a:prstGeom prst="rect">
                      <a:avLst/>
                    </a:prstGeom>
                    <a:noFill/>
                    <a:ln>
                      <a:noFill/>
                    </a:ln>
                  </pic:spPr>
                </pic:pic>
              </a:graphicData>
            </a:graphic>
          </wp:inline>
        </w:drawing>
      </w:r>
    </w:p>
    <w:p w:rsidR="00380E13" w:rsidRPr="00380E13" w:rsidRDefault="00380E13" w:rsidP="001B51DD">
      <w:pPr>
        <w:pStyle w:val="paragraph"/>
        <w:spacing w:before="0" w:beforeAutospacing="0" w:after="0" w:afterAutospacing="0" w:line="360" w:lineRule="auto"/>
        <w:textAlignment w:val="baseline"/>
        <w:rPr>
          <w:rFonts w:ascii="Segoe UI" w:hAnsi="Segoe UI" w:cs="Segoe UI"/>
          <w:sz w:val="18"/>
          <w:szCs w:val="18"/>
          <w:lang w:val="en-US"/>
        </w:rPr>
      </w:pPr>
      <w:r w:rsidRPr="00380E13">
        <w:rPr>
          <w:rStyle w:val="eop"/>
          <w:rFonts w:ascii="Calibri" w:hAnsi="Calibri" w:cs="Calibri"/>
          <w:sz w:val="22"/>
          <w:szCs w:val="22"/>
          <w:lang w:val="en-US"/>
        </w:rPr>
        <w:t> </w:t>
      </w:r>
    </w:p>
    <w:p w:rsidR="00D46D12" w:rsidRPr="00D935D3" w:rsidRDefault="00D935D3" w:rsidP="001B51DD">
      <w:pPr>
        <w:pStyle w:val="paragraph"/>
        <w:spacing w:before="0" w:beforeAutospacing="0" w:after="240" w:afterAutospacing="0" w:line="360" w:lineRule="auto"/>
        <w:textAlignment w:val="baseline"/>
        <w:rPr>
          <w:rStyle w:val="eop"/>
          <w:rFonts w:asciiTheme="minorBidi" w:hAnsiTheme="minorBidi" w:cstheme="minorBidi"/>
          <w:i/>
          <w:iCs/>
          <w:lang w:val="en-US"/>
        </w:rPr>
        <w:sectPr w:rsidR="00D46D12" w:rsidRPr="00D935D3" w:rsidSect="00D935D3">
          <w:pgSz w:w="11906" w:h="16838" w:code="9"/>
          <w:pgMar w:top="1418" w:right="1418" w:bottom="1418" w:left="1418" w:header="709" w:footer="709" w:gutter="0"/>
          <w:cols w:space="708"/>
          <w:docGrid w:linePitch="360"/>
        </w:sectPr>
      </w:pPr>
      <w:r w:rsidRPr="00D935D3">
        <w:rPr>
          <w:rStyle w:val="normaltextrun"/>
          <w:rFonts w:asciiTheme="minorBidi" w:hAnsiTheme="minorBidi" w:cstheme="minorBidi"/>
          <w:i/>
          <w:iCs/>
          <w:color w:val="2E74B5"/>
          <w:lang w:val="fi-FI"/>
        </w:rPr>
        <w:t>FIGURE 1OULU REGION'S CONSTRUCTION SUPERVISION COOPERATION AREA</w:t>
      </w:r>
      <w:r w:rsidRPr="00D935D3">
        <w:rPr>
          <w:rStyle w:val="eop"/>
          <w:rFonts w:asciiTheme="minorBidi" w:hAnsiTheme="minorBidi" w:cstheme="minorBidi"/>
          <w:i/>
          <w:iCs/>
          <w:color w:val="2E74B5"/>
          <w:lang w:val="en-US"/>
        </w:rPr>
        <w:t> </w:t>
      </w:r>
    </w:p>
    <w:p w:rsidR="00D46D12" w:rsidRDefault="00D46D12" w:rsidP="001B51DD">
      <w:pPr>
        <w:pStyle w:val="paragraph"/>
        <w:spacing w:before="0" w:beforeAutospacing="0" w:after="480" w:afterAutospacing="0" w:line="360" w:lineRule="auto"/>
        <w:textAlignment w:val="baseline"/>
        <w:rPr>
          <w:rStyle w:val="normaltextrun"/>
          <w:rFonts w:asciiTheme="minorBidi" w:hAnsiTheme="minorBidi" w:cstheme="minorBidi"/>
          <w:b/>
          <w:bCs/>
          <w:sz w:val="28"/>
          <w:szCs w:val="28"/>
          <w:lang w:val="en-US"/>
        </w:rPr>
        <w:sectPr w:rsidR="00D46D12" w:rsidSect="00D935D3">
          <w:type w:val="continuous"/>
          <w:pgSz w:w="11906" w:h="16838" w:code="9"/>
          <w:pgMar w:top="1418" w:right="1418" w:bottom="1418" w:left="1418" w:header="709" w:footer="709" w:gutter="0"/>
          <w:cols w:space="708"/>
          <w:docGrid w:linePitch="360"/>
        </w:sectPr>
      </w:pPr>
    </w:p>
    <w:p w:rsidR="00380E13" w:rsidRPr="00FE38BB" w:rsidRDefault="00AE03F5" w:rsidP="00FE38BB">
      <w:pPr>
        <w:pStyle w:val="Titre1"/>
        <w:spacing w:before="0" w:after="480" w:line="360" w:lineRule="auto"/>
        <w:rPr>
          <w:color w:val="auto"/>
          <w:lang w:val="en-US"/>
        </w:rPr>
      </w:pPr>
      <w:bookmarkStart w:id="7" w:name="_Toc118135846"/>
      <w:r w:rsidRPr="00FE38BB">
        <w:rPr>
          <w:rStyle w:val="normaltextrun"/>
          <w:rFonts w:asciiTheme="minorBidi" w:hAnsiTheme="minorBidi" w:cstheme="minorBidi"/>
          <w:b/>
          <w:bCs/>
          <w:color w:val="auto"/>
          <w:sz w:val="28"/>
          <w:szCs w:val="28"/>
          <w:lang w:val="en-US"/>
        </w:rPr>
        <w:lastRenderedPageBreak/>
        <w:t>4 COOPERATION</w:t>
      </w:r>
      <w:r w:rsidR="00380E13" w:rsidRPr="00FE38BB">
        <w:rPr>
          <w:rStyle w:val="normaltextrun"/>
          <w:rFonts w:asciiTheme="minorBidi" w:hAnsiTheme="minorBidi" w:cstheme="minorBidi"/>
          <w:b/>
          <w:bCs/>
          <w:color w:val="auto"/>
          <w:sz w:val="28"/>
          <w:szCs w:val="28"/>
          <w:lang w:val="en-US"/>
        </w:rPr>
        <w:t xml:space="preserve"> MODELS ENABLED BY THE MUNICIPAL ACT</w:t>
      </w:r>
      <w:bookmarkEnd w:id="7"/>
      <w:r w:rsidR="00380E13" w:rsidRPr="00FE38BB">
        <w:rPr>
          <w:rStyle w:val="eop"/>
          <w:rFonts w:asciiTheme="minorBidi" w:hAnsiTheme="minorBidi" w:cstheme="minorBidi"/>
          <w:b/>
          <w:bCs/>
          <w:color w:val="auto"/>
          <w:sz w:val="28"/>
          <w:szCs w:val="28"/>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The current legislation allows contractual collaboration or cooperation, which may concern, for example, the establishment of a joint office and the sharing of the resulting costs (Municipal Act § 76 subsections 2), the performance of official duties as purchasing services (Municipal Act § 76 subsections 3) or the establishment of a joint institution (Municipal Act 77 §). A joint office of municipalities means an arrangement where the office holder holds office in two or more municipalities. One of the municipalities is responsible for the employer's obligations, the officeholders are employed by that municipality.</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In the 2000s, several models of inter-municipal cooperation in construction supervision have been introduced in different parts of Finland, contract-based models, mainly with the host municipality principle and the purchasing service principle. More informal cooperation between authorities is</w:t>
      </w:r>
      <w:r>
        <w:rPr>
          <w:rStyle w:val="normaltextrun"/>
          <w:rFonts w:ascii="Calibri" w:hAnsi="Calibri" w:cs="Calibri"/>
          <w:sz w:val="22"/>
          <w:szCs w:val="22"/>
          <w:lang w:val="en-US"/>
        </w:rPr>
        <w:t xml:space="preserve"> </w:t>
      </w:r>
      <w:r w:rsidRPr="00380E13">
        <w:rPr>
          <w:rStyle w:val="normaltextrun"/>
          <w:rFonts w:asciiTheme="minorBidi" w:hAnsiTheme="minorBidi" w:cstheme="minorBidi"/>
          <w:lang w:val="en-US"/>
        </w:rPr>
        <w:t>implemented in several regional municipalities, with the aim of harmonizing rules and operating methods and increasing information sharing. All cooperation models aim at 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r w:rsidRPr="00380E13">
        <w:rPr>
          <w:rStyle w:val="eop"/>
          <w:rFonts w:asciiTheme="minorBidi" w:hAnsiTheme="minorBidi" w:cstheme="minorBidi"/>
          <w:lang w:val="en-US"/>
        </w:rPr>
        <w:t> </w:t>
      </w:r>
    </w:p>
    <w:p w:rsidR="00380E13" w:rsidRPr="00FE38BB" w:rsidRDefault="00AE03F5" w:rsidP="00FE38BB">
      <w:pPr>
        <w:pStyle w:val="Titre2"/>
        <w:spacing w:before="240" w:after="240" w:line="360" w:lineRule="auto"/>
        <w:rPr>
          <w:rFonts w:asciiTheme="minorBidi" w:hAnsiTheme="minorBidi" w:cstheme="minorBidi"/>
          <w:color w:val="auto"/>
          <w:sz w:val="24"/>
          <w:szCs w:val="24"/>
          <w:lang w:val="en-US"/>
        </w:rPr>
      </w:pPr>
      <w:bookmarkStart w:id="8" w:name="_Toc118135847"/>
      <w:r w:rsidRPr="00FE38BB">
        <w:rPr>
          <w:rStyle w:val="normaltextrun"/>
          <w:rFonts w:asciiTheme="minorBidi" w:hAnsiTheme="minorBidi" w:cstheme="minorBidi"/>
          <w:b/>
          <w:bCs/>
          <w:color w:val="auto"/>
          <w:sz w:val="24"/>
          <w:szCs w:val="24"/>
          <w:lang w:val="en-US"/>
        </w:rPr>
        <w:t>4.1 Host</w:t>
      </w:r>
      <w:r w:rsidR="00380E13" w:rsidRPr="00FE38BB">
        <w:rPr>
          <w:rStyle w:val="normaltextrun"/>
          <w:rFonts w:asciiTheme="minorBidi" w:hAnsiTheme="minorBidi" w:cstheme="minorBidi"/>
          <w:b/>
          <w:bCs/>
          <w:color w:val="auto"/>
          <w:sz w:val="24"/>
          <w:szCs w:val="24"/>
          <w:lang w:val="en-US"/>
        </w:rPr>
        <w:t xml:space="preserve"> council model</w:t>
      </w:r>
      <w:bookmarkEnd w:id="8"/>
      <w:r w:rsidR="00380E13" w:rsidRPr="00FE38BB">
        <w:rPr>
          <w:rStyle w:val="eop"/>
          <w:rFonts w:asciiTheme="minorBidi" w:hAnsiTheme="minorBidi" w:cstheme="minorBidi"/>
          <w:color w:val="auto"/>
          <w:sz w:val="24"/>
          <w:szCs w:val="24"/>
          <w:lang w:val="en-US"/>
        </w:rPr>
        <w:t> </w:t>
      </w:r>
    </w:p>
    <w:p w:rsidR="00380E13" w:rsidRPr="00E41C34" w:rsidRDefault="003A53EB" w:rsidP="00E41C34">
      <w:pPr>
        <w:pStyle w:val="Titre3"/>
        <w:spacing w:before="240" w:after="240" w:line="360" w:lineRule="auto"/>
        <w:rPr>
          <w:color w:val="auto"/>
          <w:lang w:val="en-US"/>
        </w:rPr>
      </w:pPr>
      <w:bookmarkStart w:id="9" w:name="_Toc118135848"/>
      <w:r w:rsidRPr="00E41C34">
        <w:rPr>
          <w:rStyle w:val="normaltextrun"/>
          <w:rFonts w:asciiTheme="minorBidi" w:hAnsiTheme="minorBidi" w:cstheme="minorBidi"/>
          <w:b/>
          <w:bCs/>
          <w:color w:val="auto"/>
          <w:lang w:val="en-US"/>
        </w:rPr>
        <w:t>4.1.1 General</w:t>
      </w:r>
      <w:r w:rsidR="00380E13" w:rsidRPr="00E41C34">
        <w:rPr>
          <w:rStyle w:val="normaltextrun"/>
          <w:rFonts w:asciiTheme="minorBidi" w:hAnsiTheme="minorBidi" w:cstheme="minorBidi"/>
          <w:b/>
          <w:bCs/>
          <w:color w:val="auto"/>
          <w:lang w:val="en-US"/>
        </w:rPr>
        <w:t xml:space="preserve"> description</w:t>
      </w:r>
      <w:bookmarkEnd w:id="9"/>
      <w:r w:rsidR="00380E13" w:rsidRPr="00E41C34">
        <w:rPr>
          <w:rStyle w:val="eop"/>
          <w:rFonts w:asciiTheme="minorBidi" w:hAnsiTheme="minorBidi" w:cstheme="minorBidi"/>
          <w:color w:val="auto"/>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xml:space="preserve"> A joint institution is one of the possibilities offered by the Municipal Act for organizing the joint activities of municipalities. When a municipality performs a service on behalf of one or more municipalities based on a contract, the municipalities can agree that the other contracted municipalities will select part of the members for the municipality responsible for the tasks. to the institution of the host country. This host municipality can also be referred to as the responsible municipality or the central municipality. A joint institution can be a board, a board of directors, or a committee that belongs to </w:t>
      </w:r>
      <w:r w:rsidRPr="00380E13">
        <w:rPr>
          <w:rStyle w:val="normaltextrun"/>
          <w:rFonts w:asciiTheme="minorBidi" w:hAnsiTheme="minorBidi" w:cstheme="minorBidi"/>
          <w:lang w:val="en-US"/>
        </w:rPr>
        <w:lastRenderedPageBreak/>
        <w:t xml:space="preserve">the organization of one contracting authority. </w:t>
      </w:r>
      <w:r w:rsidRPr="00380E13">
        <w:rPr>
          <w:rStyle w:val="normaltextrun"/>
          <w:rFonts w:asciiTheme="minorBidi" w:hAnsiTheme="minorBidi" w:cstheme="minorBidi"/>
          <w:lang w:val="fi-FI"/>
        </w:rPr>
        <w:t>(Association of Finnish Municipalities 2006).</w:t>
      </w:r>
      <w:r w:rsidRPr="00380E13">
        <w:rPr>
          <w:rStyle w:val="eop"/>
          <w:rFonts w:asciiTheme="minorBidi" w:hAnsiTheme="minorBidi" w:cstheme="minorBidi"/>
          <w:lang w:val="en-US"/>
        </w:rPr>
        <w:t> </w:t>
      </w:r>
    </w:p>
    <w:p w:rsidR="00380E13" w:rsidRPr="00E41C34" w:rsidRDefault="00380E13" w:rsidP="00E41C34">
      <w:pPr>
        <w:pStyle w:val="Titre3"/>
        <w:spacing w:before="240" w:after="240" w:line="360" w:lineRule="auto"/>
        <w:rPr>
          <w:color w:val="auto"/>
          <w:lang w:val="en-US"/>
        </w:rPr>
      </w:pPr>
      <w:bookmarkStart w:id="10" w:name="_Toc118135849"/>
      <w:r w:rsidRPr="00E41C34">
        <w:rPr>
          <w:rStyle w:val="normaltextrun"/>
          <w:rFonts w:asciiTheme="minorBidi" w:hAnsiTheme="minorBidi" w:cstheme="minorBidi"/>
          <w:b/>
          <w:bCs/>
          <w:color w:val="auto"/>
          <w:lang w:val="fi-FI"/>
        </w:rPr>
        <w:t>4.1.2  Investigation and decision process</w:t>
      </w:r>
      <w:bookmarkEnd w:id="10"/>
      <w:r w:rsidRPr="00E41C34">
        <w:rPr>
          <w:rStyle w:val="eop"/>
          <w:rFonts w:asciiTheme="minorBidi" w:hAnsiTheme="minorBidi" w:cstheme="minorBidi"/>
          <w:color w:val="auto"/>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In the 1st phase of the investigation, when the municipalities have agreed in principle on cooperation and the clarification of its conditions and goals, the municipalities set up an investigation working group that includes officeholders from each participating municipality and appoint a leader for the project, who can be a consultant or an office holder. In terms of the success of the work, it is important that the group includes sufficiently influential trustees from the municipalities, who have the political support of the municipalities behind them. In preparation, it is good to cooperate with the regional environmental center. The Association of Municipalities advises and guides when requested. Working groups can be appointed to assist the survey work group, which does the actual survey work and report the results of their work to the steering group.</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Examples of implemented municipal cooperation solutions</w:t>
      </w:r>
      <w:r w:rsidRPr="00380E13">
        <w:rPr>
          <w:rStyle w:val="eop"/>
          <w:rFonts w:asciiTheme="minorBidi" w:hAnsiTheme="minorBidi" w:cstheme="minorBidi"/>
          <w:lang w:val="en-US"/>
        </w:rPr>
        <w:t> </w:t>
      </w:r>
    </w:p>
    <w:p w:rsidR="00380E13" w:rsidRPr="00FE38BB" w:rsidRDefault="00380E13" w:rsidP="00FE38BB">
      <w:pPr>
        <w:pStyle w:val="Titre2"/>
        <w:spacing w:before="240" w:after="240" w:line="360" w:lineRule="auto"/>
        <w:rPr>
          <w:rFonts w:asciiTheme="minorBidi" w:hAnsiTheme="minorBidi" w:cstheme="minorBidi"/>
          <w:color w:val="auto"/>
          <w:sz w:val="24"/>
          <w:szCs w:val="24"/>
          <w:lang w:val="en-US"/>
        </w:rPr>
      </w:pPr>
      <w:bookmarkStart w:id="11" w:name="_Toc118135850"/>
      <w:r w:rsidRPr="00FE38BB">
        <w:rPr>
          <w:rStyle w:val="normaltextrun"/>
          <w:rFonts w:asciiTheme="minorBidi" w:hAnsiTheme="minorBidi" w:cstheme="minorBidi"/>
          <w:b/>
          <w:bCs/>
          <w:color w:val="auto"/>
          <w:sz w:val="24"/>
          <w:szCs w:val="24"/>
          <w:lang w:val="fi-FI"/>
        </w:rPr>
        <w:t>4.2  Raahe–Siikajoki cooperation</w:t>
      </w:r>
      <w:bookmarkEnd w:id="11"/>
      <w:r w:rsidRPr="00FE38BB">
        <w:rPr>
          <w:rStyle w:val="eop"/>
          <w:rFonts w:asciiTheme="minorBidi" w:hAnsiTheme="minorBidi" w:cstheme="minorBidi"/>
          <w:color w:val="auto"/>
          <w:sz w:val="24"/>
          <w:szCs w:val="24"/>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xml:space="preserve">There are 22,400 inhabitants in the city of Raahe, and 5,827 in the municipality of </w:t>
      </w:r>
      <w:proofErr w:type="spellStart"/>
      <w:r w:rsidRPr="00380E13">
        <w:rPr>
          <w:rStyle w:val="normaltextrun"/>
          <w:rFonts w:asciiTheme="minorBidi" w:hAnsiTheme="minorBidi" w:cstheme="minorBidi"/>
          <w:lang w:val="en-US"/>
        </w:rPr>
        <w:t>Siikajoki</w:t>
      </w:r>
      <w:proofErr w:type="spellEnd"/>
      <w:r w:rsidRPr="00380E13">
        <w:rPr>
          <w:rStyle w:val="normaltextrun"/>
          <w:rFonts w:asciiTheme="minorBidi" w:hAnsiTheme="minorBidi" w:cstheme="minorBidi"/>
          <w:lang w:val="en-US"/>
        </w:rPr>
        <w:t>.</w:t>
      </w:r>
      <w:r w:rsidRPr="00380E13">
        <w:rPr>
          <w:rStyle w:val="normaltextrun"/>
          <w:rFonts w:asciiTheme="minorBidi" w:hAnsiTheme="minorBidi" w:cstheme="minorBidi"/>
          <w:lang w:val="fi-FI"/>
        </w:rPr>
        <w:t> </w:t>
      </w:r>
      <w:r w:rsidRPr="00380E13">
        <w:rPr>
          <w:rStyle w:val="eop"/>
          <w:rFonts w:asciiTheme="minorBidi" w:hAnsiTheme="minorBidi" w:cstheme="minorBidi"/>
          <w:lang w:val="en-US"/>
        </w:rPr>
        <w:t> </w:t>
      </w:r>
    </w:p>
    <w:p w:rsidR="00380E13" w:rsidRPr="00D935D3" w:rsidRDefault="00380E13" w:rsidP="001B51DD">
      <w:pPr>
        <w:pStyle w:val="paragraph"/>
        <w:spacing w:before="0" w:beforeAutospacing="0" w:after="240" w:afterAutospacing="0" w:line="360" w:lineRule="auto"/>
        <w:textAlignment w:val="baseline"/>
        <w:rPr>
          <w:rFonts w:asciiTheme="minorBidi" w:hAnsiTheme="minorBidi" w:cstheme="minorBidi"/>
          <w:i/>
          <w:iCs/>
          <w:lang w:val="en-US"/>
        </w:rPr>
      </w:pPr>
      <w:r>
        <w:rPr>
          <w:rFonts w:asciiTheme="minorHAnsi" w:eastAsiaTheme="minorHAnsi" w:hAnsiTheme="minorHAnsi" w:cstheme="minorBidi"/>
          <w:noProof/>
          <w:sz w:val="22"/>
          <w:szCs w:val="22"/>
          <w:lang w:eastAsia="en-US"/>
        </w:rPr>
        <w:drawing>
          <wp:inline distT="0" distB="0" distL="0" distR="0">
            <wp:extent cx="5760720" cy="1684655"/>
            <wp:effectExtent l="0" t="0" r="0" b="0"/>
            <wp:docPr id="3" name="Image 3" descr="C:\Users\ASUSPRO\AppData\Local\Microsoft\Windows\INetCache\Content.MSO\B2384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RO\AppData\Local\Microsoft\Windows\INetCache\Content.MSO\B23846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84655"/>
                    </a:xfrm>
                    <a:prstGeom prst="rect">
                      <a:avLst/>
                    </a:prstGeom>
                    <a:noFill/>
                    <a:ln>
                      <a:noFill/>
                    </a:ln>
                  </pic:spPr>
                </pic:pic>
              </a:graphicData>
            </a:graphic>
          </wp:inline>
        </w:drawing>
      </w:r>
      <w:r w:rsidR="00D935D3" w:rsidRPr="00D935D3">
        <w:rPr>
          <w:rStyle w:val="normaltextrun"/>
          <w:rFonts w:asciiTheme="minorBidi" w:hAnsiTheme="minorBidi" w:cstheme="minorBidi"/>
          <w:i/>
          <w:iCs/>
          <w:color w:val="2E74B5"/>
          <w:lang w:val="fi-FI"/>
        </w:rPr>
        <w:t>TABLE 1 RAAHE AND SIIKAJOKI POPULATION NUMBERS.</w:t>
      </w:r>
      <w:r w:rsidR="00D935D3" w:rsidRPr="00D935D3">
        <w:rPr>
          <w:rStyle w:val="eop"/>
          <w:rFonts w:asciiTheme="minorBidi" w:hAnsiTheme="minorBidi" w:cstheme="minorBidi"/>
          <w:i/>
          <w:iCs/>
          <w:color w:val="2E74B5"/>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xml:space="preserve"> The combined land area of the municipalities is 1572 square kilometers. Both are located on the shores of the </w:t>
      </w:r>
      <w:proofErr w:type="spellStart"/>
      <w:r w:rsidRPr="00380E13">
        <w:rPr>
          <w:rStyle w:val="normaltextrun"/>
          <w:rFonts w:asciiTheme="minorBidi" w:hAnsiTheme="minorBidi" w:cstheme="minorBidi"/>
          <w:lang w:val="en-US"/>
        </w:rPr>
        <w:t>Pärämere</w:t>
      </w:r>
      <w:proofErr w:type="spellEnd"/>
      <w:r w:rsidRPr="00380E13">
        <w:rPr>
          <w:rStyle w:val="normaltextrun"/>
          <w:rFonts w:asciiTheme="minorBidi" w:hAnsiTheme="minorBidi" w:cstheme="minorBidi"/>
          <w:lang w:val="en-US"/>
        </w:rPr>
        <w:t xml:space="preserve">. The city of Raahe and the municipality of </w:t>
      </w:r>
      <w:proofErr w:type="spellStart"/>
      <w:r w:rsidRPr="00380E13">
        <w:rPr>
          <w:rStyle w:val="normaltextrun"/>
          <w:rFonts w:asciiTheme="minorBidi" w:hAnsiTheme="minorBidi" w:cstheme="minorBidi"/>
          <w:lang w:val="en-US"/>
        </w:rPr>
        <w:t>Siikajoki</w:t>
      </w:r>
      <w:proofErr w:type="spellEnd"/>
      <w:r w:rsidRPr="00380E13">
        <w:rPr>
          <w:rStyle w:val="normaltextrun"/>
          <w:rFonts w:asciiTheme="minorBidi" w:hAnsiTheme="minorBidi" w:cstheme="minorBidi"/>
          <w:lang w:val="en-US"/>
        </w:rPr>
        <w:t xml:space="preserve"> have agreed, based on Section 21 of the Land Use and Construction Act, to manage building control tasks and to manage environmental protection tasks and </w:t>
      </w:r>
      <w:r w:rsidRPr="00380E13">
        <w:rPr>
          <w:rStyle w:val="normaltextrun"/>
          <w:rFonts w:asciiTheme="minorBidi" w:hAnsiTheme="minorBidi" w:cstheme="minorBidi"/>
          <w:lang w:val="en-US"/>
        </w:rPr>
        <w:lastRenderedPageBreak/>
        <w:t>tasks according to the Land Materials Act in cooperation since the beginning of 2007.</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Calibri" w:hAnsi="Calibri" w:cs="Calibri"/>
          <w:sz w:val="22"/>
          <w:szCs w:val="22"/>
          <w:lang w:val="en-US"/>
        </w:rPr>
        <w:t xml:space="preserve">   </w:t>
      </w:r>
      <w:r>
        <w:rPr>
          <w:rFonts w:asciiTheme="minorHAnsi" w:eastAsiaTheme="minorHAnsi" w:hAnsiTheme="minorHAnsi" w:cstheme="minorBidi"/>
          <w:noProof/>
          <w:sz w:val="22"/>
          <w:szCs w:val="22"/>
          <w:lang w:eastAsia="en-US"/>
        </w:rPr>
        <w:drawing>
          <wp:inline distT="0" distB="0" distL="0" distR="0">
            <wp:extent cx="2286000" cy="2400300"/>
            <wp:effectExtent l="0" t="0" r="0" b="0"/>
            <wp:docPr id="2" name="Image 2" descr="C:\Users\ASUSPRO\AppData\Local\Microsoft\Windows\INetCache\Content.MSO\9B51E8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RO\AppData\Local\Microsoft\Windows\INetCache\Content.MSO\9B51E80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400300"/>
                    </a:xfrm>
                    <a:prstGeom prst="rect">
                      <a:avLst/>
                    </a:prstGeom>
                    <a:noFill/>
                    <a:ln>
                      <a:noFill/>
                    </a:ln>
                  </pic:spPr>
                </pic:pic>
              </a:graphicData>
            </a:graphic>
          </wp:inline>
        </w:drawing>
      </w:r>
      <w:r w:rsidRPr="00380E13">
        <w:rPr>
          <w:rStyle w:val="eop"/>
          <w:rFonts w:ascii="Calibri" w:hAnsi="Calibri" w:cs="Calibri"/>
          <w:sz w:val="22"/>
          <w:szCs w:val="22"/>
          <w:lang w:val="en-US"/>
        </w:rPr>
        <w:t> </w:t>
      </w:r>
    </w:p>
    <w:p w:rsidR="00380E13" w:rsidRPr="00D935D3" w:rsidRDefault="00D935D3" w:rsidP="001B51DD">
      <w:pPr>
        <w:pStyle w:val="paragraph"/>
        <w:spacing w:before="0" w:beforeAutospacing="0" w:after="240" w:afterAutospacing="0" w:line="360" w:lineRule="auto"/>
        <w:textAlignment w:val="baseline"/>
        <w:rPr>
          <w:rFonts w:asciiTheme="minorBidi" w:hAnsiTheme="minorBidi" w:cstheme="minorBidi"/>
          <w:i/>
          <w:iCs/>
          <w:lang w:val="en-US"/>
        </w:rPr>
      </w:pPr>
      <w:r w:rsidRPr="00D935D3">
        <w:rPr>
          <w:rStyle w:val="normaltextrun"/>
          <w:rFonts w:asciiTheme="minorBidi" w:hAnsiTheme="minorBidi" w:cstheme="minorBidi"/>
          <w:i/>
          <w:iCs/>
          <w:color w:val="2E74B5"/>
          <w:lang w:val="fi-FI"/>
        </w:rPr>
        <w:t>FIGURE 2RAAHE REGION'S COUPLE COOPERATION AREA, WHICH INCLUDES PYHÄJOKI AND VIHANTI WITH PURCHASE SERVICE AGREEMENTS</w:t>
      </w:r>
      <w:r w:rsidRPr="00D935D3">
        <w:rPr>
          <w:rStyle w:val="eop"/>
          <w:rFonts w:asciiTheme="minorBidi" w:hAnsiTheme="minorBidi" w:cstheme="minorBidi"/>
          <w:i/>
          <w:iCs/>
          <w:color w:val="2E74B5"/>
          <w:lang w:val="en-US"/>
        </w:rPr>
        <w:t> </w:t>
      </w:r>
    </w:p>
    <w:p w:rsidR="00380E13" w:rsidRPr="00FE38BB" w:rsidRDefault="00380E13" w:rsidP="00FE38BB">
      <w:pPr>
        <w:pStyle w:val="Titre2"/>
        <w:spacing w:before="240" w:after="240" w:line="360" w:lineRule="auto"/>
        <w:rPr>
          <w:rFonts w:asciiTheme="minorBidi" w:hAnsiTheme="minorBidi" w:cstheme="minorBidi"/>
          <w:color w:val="auto"/>
          <w:sz w:val="24"/>
          <w:szCs w:val="24"/>
          <w:lang w:val="en-US"/>
        </w:rPr>
      </w:pPr>
      <w:bookmarkStart w:id="12" w:name="_Toc118135851"/>
      <w:r w:rsidRPr="00FE38BB">
        <w:rPr>
          <w:rStyle w:val="normaltextrun"/>
          <w:rFonts w:asciiTheme="minorBidi" w:hAnsiTheme="minorBidi" w:cstheme="minorBidi"/>
          <w:b/>
          <w:bCs/>
          <w:color w:val="auto"/>
          <w:sz w:val="24"/>
          <w:szCs w:val="24"/>
          <w:lang w:val="fi-FI"/>
        </w:rPr>
        <w:t>4.3  Cooperation between Pielavesi and Keitele</w:t>
      </w:r>
      <w:bookmarkEnd w:id="12"/>
      <w:r w:rsidRPr="00FE38BB">
        <w:rPr>
          <w:rStyle w:val="eop"/>
          <w:rFonts w:asciiTheme="minorBidi" w:hAnsiTheme="minorBidi" w:cstheme="minorBidi"/>
          <w:color w:val="auto"/>
          <w:sz w:val="24"/>
          <w:szCs w:val="24"/>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xml:space="preserve"> The municipalities of </w:t>
      </w:r>
      <w:proofErr w:type="spellStart"/>
      <w:r w:rsidRPr="00380E13">
        <w:rPr>
          <w:rStyle w:val="normaltextrun"/>
          <w:rFonts w:asciiTheme="minorBidi" w:hAnsiTheme="minorBidi" w:cstheme="minorBidi"/>
          <w:lang w:val="en-US"/>
        </w:rPr>
        <w:t>Pielavesi</w:t>
      </w:r>
      <w:proofErr w:type="spellEnd"/>
      <w:r w:rsidRPr="00380E13">
        <w:rPr>
          <w:rStyle w:val="normaltextrun"/>
          <w:rFonts w:asciiTheme="minorBidi" w:hAnsiTheme="minorBidi" w:cstheme="minorBidi"/>
          <w:lang w:val="en-US"/>
        </w:rPr>
        <w:t xml:space="preserve"> and </w:t>
      </w:r>
      <w:proofErr w:type="spellStart"/>
      <w:r w:rsidRPr="00380E13">
        <w:rPr>
          <w:rStyle w:val="normaltextrun"/>
          <w:rFonts w:asciiTheme="minorBidi" w:hAnsiTheme="minorBidi" w:cstheme="minorBidi"/>
          <w:lang w:val="en-US"/>
        </w:rPr>
        <w:t>Keitele</w:t>
      </w:r>
      <w:proofErr w:type="spellEnd"/>
      <w:r w:rsidRPr="00380E13">
        <w:rPr>
          <w:rStyle w:val="normaltextrun"/>
          <w:rFonts w:asciiTheme="minorBidi" w:hAnsiTheme="minorBidi" w:cstheme="minorBidi"/>
          <w:lang w:val="en-US"/>
        </w:rPr>
        <w:t xml:space="preserve"> agreed in the framework agreement on municipal cooperation that in addition to environmental protection, building control in the municipal area will be implemented as municipal cooperation from the beginning of 2005. The environmental protection tasks in </w:t>
      </w:r>
      <w:proofErr w:type="spellStart"/>
      <w:r w:rsidRPr="00380E13">
        <w:rPr>
          <w:rStyle w:val="normaltextrun"/>
          <w:rFonts w:asciiTheme="minorBidi" w:hAnsiTheme="minorBidi" w:cstheme="minorBidi"/>
          <w:lang w:val="en-US"/>
        </w:rPr>
        <w:t>Keitele</w:t>
      </w:r>
      <w:proofErr w:type="spellEnd"/>
      <w:r w:rsidRPr="00380E13">
        <w:rPr>
          <w:rStyle w:val="normaltextrun"/>
          <w:rFonts w:asciiTheme="minorBidi" w:hAnsiTheme="minorBidi" w:cstheme="minorBidi"/>
          <w:lang w:val="en-US"/>
        </w:rPr>
        <w:t xml:space="preserve"> had already been handled by the Environmental Protection Secretary of </w:t>
      </w:r>
      <w:proofErr w:type="spellStart"/>
      <w:r w:rsidRPr="00380E13">
        <w:rPr>
          <w:rStyle w:val="normaltextrun"/>
          <w:rFonts w:asciiTheme="minorBidi" w:hAnsiTheme="minorBidi" w:cstheme="minorBidi"/>
          <w:lang w:val="en-US"/>
        </w:rPr>
        <w:t>Pielavesi</w:t>
      </w:r>
      <w:proofErr w:type="spellEnd"/>
      <w:r w:rsidRPr="00380E13">
        <w:rPr>
          <w:rStyle w:val="normaltextrun"/>
          <w:rFonts w:asciiTheme="minorBidi" w:hAnsiTheme="minorBidi" w:cstheme="minorBidi"/>
          <w:lang w:val="en-US"/>
        </w:rPr>
        <w:t xml:space="preserve"> as a purchasing service, and the same arrangement was introduced for building control on November 1, 2004.</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xml:space="preserve"> In the next step, building control and environmental protection were combined for </w:t>
      </w:r>
      <w:proofErr w:type="spellStart"/>
      <w:r w:rsidRPr="00380E13">
        <w:rPr>
          <w:rStyle w:val="normaltextrun"/>
          <w:rFonts w:asciiTheme="minorBidi" w:hAnsiTheme="minorBidi" w:cstheme="minorBidi"/>
          <w:lang w:val="en-US"/>
        </w:rPr>
        <w:t>Pielavede</w:t>
      </w:r>
      <w:proofErr w:type="spellEnd"/>
      <w:r w:rsidRPr="00380E13">
        <w:rPr>
          <w:rStyle w:val="normaltextrun"/>
          <w:rFonts w:asciiTheme="minorBidi" w:hAnsiTheme="minorBidi" w:cstheme="minorBidi"/>
          <w:lang w:val="en-US"/>
        </w:rPr>
        <w:t xml:space="preserve"> to be handled by one joint board with former personnel. Both municipalities elect 5 members to the joint board. The chairman is elected from </w:t>
      </w:r>
      <w:proofErr w:type="spellStart"/>
      <w:r w:rsidRPr="00380E13">
        <w:rPr>
          <w:rStyle w:val="normaltextrun"/>
          <w:rFonts w:asciiTheme="minorBidi" w:hAnsiTheme="minorBidi" w:cstheme="minorBidi"/>
          <w:lang w:val="en-US"/>
        </w:rPr>
        <w:t>Keitele's</w:t>
      </w:r>
      <w:proofErr w:type="spellEnd"/>
      <w:r w:rsidRPr="00380E13">
        <w:rPr>
          <w:rStyle w:val="normaltextrun"/>
          <w:rFonts w:asciiTheme="minorBidi" w:hAnsiTheme="minorBidi" w:cstheme="minorBidi"/>
          <w:lang w:val="en-US"/>
        </w:rPr>
        <w:t xml:space="preserve"> shop stewards, the vice chairman comes from </w:t>
      </w:r>
      <w:proofErr w:type="spellStart"/>
      <w:r w:rsidRPr="00380E13">
        <w:rPr>
          <w:rStyle w:val="normaltextrun"/>
          <w:rFonts w:asciiTheme="minorBidi" w:hAnsiTheme="minorBidi" w:cstheme="minorBidi"/>
          <w:lang w:val="en-US"/>
        </w:rPr>
        <w:t>Pielaveti</w:t>
      </w:r>
      <w:proofErr w:type="spellEnd"/>
      <w:r w:rsidRPr="00380E13">
        <w:rPr>
          <w:rStyle w:val="normaltextrun"/>
          <w:rFonts w:asciiTheme="minorBidi" w:hAnsiTheme="minorBidi" w:cstheme="minorBidi"/>
          <w:lang w:val="en-US"/>
        </w:rPr>
        <w:t xml:space="preserve">. The board belongs to the administrative organization of </w:t>
      </w:r>
      <w:proofErr w:type="spellStart"/>
      <w:r w:rsidRPr="00380E13">
        <w:rPr>
          <w:rStyle w:val="normaltextrun"/>
          <w:rFonts w:asciiTheme="minorBidi" w:hAnsiTheme="minorBidi" w:cstheme="minorBidi"/>
          <w:lang w:val="en-US"/>
        </w:rPr>
        <w:t>Pielavesi</w:t>
      </w:r>
      <w:proofErr w:type="spellEnd"/>
      <w:r w:rsidRPr="00380E13">
        <w:rPr>
          <w:rStyle w:val="normaltextrun"/>
          <w:rFonts w:asciiTheme="minorBidi" w:hAnsiTheme="minorBidi" w:cstheme="minorBidi"/>
          <w:lang w:val="en-US"/>
        </w:rPr>
        <w:t xml:space="preserve"> municipality. The personnel </w:t>
      </w:r>
      <w:proofErr w:type="gramStart"/>
      <w:r w:rsidRPr="00380E13">
        <w:rPr>
          <w:rStyle w:val="normaltextrun"/>
          <w:rFonts w:asciiTheme="minorBidi" w:hAnsiTheme="minorBidi" w:cstheme="minorBidi"/>
          <w:lang w:val="en-US"/>
        </w:rPr>
        <w:t>consists</w:t>
      </w:r>
      <w:proofErr w:type="gramEnd"/>
      <w:r w:rsidRPr="00380E13">
        <w:rPr>
          <w:rStyle w:val="normaltextrun"/>
          <w:rFonts w:asciiTheme="minorBidi" w:hAnsiTheme="minorBidi" w:cstheme="minorBidi"/>
          <w:lang w:val="en-US"/>
        </w:rPr>
        <w:t xml:space="preserve"> of the building inspector in both municipalities, the secretary of environmental protection, the clerk of building control, and clerks in both municipalities. The main office is located in </w:t>
      </w:r>
      <w:proofErr w:type="spellStart"/>
      <w:r w:rsidRPr="00380E13">
        <w:rPr>
          <w:rStyle w:val="normaltextrun"/>
          <w:rFonts w:asciiTheme="minorBidi" w:hAnsiTheme="minorBidi" w:cstheme="minorBidi"/>
          <w:lang w:val="en-US"/>
        </w:rPr>
        <w:t>Pielavedi</w:t>
      </w:r>
      <w:proofErr w:type="spellEnd"/>
      <w:r w:rsidRPr="00380E13">
        <w:rPr>
          <w:rStyle w:val="normaltextrun"/>
          <w:rFonts w:asciiTheme="minorBidi" w:hAnsiTheme="minorBidi" w:cstheme="minorBidi"/>
          <w:lang w:val="en-US"/>
        </w:rPr>
        <w:t xml:space="preserve">, there is a branch office in </w:t>
      </w:r>
      <w:proofErr w:type="spellStart"/>
      <w:r w:rsidRPr="00380E13">
        <w:rPr>
          <w:rStyle w:val="normaltextrun"/>
          <w:rFonts w:asciiTheme="minorBidi" w:hAnsiTheme="minorBidi" w:cstheme="minorBidi"/>
          <w:lang w:val="en-US"/>
        </w:rPr>
        <w:t>Keitele</w:t>
      </w:r>
      <w:proofErr w:type="spellEnd"/>
      <w:r w:rsidRPr="00380E13">
        <w:rPr>
          <w:rStyle w:val="normaltextrun"/>
          <w:rFonts w:asciiTheme="minorBidi" w:hAnsiTheme="minorBidi" w:cstheme="minorBidi"/>
          <w:lang w:val="en-US"/>
        </w:rPr>
        <w:t>. (</w:t>
      </w:r>
      <w:proofErr w:type="spellStart"/>
      <w:r w:rsidRPr="00380E13">
        <w:rPr>
          <w:rStyle w:val="normaltextrun"/>
          <w:rFonts w:asciiTheme="minorBidi" w:hAnsiTheme="minorBidi" w:cstheme="minorBidi"/>
          <w:lang w:val="en-US"/>
        </w:rPr>
        <w:t>Pielavesen</w:t>
      </w:r>
      <w:proofErr w:type="spellEnd"/>
      <w:r w:rsidRPr="00380E13">
        <w:rPr>
          <w:rStyle w:val="normaltextrun"/>
          <w:rFonts w:asciiTheme="minorBidi" w:hAnsiTheme="minorBidi" w:cstheme="minorBidi"/>
          <w:lang w:val="en-US"/>
        </w:rPr>
        <w:t xml:space="preserve"> </w:t>
      </w:r>
      <w:proofErr w:type="spellStart"/>
      <w:r w:rsidRPr="00380E13">
        <w:rPr>
          <w:rStyle w:val="normaltextrun"/>
          <w:rFonts w:asciiTheme="minorBidi" w:hAnsiTheme="minorBidi" w:cstheme="minorBidi"/>
          <w:lang w:val="en-US"/>
        </w:rPr>
        <w:t>KHall</w:t>
      </w:r>
      <w:proofErr w:type="spellEnd"/>
      <w:r w:rsidRPr="00380E13">
        <w:rPr>
          <w:rStyle w:val="normaltextrun"/>
          <w:rFonts w:asciiTheme="minorBidi" w:hAnsiTheme="minorBidi" w:cstheme="minorBidi"/>
          <w:lang w:val="en-US"/>
        </w:rPr>
        <w:t xml:space="preserve"> 2004) A simple and clear system has been tried for the distribution of costs. The distribution is based on the population of municipalities at the end of the previous year. The cost </w:t>
      </w:r>
      <w:r w:rsidRPr="00380E13">
        <w:rPr>
          <w:rStyle w:val="normaltextrun"/>
          <w:rFonts w:asciiTheme="minorBidi" w:hAnsiTheme="minorBidi" w:cstheme="minorBidi"/>
          <w:lang w:val="en-US"/>
        </w:rPr>
        <w:lastRenderedPageBreak/>
        <w:t xml:space="preserve">distribution was changed for the office staff from the beginning of 2008. </w:t>
      </w:r>
      <w:r w:rsidRPr="00380E13">
        <w:rPr>
          <w:rStyle w:val="normaltextrun"/>
          <w:rFonts w:asciiTheme="minorBidi" w:hAnsiTheme="minorBidi" w:cstheme="minorBidi"/>
          <w:lang w:val="fi-FI"/>
        </w:rPr>
        <w:t>( Keileen KHall 2007)</w:t>
      </w:r>
      <w:r w:rsidRPr="00380E13">
        <w:rPr>
          <w:rStyle w:val="eop"/>
          <w:rFonts w:asciiTheme="minorBidi" w:hAnsiTheme="minorBidi" w:cstheme="minorBidi"/>
          <w:lang w:val="en-US"/>
        </w:rPr>
        <w:t> </w:t>
      </w:r>
    </w:p>
    <w:p w:rsidR="00380E13" w:rsidRPr="00FE38BB" w:rsidRDefault="00380E13" w:rsidP="00FE38BB">
      <w:pPr>
        <w:pStyle w:val="Titre2"/>
        <w:spacing w:before="240" w:after="240" w:line="360" w:lineRule="auto"/>
        <w:rPr>
          <w:rFonts w:asciiTheme="minorBidi" w:hAnsiTheme="minorBidi" w:cstheme="minorBidi"/>
          <w:color w:val="auto"/>
          <w:sz w:val="24"/>
          <w:szCs w:val="24"/>
          <w:lang w:val="en-US"/>
        </w:rPr>
      </w:pPr>
      <w:bookmarkStart w:id="13" w:name="_Toc118135852"/>
      <w:r w:rsidRPr="00FE38BB">
        <w:rPr>
          <w:rStyle w:val="normaltextrun"/>
          <w:rFonts w:asciiTheme="minorBidi" w:hAnsiTheme="minorBidi" w:cstheme="minorBidi"/>
          <w:b/>
          <w:bCs/>
          <w:color w:val="auto"/>
          <w:sz w:val="24"/>
          <w:szCs w:val="24"/>
          <w:lang w:val="fi-FI"/>
        </w:rPr>
        <w:t>4.4  Loimaa region cooperation</w:t>
      </w:r>
      <w:bookmarkEnd w:id="13"/>
      <w:r w:rsidRPr="00FE38BB">
        <w:rPr>
          <w:rStyle w:val="eop"/>
          <w:rFonts w:asciiTheme="minorBidi" w:hAnsiTheme="minorBidi" w:cstheme="minorBidi"/>
          <w:color w:val="auto"/>
          <w:sz w:val="24"/>
          <w:szCs w:val="24"/>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xml:space="preserve"> The building inspections of the city of </w:t>
      </w:r>
      <w:proofErr w:type="spellStart"/>
      <w:r w:rsidRPr="00380E13">
        <w:rPr>
          <w:rStyle w:val="normaltextrun"/>
          <w:rFonts w:asciiTheme="minorBidi" w:hAnsiTheme="minorBidi" w:cstheme="minorBidi"/>
          <w:lang w:val="en-US"/>
        </w:rPr>
        <w:t>Loimaa</w:t>
      </w:r>
      <w:proofErr w:type="spellEnd"/>
      <w:r w:rsidRPr="00380E13">
        <w:rPr>
          <w:rStyle w:val="normaltextrun"/>
          <w:rFonts w:asciiTheme="minorBidi" w:hAnsiTheme="minorBidi" w:cstheme="minorBidi"/>
          <w:lang w:val="en-US"/>
        </w:rPr>
        <w:t xml:space="preserve"> and the municipalities of </w:t>
      </w:r>
      <w:proofErr w:type="spellStart"/>
      <w:r w:rsidRPr="00380E13">
        <w:rPr>
          <w:rStyle w:val="normaltextrun"/>
          <w:rFonts w:asciiTheme="minorBidi" w:hAnsiTheme="minorBidi" w:cstheme="minorBidi"/>
          <w:lang w:val="en-US"/>
        </w:rPr>
        <w:t>Alastaro</w:t>
      </w:r>
      <w:proofErr w:type="spellEnd"/>
      <w:r w:rsidRPr="00380E13">
        <w:rPr>
          <w:rStyle w:val="normaltextrun"/>
          <w:rFonts w:asciiTheme="minorBidi" w:hAnsiTheme="minorBidi" w:cstheme="minorBidi"/>
          <w:lang w:val="en-US"/>
        </w:rPr>
        <w:t xml:space="preserve">, </w:t>
      </w:r>
      <w:proofErr w:type="spellStart"/>
      <w:r w:rsidRPr="00380E13">
        <w:rPr>
          <w:rStyle w:val="normaltextrun"/>
          <w:rFonts w:asciiTheme="minorBidi" w:hAnsiTheme="minorBidi" w:cstheme="minorBidi"/>
          <w:lang w:val="en-US"/>
        </w:rPr>
        <w:t>Mellilä</w:t>
      </w:r>
      <w:proofErr w:type="spellEnd"/>
      <w:r w:rsidRPr="00380E13">
        <w:rPr>
          <w:rStyle w:val="normaltextrun"/>
          <w:rFonts w:asciiTheme="minorBidi" w:hAnsiTheme="minorBidi" w:cstheme="minorBidi"/>
          <w:lang w:val="en-US"/>
        </w:rPr>
        <w:t xml:space="preserve">, and </w:t>
      </w:r>
      <w:proofErr w:type="spellStart"/>
      <w:r w:rsidRPr="00380E13">
        <w:rPr>
          <w:rStyle w:val="normaltextrun"/>
          <w:rFonts w:asciiTheme="minorBidi" w:hAnsiTheme="minorBidi" w:cstheme="minorBidi"/>
          <w:lang w:val="en-US"/>
        </w:rPr>
        <w:t>Oripää</w:t>
      </w:r>
      <w:proofErr w:type="spellEnd"/>
      <w:r w:rsidRPr="00380E13">
        <w:rPr>
          <w:rStyle w:val="normaltextrun"/>
          <w:rFonts w:asciiTheme="minorBidi" w:hAnsiTheme="minorBidi" w:cstheme="minorBidi"/>
          <w:lang w:val="en-US"/>
        </w:rPr>
        <w:t xml:space="preserve"> belong to Turku region's construction lover’s association. In 2007, the </w:t>
      </w:r>
      <w:proofErr w:type="spellStart"/>
      <w:r w:rsidRPr="00380E13">
        <w:rPr>
          <w:rStyle w:val="normaltextrun"/>
          <w:rFonts w:asciiTheme="minorBidi" w:hAnsiTheme="minorBidi" w:cstheme="minorBidi"/>
          <w:lang w:val="en-US"/>
        </w:rPr>
        <w:t>Loimaa</w:t>
      </w:r>
      <w:proofErr w:type="spellEnd"/>
      <w:r w:rsidRPr="00380E13">
        <w:rPr>
          <w:rStyle w:val="normaltextrun"/>
          <w:rFonts w:asciiTheme="minorBidi" w:hAnsiTheme="minorBidi" w:cstheme="minorBidi"/>
          <w:lang w:val="en-US"/>
        </w:rPr>
        <w:t xml:space="preserve"> region made a proposal between the aforementioned municipalities for joint environmental management in the </w:t>
      </w:r>
      <w:proofErr w:type="spellStart"/>
      <w:r w:rsidRPr="00380E13">
        <w:rPr>
          <w:rStyle w:val="normaltextrun"/>
          <w:rFonts w:asciiTheme="minorBidi" w:hAnsiTheme="minorBidi" w:cstheme="minorBidi"/>
          <w:lang w:val="en-US"/>
        </w:rPr>
        <w:t>Loimaa</w:t>
      </w:r>
      <w:proofErr w:type="spellEnd"/>
      <w:r w:rsidRPr="00380E13">
        <w:rPr>
          <w:rStyle w:val="normaltextrun"/>
          <w:rFonts w:asciiTheme="minorBidi" w:hAnsiTheme="minorBidi" w:cstheme="minorBidi"/>
          <w:lang w:val="en-US"/>
        </w:rPr>
        <w:t xml:space="preserve"> region. The combined population of the municipalities is approximately 18,700 and the surface area is 958 km2. Later that year, </w:t>
      </w:r>
      <w:proofErr w:type="spellStart"/>
      <w:r w:rsidRPr="00380E13">
        <w:rPr>
          <w:rStyle w:val="normaltextrun"/>
          <w:rFonts w:asciiTheme="minorBidi" w:hAnsiTheme="minorBidi" w:cstheme="minorBidi"/>
          <w:lang w:val="en-US"/>
        </w:rPr>
        <w:t>Loimaa</w:t>
      </w:r>
      <w:proofErr w:type="spellEnd"/>
      <w:r w:rsidRPr="00380E13">
        <w:rPr>
          <w:rStyle w:val="normaltextrun"/>
          <w:rFonts w:asciiTheme="minorBidi" w:hAnsiTheme="minorBidi" w:cstheme="minorBidi"/>
          <w:lang w:val="en-US"/>
        </w:rPr>
        <w:t xml:space="preserve">, </w:t>
      </w:r>
      <w:proofErr w:type="spellStart"/>
      <w:r w:rsidRPr="00380E13">
        <w:rPr>
          <w:rStyle w:val="normaltextrun"/>
          <w:rFonts w:asciiTheme="minorBidi" w:hAnsiTheme="minorBidi" w:cstheme="minorBidi"/>
          <w:lang w:val="en-US"/>
        </w:rPr>
        <w:t>Alastaro</w:t>
      </w:r>
      <w:proofErr w:type="spellEnd"/>
      <w:r w:rsidRPr="00380E13">
        <w:rPr>
          <w:rStyle w:val="normaltextrun"/>
          <w:rFonts w:asciiTheme="minorBidi" w:hAnsiTheme="minorBidi" w:cstheme="minorBidi"/>
          <w:lang w:val="en-US"/>
        </w:rPr>
        <w:t xml:space="preserve">, and </w:t>
      </w:r>
      <w:proofErr w:type="spellStart"/>
      <w:r w:rsidRPr="00380E13">
        <w:rPr>
          <w:rStyle w:val="normaltextrun"/>
          <w:rFonts w:asciiTheme="minorBidi" w:hAnsiTheme="minorBidi" w:cstheme="minorBidi"/>
          <w:lang w:val="en-US"/>
        </w:rPr>
        <w:t>Mellilä</w:t>
      </w:r>
      <w:proofErr w:type="spellEnd"/>
      <w:r w:rsidRPr="00380E13">
        <w:rPr>
          <w:rStyle w:val="normaltextrun"/>
          <w:rFonts w:asciiTheme="minorBidi" w:hAnsiTheme="minorBidi" w:cstheme="minorBidi"/>
          <w:lang w:val="en-US"/>
        </w:rPr>
        <w:t xml:space="preserve"> made a decision to merge municipalities and the proposal was not implemented. The proposed model was the so-called host municipality model, in which the host municipality would be the city of </w:t>
      </w:r>
      <w:proofErr w:type="spellStart"/>
      <w:r w:rsidRPr="00380E13">
        <w:rPr>
          <w:rStyle w:val="normaltextrun"/>
          <w:rFonts w:asciiTheme="minorBidi" w:hAnsiTheme="minorBidi" w:cstheme="minorBidi"/>
          <w:lang w:val="en-US"/>
        </w:rPr>
        <w:t>Loimaa</w:t>
      </w:r>
      <w:proofErr w:type="spellEnd"/>
      <w:r w:rsidRPr="00380E13">
        <w:rPr>
          <w:rStyle w:val="normaltextrun"/>
          <w:rFonts w:asciiTheme="minorBidi" w:hAnsiTheme="minorBidi" w:cstheme="minorBidi"/>
          <w:lang w:val="en-US"/>
        </w:rPr>
        <w:t xml:space="preserve">, to which the person would be transferred. The environmental action would be administratively its own department, the head of which would be directly subordinate to the mayor. In the city of </w:t>
      </w:r>
      <w:proofErr w:type="spellStart"/>
      <w:r w:rsidRPr="00380E13">
        <w:rPr>
          <w:rStyle w:val="normaltextrun"/>
          <w:rFonts w:asciiTheme="minorBidi" w:hAnsiTheme="minorBidi" w:cstheme="minorBidi"/>
          <w:lang w:val="en-US"/>
        </w:rPr>
        <w:t>Loimaa</w:t>
      </w:r>
      <w:proofErr w:type="spellEnd"/>
      <w:r w:rsidRPr="00380E13">
        <w:rPr>
          <w:rStyle w:val="normaltextrun"/>
          <w:rFonts w:asciiTheme="minorBidi" w:hAnsiTheme="minorBidi" w:cstheme="minorBidi"/>
          <w:lang w:val="en-US"/>
        </w:rPr>
        <w:t>, a joint, 7-person environmental committee of the municipalities would be established, where all municipalities would have a representative according to the size of the municipality. The management model according to the proposal included building control, land control, environmental protection, housing loan and assistance matters, contingency planning, and occupational health and safety.</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Segoe UI" w:hAnsi="Segoe UI" w:cs="Segoe UI"/>
          <w:sz w:val="18"/>
          <w:szCs w:val="18"/>
          <w:lang w:val="en-US"/>
        </w:rPr>
      </w:pPr>
      <w:r w:rsidRPr="00380E13">
        <w:rPr>
          <w:rStyle w:val="normaltextrun"/>
          <w:rFonts w:asciiTheme="minorBidi" w:hAnsiTheme="minorBidi" w:cstheme="minorBidi"/>
          <w:lang w:val="en-US"/>
        </w:rPr>
        <w:t> Already in 1993, the first cooperation study on building control, soil control, and repair advice had been done in the area. An actual cooperation agreement was not created, but as a result of the</w:t>
      </w:r>
      <w:r>
        <w:rPr>
          <w:rStyle w:val="normaltextrun"/>
          <w:rFonts w:ascii="Calibri" w:hAnsi="Calibri" w:cs="Calibri"/>
          <w:sz w:val="22"/>
          <w:szCs w:val="22"/>
          <w:lang w:val="en-US"/>
        </w:rPr>
        <w:t xml:space="preserve"> </w:t>
      </w:r>
      <w:r w:rsidRPr="00380E13">
        <w:rPr>
          <w:rStyle w:val="normaltextrun"/>
          <w:rFonts w:asciiTheme="minorBidi" w:hAnsiTheme="minorBidi" w:cstheme="minorBidi"/>
          <w:lang w:val="en-US"/>
        </w:rPr>
        <w:t>investigation, even closer cooperation between the officials began. Almost identical building regulations and building control fees were prepared in cooperation with the municipalities.</w:t>
      </w:r>
      <w:r w:rsidRPr="00380E13">
        <w:rPr>
          <w:rStyle w:val="eop"/>
          <w:rFonts w:ascii="Calibri" w:hAnsi="Calibri" w:cs="Calibri"/>
          <w:sz w:val="22"/>
          <w:szCs w:val="22"/>
          <w:lang w:val="en-US"/>
        </w:rPr>
        <w:t> </w:t>
      </w:r>
    </w:p>
    <w:p w:rsidR="00D46D12" w:rsidRDefault="00D46D12" w:rsidP="001B51DD">
      <w:pPr>
        <w:pStyle w:val="paragraph"/>
        <w:spacing w:before="0" w:beforeAutospacing="0" w:after="0" w:afterAutospacing="0" w:line="360" w:lineRule="auto"/>
        <w:textAlignment w:val="baseline"/>
        <w:rPr>
          <w:rStyle w:val="eop"/>
          <w:rFonts w:ascii="Calibri" w:hAnsi="Calibri" w:cs="Calibri"/>
          <w:sz w:val="22"/>
          <w:szCs w:val="22"/>
          <w:lang w:val="en-US"/>
        </w:rPr>
        <w:sectPr w:rsidR="00D46D12" w:rsidSect="00D46D12">
          <w:pgSz w:w="11906" w:h="16838" w:code="9"/>
          <w:pgMar w:top="1418" w:right="1418" w:bottom="1418" w:left="1418" w:header="709" w:footer="709" w:gutter="0"/>
          <w:cols w:space="708"/>
          <w:docGrid w:linePitch="360"/>
        </w:sectPr>
      </w:pPr>
    </w:p>
    <w:p w:rsidR="00E41C34" w:rsidRPr="00E41C34" w:rsidRDefault="00380E13" w:rsidP="00E41C34">
      <w:pPr>
        <w:pStyle w:val="Titre1"/>
        <w:spacing w:before="0" w:after="480" w:line="360" w:lineRule="auto"/>
        <w:rPr>
          <w:rFonts w:asciiTheme="minorBidi" w:hAnsiTheme="minorBidi" w:cstheme="minorBidi"/>
          <w:b/>
          <w:bCs/>
          <w:color w:val="auto"/>
          <w:sz w:val="28"/>
          <w:szCs w:val="28"/>
          <w:lang w:val="en-US"/>
        </w:rPr>
      </w:pPr>
      <w:bookmarkStart w:id="14" w:name="_Toc118135853"/>
      <w:r w:rsidRPr="00FE38BB">
        <w:rPr>
          <w:rStyle w:val="normaltextrun"/>
          <w:rFonts w:asciiTheme="minorBidi" w:hAnsiTheme="minorBidi" w:cstheme="minorBidi"/>
          <w:b/>
          <w:bCs/>
          <w:color w:val="auto"/>
          <w:sz w:val="28"/>
          <w:szCs w:val="28"/>
          <w:lang w:val="en-US"/>
        </w:rPr>
        <w:lastRenderedPageBreak/>
        <w:t xml:space="preserve">5   </w:t>
      </w:r>
      <w:r w:rsidRPr="00FE38BB">
        <w:rPr>
          <w:rStyle w:val="normaltextrun"/>
          <w:rFonts w:asciiTheme="minorBidi" w:hAnsiTheme="minorBidi" w:cstheme="minorBidi"/>
          <w:b/>
          <w:bCs/>
          <w:color w:val="auto"/>
          <w:sz w:val="28"/>
          <w:szCs w:val="28"/>
          <w:lang w:val="en"/>
        </w:rPr>
        <w:t>PURCHASE OF OFFICIAL DUTIES WITH AGREEMENTS BETWEEN MUNICIPALITIES</w:t>
      </w:r>
      <w:bookmarkEnd w:id="14"/>
      <w:r w:rsidRPr="00FE38BB">
        <w:rPr>
          <w:rStyle w:val="eop"/>
          <w:rFonts w:asciiTheme="minorBidi" w:hAnsiTheme="minorBidi" w:cstheme="minorBidi"/>
          <w:b/>
          <w:bCs/>
          <w:color w:val="auto"/>
          <w:sz w:val="28"/>
          <w:szCs w:val="28"/>
          <w:lang w:val="en-US"/>
        </w:rPr>
        <w:t> </w:t>
      </w:r>
    </w:p>
    <w:p w:rsidR="00E41C34" w:rsidRPr="00E41C34" w:rsidRDefault="00E41C34" w:rsidP="00E41C34">
      <w:pPr>
        <w:pStyle w:val="Paragraphedeliste"/>
        <w:keepNext/>
        <w:keepLines/>
        <w:numPr>
          <w:ilvl w:val="0"/>
          <w:numId w:val="7"/>
        </w:numPr>
        <w:spacing w:before="240" w:after="240" w:line="360" w:lineRule="auto"/>
        <w:contextualSpacing w:val="0"/>
        <w:outlineLvl w:val="1"/>
        <w:rPr>
          <w:rStyle w:val="normaltextrun"/>
          <w:rFonts w:asciiTheme="minorBidi" w:eastAsiaTheme="majorEastAsia" w:hAnsiTheme="minorBidi"/>
          <w:b/>
          <w:bCs/>
          <w:vanish/>
          <w:sz w:val="24"/>
          <w:szCs w:val="24"/>
        </w:rPr>
      </w:pPr>
      <w:bookmarkStart w:id="15" w:name="_Toc118135762"/>
      <w:bookmarkStart w:id="16" w:name="_Toc118135854"/>
      <w:bookmarkEnd w:id="15"/>
      <w:bookmarkEnd w:id="16"/>
    </w:p>
    <w:p w:rsidR="00E41C34" w:rsidRPr="00E41C34" w:rsidRDefault="00E41C34" w:rsidP="00E41C34">
      <w:pPr>
        <w:pStyle w:val="Paragraphedeliste"/>
        <w:keepNext/>
        <w:keepLines/>
        <w:numPr>
          <w:ilvl w:val="0"/>
          <w:numId w:val="7"/>
        </w:numPr>
        <w:spacing w:before="240" w:after="240" w:line="360" w:lineRule="auto"/>
        <w:contextualSpacing w:val="0"/>
        <w:outlineLvl w:val="1"/>
        <w:rPr>
          <w:rStyle w:val="normaltextrun"/>
          <w:rFonts w:asciiTheme="minorBidi" w:eastAsiaTheme="majorEastAsia" w:hAnsiTheme="minorBidi"/>
          <w:b/>
          <w:bCs/>
          <w:vanish/>
          <w:sz w:val="24"/>
          <w:szCs w:val="24"/>
        </w:rPr>
      </w:pPr>
      <w:bookmarkStart w:id="17" w:name="_Toc118135763"/>
      <w:bookmarkStart w:id="18" w:name="_Toc118135855"/>
      <w:bookmarkEnd w:id="17"/>
      <w:bookmarkEnd w:id="18"/>
    </w:p>
    <w:p w:rsidR="00E41C34" w:rsidRPr="00E41C34" w:rsidRDefault="00E41C34" w:rsidP="00E41C34">
      <w:pPr>
        <w:pStyle w:val="Paragraphedeliste"/>
        <w:keepNext/>
        <w:keepLines/>
        <w:numPr>
          <w:ilvl w:val="0"/>
          <w:numId w:val="7"/>
        </w:numPr>
        <w:spacing w:before="240" w:after="240" w:line="360" w:lineRule="auto"/>
        <w:contextualSpacing w:val="0"/>
        <w:outlineLvl w:val="1"/>
        <w:rPr>
          <w:rStyle w:val="normaltextrun"/>
          <w:rFonts w:asciiTheme="minorBidi" w:eastAsiaTheme="majorEastAsia" w:hAnsiTheme="minorBidi"/>
          <w:b/>
          <w:bCs/>
          <w:vanish/>
          <w:sz w:val="24"/>
          <w:szCs w:val="24"/>
        </w:rPr>
      </w:pPr>
      <w:bookmarkStart w:id="19" w:name="_Toc118135764"/>
      <w:bookmarkStart w:id="20" w:name="_Toc118135856"/>
      <w:bookmarkEnd w:id="19"/>
      <w:bookmarkEnd w:id="20"/>
    </w:p>
    <w:p w:rsidR="00E41C34" w:rsidRPr="00E41C34" w:rsidRDefault="00E41C34" w:rsidP="00E41C34">
      <w:pPr>
        <w:pStyle w:val="Paragraphedeliste"/>
        <w:keepNext/>
        <w:keepLines/>
        <w:numPr>
          <w:ilvl w:val="0"/>
          <w:numId w:val="7"/>
        </w:numPr>
        <w:spacing w:before="240" w:after="240" w:line="360" w:lineRule="auto"/>
        <w:contextualSpacing w:val="0"/>
        <w:outlineLvl w:val="1"/>
        <w:rPr>
          <w:rStyle w:val="normaltextrun"/>
          <w:rFonts w:asciiTheme="minorBidi" w:eastAsiaTheme="majorEastAsia" w:hAnsiTheme="minorBidi"/>
          <w:b/>
          <w:bCs/>
          <w:vanish/>
          <w:sz w:val="24"/>
          <w:szCs w:val="24"/>
        </w:rPr>
      </w:pPr>
      <w:bookmarkStart w:id="21" w:name="_Toc118135765"/>
      <w:bookmarkStart w:id="22" w:name="_Toc118135857"/>
      <w:bookmarkEnd w:id="21"/>
      <w:bookmarkEnd w:id="22"/>
    </w:p>
    <w:p w:rsidR="00E41C34" w:rsidRPr="00E41C34" w:rsidRDefault="00E41C34" w:rsidP="00E41C34">
      <w:pPr>
        <w:pStyle w:val="Paragraphedeliste"/>
        <w:keepNext/>
        <w:keepLines/>
        <w:numPr>
          <w:ilvl w:val="0"/>
          <w:numId w:val="7"/>
        </w:numPr>
        <w:spacing w:before="240" w:after="240" w:line="360" w:lineRule="auto"/>
        <w:contextualSpacing w:val="0"/>
        <w:outlineLvl w:val="1"/>
        <w:rPr>
          <w:rStyle w:val="normaltextrun"/>
          <w:rFonts w:asciiTheme="minorBidi" w:eastAsiaTheme="majorEastAsia" w:hAnsiTheme="minorBidi"/>
          <w:b/>
          <w:bCs/>
          <w:vanish/>
          <w:sz w:val="24"/>
          <w:szCs w:val="24"/>
        </w:rPr>
      </w:pPr>
      <w:bookmarkStart w:id="23" w:name="_Toc118135766"/>
      <w:bookmarkStart w:id="24" w:name="_Toc118135858"/>
      <w:bookmarkEnd w:id="23"/>
      <w:bookmarkEnd w:id="24"/>
    </w:p>
    <w:p w:rsidR="00380E13" w:rsidRPr="00E41C34" w:rsidRDefault="00380E13" w:rsidP="00E41C34">
      <w:pPr>
        <w:pStyle w:val="Titre2"/>
        <w:numPr>
          <w:ilvl w:val="1"/>
          <w:numId w:val="7"/>
        </w:numPr>
        <w:spacing w:before="240" w:after="240" w:line="360" w:lineRule="auto"/>
        <w:ind w:left="789"/>
        <w:rPr>
          <w:rFonts w:asciiTheme="minorBidi" w:hAnsiTheme="minorBidi" w:cstheme="minorBidi"/>
          <w:b/>
          <w:bCs/>
          <w:color w:val="auto"/>
          <w:sz w:val="24"/>
          <w:szCs w:val="24"/>
        </w:rPr>
      </w:pPr>
      <w:bookmarkStart w:id="25" w:name="_Toc118135859"/>
      <w:r w:rsidRPr="00E41C34">
        <w:rPr>
          <w:rStyle w:val="normaltextrun"/>
          <w:rFonts w:asciiTheme="minorBidi" w:hAnsiTheme="minorBidi" w:cstheme="minorBidi"/>
          <w:b/>
          <w:bCs/>
          <w:color w:val="auto"/>
          <w:sz w:val="24"/>
          <w:szCs w:val="24"/>
        </w:rPr>
        <w:t>General description</w:t>
      </w:r>
      <w:bookmarkEnd w:id="25"/>
      <w:r w:rsidRPr="00E41C34">
        <w:rPr>
          <w:rStyle w:val="eop"/>
          <w:rFonts w:asciiTheme="minorBidi" w:hAnsiTheme="minorBidi" w:cstheme="minorBidi"/>
          <w:b/>
          <w:bCs/>
          <w:color w:val="auto"/>
          <w:sz w:val="24"/>
          <w:szCs w:val="24"/>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municipality can assign the task of building control to another municipality's officeholder by contract. Agreements can also be made on official tasks, their preparation, presentation,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e.g. a municipality buys a resource from another municipality for inspections during construction. (Association of Finnish Municipalities 2006). Each contract municipality has a body of shop stewards acting as a building committee. The rectification request regarding the administrative decision is processed by the building control institution of the municipality where the construction is located.</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Provisions on the organization of administration are given in the administrative rules and the management rules.</w:t>
      </w:r>
      <w:r w:rsidRPr="00380E13">
        <w:rPr>
          <w:rStyle w:val="eop"/>
          <w:rFonts w:asciiTheme="minorBidi" w:hAnsiTheme="minorBidi" w:cstheme="minorBidi"/>
          <w:lang w:val="en-US"/>
        </w:rPr>
        <w:t> </w:t>
      </w:r>
    </w:p>
    <w:p w:rsidR="00380E13" w:rsidRPr="00E41C34" w:rsidRDefault="00380E13" w:rsidP="00E41C34">
      <w:pPr>
        <w:pStyle w:val="Titre2"/>
        <w:numPr>
          <w:ilvl w:val="1"/>
          <w:numId w:val="7"/>
        </w:numPr>
        <w:spacing w:before="240" w:after="240" w:line="360" w:lineRule="auto"/>
        <w:ind w:left="788" w:hanging="431"/>
        <w:rPr>
          <w:rFonts w:asciiTheme="minorBidi" w:hAnsiTheme="minorBidi" w:cstheme="minorBidi"/>
          <w:b/>
          <w:bCs/>
          <w:color w:val="auto"/>
          <w:sz w:val="24"/>
          <w:szCs w:val="24"/>
        </w:rPr>
      </w:pPr>
      <w:bookmarkStart w:id="26" w:name="_Toc118135860"/>
      <w:r w:rsidRPr="00E41C34">
        <w:rPr>
          <w:rStyle w:val="normaltextrun"/>
          <w:rFonts w:asciiTheme="minorBidi" w:hAnsiTheme="minorBidi" w:cstheme="minorBidi"/>
          <w:b/>
          <w:bCs/>
          <w:color w:val="auto"/>
          <w:sz w:val="24"/>
          <w:szCs w:val="24"/>
        </w:rPr>
        <w:t xml:space="preserve">Raahe </w:t>
      </w:r>
      <w:proofErr w:type="spellStart"/>
      <w:r w:rsidRPr="00E41C34">
        <w:rPr>
          <w:rStyle w:val="normaltextrun"/>
          <w:rFonts w:asciiTheme="minorBidi" w:hAnsiTheme="minorBidi" w:cstheme="minorBidi"/>
          <w:b/>
          <w:bCs/>
          <w:color w:val="auto"/>
          <w:sz w:val="24"/>
          <w:szCs w:val="24"/>
        </w:rPr>
        <w:t>region</w:t>
      </w:r>
      <w:proofErr w:type="spellEnd"/>
      <w:r w:rsidRPr="00E41C34">
        <w:rPr>
          <w:rStyle w:val="normaltextrun"/>
          <w:rFonts w:asciiTheme="minorBidi" w:hAnsiTheme="minorBidi" w:cstheme="minorBidi"/>
          <w:b/>
          <w:bCs/>
          <w:color w:val="auto"/>
          <w:sz w:val="24"/>
          <w:szCs w:val="24"/>
        </w:rPr>
        <w:t xml:space="preserve"> </w:t>
      </w:r>
      <w:proofErr w:type="spellStart"/>
      <w:r w:rsidRPr="00E41C34">
        <w:rPr>
          <w:rStyle w:val="normaltextrun"/>
          <w:rFonts w:asciiTheme="minorBidi" w:hAnsiTheme="minorBidi" w:cstheme="minorBidi"/>
          <w:b/>
          <w:bCs/>
          <w:color w:val="auto"/>
          <w:sz w:val="24"/>
          <w:szCs w:val="24"/>
        </w:rPr>
        <w:t>purchase</w:t>
      </w:r>
      <w:proofErr w:type="spellEnd"/>
      <w:r w:rsidRPr="00E41C34">
        <w:rPr>
          <w:rStyle w:val="normaltextrun"/>
          <w:rFonts w:asciiTheme="minorBidi" w:hAnsiTheme="minorBidi" w:cstheme="minorBidi"/>
          <w:b/>
          <w:bCs/>
          <w:color w:val="auto"/>
          <w:sz w:val="24"/>
          <w:szCs w:val="24"/>
        </w:rPr>
        <w:t xml:space="preserve"> service agreement</w:t>
      </w:r>
      <w:bookmarkEnd w:id="26"/>
      <w:r w:rsidRPr="00E41C34">
        <w:rPr>
          <w:rStyle w:val="eop"/>
          <w:rFonts w:asciiTheme="minorBidi" w:hAnsiTheme="minorBidi" w:cstheme="minorBidi"/>
          <w:b/>
          <w:bCs/>
          <w:color w:val="auto"/>
          <w:sz w:val="24"/>
          <w:szCs w:val="24"/>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xml:space="preserve">There are 22,433 inhabitants in the town of Raahe, 5,832 in the municipality of </w:t>
      </w:r>
      <w:proofErr w:type="spellStart"/>
      <w:r w:rsidRPr="00380E13">
        <w:rPr>
          <w:rStyle w:val="normaltextrun"/>
          <w:rFonts w:asciiTheme="minorBidi" w:hAnsiTheme="minorBidi" w:cstheme="minorBidi"/>
          <w:lang w:val="en-US"/>
        </w:rPr>
        <w:t>Siikajoki</w:t>
      </w:r>
      <w:proofErr w:type="spellEnd"/>
      <w:r w:rsidRPr="00380E13">
        <w:rPr>
          <w:rStyle w:val="normaltextrun"/>
          <w:rFonts w:asciiTheme="minorBidi" w:hAnsiTheme="minorBidi" w:cstheme="minorBidi"/>
          <w:lang w:val="en-US"/>
        </w:rPr>
        <w:t xml:space="preserve">, 3,367 in the municipality of </w:t>
      </w:r>
      <w:proofErr w:type="spellStart"/>
      <w:r w:rsidRPr="00380E13">
        <w:rPr>
          <w:rStyle w:val="normaltextrun"/>
          <w:rFonts w:asciiTheme="minorBidi" w:hAnsiTheme="minorBidi" w:cstheme="minorBidi"/>
          <w:lang w:val="en-US"/>
        </w:rPr>
        <w:t>Pyhäjoki</w:t>
      </w:r>
      <w:proofErr w:type="spellEnd"/>
      <w:r w:rsidRPr="00380E13">
        <w:rPr>
          <w:rStyle w:val="normaltextrun"/>
          <w:rFonts w:asciiTheme="minorBidi" w:hAnsiTheme="minorBidi" w:cstheme="minorBidi"/>
          <w:lang w:val="en-US"/>
        </w:rPr>
        <w:t xml:space="preserve"> and 3,272 in the municipality of </w:t>
      </w:r>
      <w:proofErr w:type="spellStart"/>
      <w:r w:rsidRPr="00380E13">
        <w:rPr>
          <w:rStyle w:val="normaltextrun"/>
          <w:rFonts w:asciiTheme="minorBidi" w:hAnsiTheme="minorBidi" w:cstheme="minorBidi"/>
          <w:lang w:val="en-US"/>
        </w:rPr>
        <w:t>Vihanni</w:t>
      </w:r>
      <w:proofErr w:type="spellEnd"/>
      <w:r w:rsidRPr="00380E13">
        <w:rPr>
          <w:rStyle w:val="normaltextrun"/>
          <w:rFonts w:asciiTheme="minorBidi" w:hAnsiTheme="minorBidi" w:cstheme="minorBidi"/>
          <w:lang w:val="en-US"/>
        </w:rPr>
        <w:t>.</w:t>
      </w:r>
      <w:r w:rsidRPr="00380E13">
        <w:rPr>
          <w:rStyle w:val="eop"/>
          <w:rFonts w:asciiTheme="minorBidi" w:hAnsiTheme="minorBidi" w:cstheme="minorBidi"/>
          <w:lang w:val="en-US"/>
        </w:rPr>
        <w:t> </w:t>
      </w:r>
    </w:p>
    <w:p w:rsidR="00380E13" w:rsidRPr="00380E13" w:rsidRDefault="00380E13" w:rsidP="001B51DD">
      <w:pPr>
        <w:pStyle w:val="paragraph"/>
        <w:spacing w:before="0" w:beforeAutospacing="0" w:after="0" w:afterAutospacing="0" w:line="360" w:lineRule="auto"/>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lastRenderedPageBreak/>
        <w:drawing>
          <wp:inline distT="0" distB="0" distL="0" distR="0">
            <wp:extent cx="5499100" cy="3213100"/>
            <wp:effectExtent l="0" t="0" r="6350" b="6350"/>
            <wp:docPr id="1" name="Image 1" descr="C:\Users\ASUSPRO\AppData\Local\Microsoft\Windows\INetCache\Content.MSO\724E73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RO\AppData\Local\Microsoft\Windows\INetCache\Content.MSO\724E735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a:ln>
                      <a:noFill/>
                    </a:ln>
                  </pic:spPr>
                </pic:pic>
              </a:graphicData>
            </a:graphic>
          </wp:inline>
        </w:drawing>
      </w:r>
      <w:r w:rsidRPr="00380E13">
        <w:rPr>
          <w:rStyle w:val="eop"/>
          <w:rFonts w:ascii="Calibri" w:hAnsi="Calibri" w:cs="Calibri"/>
          <w:sz w:val="22"/>
          <w:szCs w:val="22"/>
          <w:lang w:val="en-US"/>
        </w:rPr>
        <w:t> </w:t>
      </w:r>
    </w:p>
    <w:p w:rsidR="00380E13" w:rsidRPr="00D935D3" w:rsidRDefault="00D935D3" w:rsidP="001B51DD">
      <w:pPr>
        <w:pStyle w:val="paragraph"/>
        <w:spacing w:before="0" w:beforeAutospacing="0" w:after="240" w:afterAutospacing="0" w:line="360" w:lineRule="auto"/>
        <w:textAlignment w:val="baseline"/>
        <w:rPr>
          <w:rFonts w:asciiTheme="minorBidi" w:hAnsiTheme="minorBidi" w:cstheme="minorBidi"/>
          <w:i/>
          <w:iCs/>
          <w:lang w:val="en-US"/>
        </w:rPr>
      </w:pPr>
      <w:r w:rsidRPr="00D935D3">
        <w:rPr>
          <w:rStyle w:val="normaltextrun"/>
          <w:rFonts w:asciiTheme="minorBidi" w:hAnsiTheme="minorBidi" w:cstheme="minorBidi"/>
          <w:i/>
          <w:iCs/>
          <w:color w:val="2E74B5"/>
          <w:lang w:val="fi-FI"/>
        </w:rPr>
        <w:t>CHART 1 THE POPULATION OF RAAHE, SIIKAJOKI AND VIHANTI</w:t>
      </w:r>
      <w:r w:rsidRPr="00D935D3">
        <w:rPr>
          <w:rStyle w:val="eop"/>
          <w:rFonts w:asciiTheme="minorBidi" w:hAnsiTheme="minorBidi" w:cstheme="minorBidi"/>
          <w:i/>
          <w:iCs/>
          <w:color w:val="2E74B5"/>
          <w:lang w:val="en-US"/>
        </w:rPr>
        <w:t> </w:t>
      </w:r>
    </w:p>
    <w:p w:rsidR="00380E13" w:rsidRPr="00380E13" w:rsidRDefault="00380E13" w:rsidP="001B51DD">
      <w:pPr>
        <w:pStyle w:val="paragraph"/>
        <w:spacing w:before="0" w:beforeAutospacing="0" w:after="240" w:afterAutospacing="0" w:line="360" w:lineRule="auto"/>
        <w:textAlignment w:val="baseline"/>
        <w:rPr>
          <w:rFonts w:asciiTheme="minorBidi" w:hAnsiTheme="minorBidi" w:cstheme="minorBidi"/>
          <w:lang w:val="en-US"/>
        </w:rPr>
      </w:pPr>
      <w:r w:rsidRPr="00380E13">
        <w:rPr>
          <w:rStyle w:val="normaltextrun"/>
          <w:rFonts w:asciiTheme="minorBidi" w:hAnsiTheme="minorBidi" w:cstheme="minorBidi"/>
          <w:lang w:val="en-US"/>
        </w:rPr>
        <w:t xml:space="preserve">The combined land area of the municipalities is approximately 3,480 square kilometers. Pursuant to Section 21 of the Land Use and Construction Act, the city of Raahe and the municipality of </w:t>
      </w:r>
      <w:proofErr w:type="spellStart"/>
      <w:r w:rsidRPr="00380E13">
        <w:rPr>
          <w:rStyle w:val="normaltextrun"/>
          <w:rFonts w:asciiTheme="minorBidi" w:hAnsiTheme="minorBidi" w:cstheme="minorBidi"/>
          <w:lang w:val="en-US"/>
        </w:rPr>
        <w:t>Siikajoki</w:t>
      </w:r>
      <w:proofErr w:type="spellEnd"/>
      <w:r w:rsidRPr="00380E13">
        <w:rPr>
          <w:rStyle w:val="normaltextrun"/>
          <w:rFonts w:asciiTheme="minorBidi" w:hAnsiTheme="minorBidi" w:cstheme="minorBidi"/>
          <w:lang w:val="en-US"/>
        </w:rPr>
        <w:t xml:space="preserve"> have been partnering in the management of building control tasks as well as environmental protection tasks and tasks in accordance with the Land Materials Act since the beginning of 2007. </w:t>
      </w:r>
      <w:proofErr w:type="spellStart"/>
      <w:r w:rsidRPr="00380E13">
        <w:rPr>
          <w:rStyle w:val="normaltextrun"/>
          <w:rFonts w:asciiTheme="minorBidi" w:hAnsiTheme="minorBidi" w:cstheme="minorBidi"/>
          <w:lang w:val="en-US"/>
        </w:rPr>
        <w:t>Siikajoki</w:t>
      </w:r>
      <w:proofErr w:type="spellEnd"/>
      <w:r w:rsidRPr="00380E13">
        <w:rPr>
          <w:rStyle w:val="normaltextrun"/>
          <w:rFonts w:asciiTheme="minorBidi" w:hAnsiTheme="minorBidi" w:cstheme="minorBidi"/>
          <w:lang w:val="en-US"/>
        </w:rPr>
        <w:t xml:space="preserve"> terminated the contract at the end of 2007 so the current contract ends on December 31, 2008. In addition, the municipality of </w:t>
      </w:r>
      <w:proofErr w:type="spellStart"/>
      <w:r w:rsidRPr="00380E13">
        <w:rPr>
          <w:rStyle w:val="normaltextrun"/>
          <w:rFonts w:asciiTheme="minorBidi" w:hAnsiTheme="minorBidi" w:cstheme="minorBidi"/>
          <w:lang w:val="en-US"/>
        </w:rPr>
        <w:t>Vihanni</w:t>
      </w:r>
      <w:proofErr w:type="spellEnd"/>
      <w:r w:rsidRPr="00380E13">
        <w:rPr>
          <w:rStyle w:val="normaltextrun"/>
          <w:rFonts w:asciiTheme="minorBidi" w:hAnsiTheme="minorBidi" w:cstheme="minorBidi"/>
          <w:lang w:val="en-US"/>
        </w:rPr>
        <w:t xml:space="preserve"> has a purchase service agreement with the city of Raahe for the performance of the duties of a building inspector for the year 2008, and the municipality of </w:t>
      </w:r>
      <w:proofErr w:type="spellStart"/>
      <w:r w:rsidRPr="00380E13">
        <w:rPr>
          <w:rStyle w:val="normaltextrun"/>
          <w:rFonts w:asciiTheme="minorBidi" w:hAnsiTheme="minorBidi" w:cstheme="minorBidi"/>
          <w:lang w:val="en-US"/>
        </w:rPr>
        <w:t>Pyhäjoki</w:t>
      </w:r>
      <w:proofErr w:type="spellEnd"/>
      <w:r w:rsidRPr="00380E13">
        <w:rPr>
          <w:rStyle w:val="normaltextrun"/>
          <w:rFonts w:asciiTheme="minorBidi" w:hAnsiTheme="minorBidi" w:cstheme="minorBidi"/>
          <w:lang w:val="en-US"/>
        </w:rPr>
        <w:t xml:space="preserve"> for the performance of the duties of a building inspector and the duties of the environmental protection secretary from 1 October 2007 to 31 December 2008.</w:t>
      </w:r>
      <w:r w:rsidRPr="00380E13">
        <w:rPr>
          <w:rStyle w:val="eop"/>
          <w:rFonts w:asciiTheme="minorBidi" w:hAnsiTheme="minorBidi" w:cstheme="minorBidi"/>
          <w:lang w:val="en-US"/>
        </w:rPr>
        <w:t> </w:t>
      </w:r>
    </w:p>
    <w:p w:rsidR="00D46D12" w:rsidRPr="00D935D3" w:rsidRDefault="00380E13" w:rsidP="001B51DD">
      <w:pPr>
        <w:pStyle w:val="paragraph"/>
        <w:spacing w:before="0" w:beforeAutospacing="0" w:after="240" w:afterAutospacing="0" w:line="360" w:lineRule="auto"/>
        <w:textAlignment w:val="baseline"/>
        <w:rPr>
          <w:rFonts w:asciiTheme="minorBidi" w:hAnsiTheme="minorBidi" w:cstheme="minorBidi"/>
          <w:lang w:val="en-US"/>
        </w:rPr>
        <w:sectPr w:rsidR="00D46D12" w:rsidRPr="00D935D3" w:rsidSect="001B51DD">
          <w:pgSz w:w="11906" w:h="16838" w:code="9"/>
          <w:pgMar w:top="1418" w:right="1418" w:bottom="1418" w:left="1418" w:header="709" w:footer="709" w:gutter="0"/>
          <w:cols w:space="708"/>
          <w:docGrid w:linePitch="360"/>
        </w:sectPr>
      </w:pPr>
      <w:r w:rsidRPr="00380E13">
        <w:rPr>
          <w:rStyle w:val="normaltextrun"/>
          <w:rFonts w:asciiTheme="minorBidi" w:hAnsiTheme="minorBidi" w:cstheme="minorBidi"/>
          <w:lang w:val="en-US"/>
        </w:rPr>
        <w:t xml:space="preserve">In 2008, the four municipalities of the Raahe region negotiated a new cooperation agreement, which will enter into force on January 1, 2009. </w:t>
      </w:r>
      <w:r w:rsidRPr="00380E13">
        <w:rPr>
          <w:rStyle w:val="normaltextrun"/>
          <w:rFonts w:asciiTheme="minorBidi" w:hAnsiTheme="minorBidi" w:cstheme="minorBidi"/>
          <w:lang w:val="fi-FI"/>
        </w:rPr>
        <w:t>The agreement concerns the management of construction supervision tasks, environmental protection tasks, preparation and control tasks according to the Land Resources Act, and other tasks related to environmental protection</w:t>
      </w:r>
    </w:p>
    <w:p w:rsidR="00A1472E" w:rsidRPr="00380E13" w:rsidRDefault="00A1472E" w:rsidP="001B51DD">
      <w:pPr>
        <w:spacing w:line="360" w:lineRule="auto"/>
        <w:rPr>
          <w:lang w:val="en-US"/>
        </w:rPr>
      </w:pPr>
    </w:p>
    <w:sectPr w:rsidR="00A1472E" w:rsidRPr="00380E13" w:rsidSect="00D935D3">
      <w:type w:val="continuous"/>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8E9" w:rsidRDefault="00D048E9" w:rsidP="003A53EB">
      <w:pPr>
        <w:spacing w:after="0" w:line="240" w:lineRule="auto"/>
      </w:pPr>
      <w:r>
        <w:separator/>
      </w:r>
    </w:p>
  </w:endnote>
  <w:endnote w:type="continuationSeparator" w:id="0">
    <w:p w:rsidR="00D048E9" w:rsidRDefault="00D048E9" w:rsidP="003A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8E9" w:rsidRDefault="00D048E9" w:rsidP="003A53EB">
      <w:pPr>
        <w:spacing w:after="0" w:line="240" w:lineRule="auto"/>
      </w:pPr>
      <w:r>
        <w:separator/>
      </w:r>
    </w:p>
  </w:footnote>
  <w:footnote w:type="continuationSeparator" w:id="0">
    <w:p w:rsidR="00D048E9" w:rsidRDefault="00D048E9" w:rsidP="003A5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835745"/>
      <w:docPartObj>
        <w:docPartGallery w:val="Page Numbers (Top of Page)"/>
        <w:docPartUnique/>
      </w:docPartObj>
    </w:sdtPr>
    <w:sdtContent>
      <w:p w:rsidR="009E32D1" w:rsidRDefault="009E32D1">
        <w:pPr>
          <w:pStyle w:val="En-tte"/>
          <w:jc w:val="right"/>
        </w:pPr>
        <w:r>
          <w:fldChar w:fldCharType="begin"/>
        </w:r>
        <w:r>
          <w:instrText>PAGE   \* MERGEFORMAT</w:instrText>
        </w:r>
        <w:r>
          <w:fldChar w:fldCharType="separate"/>
        </w:r>
        <w:r>
          <w:t>2</w:t>
        </w:r>
        <w:r>
          <w:fldChar w:fldCharType="end"/>
        </w:r>
      </w:p>
    </w:sdtContent>
  </w:sdt>
  <w:p w:rsidR="002A1C44" w:rsidRDefault="002A1C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7BF9"/>
    <w:multiLevelType w:val="multilevel"/>
    <w:tmpl w:val="A88803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07E4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B748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9D12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BB46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B06EB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487A77"/>
    <w:multiLevelType w:val="multilevel"/>
    <w:tmpl w:val="1092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13"/>
    <w:rsid w:val="001B51DD"/>
    <w:rsid w:val="002A1C44"/>
    <w:rsid w:val="00380E13"/>
    <w:rsid w:val="003A53EB"/>
    <w:rsid w:val="009E32D1"/>
    <w:rsid w:val="00A1472E"/>
    <w:rsid w:val="00AE03F5"/>
    <w:rsid w:val="00B81601"/>
    <w:rsid w:val="00D048E9"/>
    <w:rsid w:val="00D46D12"/>
    <w:rsid w:val="00D935D3"/>
    <w:rsid w:val="00E41C34"/>
    <w:rsid w:val="00FE38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9D95D"/>
  <w15:chartTrackingRefBased/>
  <w15:docId w15:val="{4A997AC7-8F5E-4DA5-980B-73576AA2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3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E3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41C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380E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op">
    <w:name w:val="eop"/>
    <w:basedOn w:val="Policepardfaut"/>
    <w:rsid w:val="00380E13"/>
  </w:style>
  <w:style w:type="character" w:customStyle="1" w:styleId="normaltextrun">
    <w:name w:val="normaltextrun"/>
    <w:basedOn w:val="Policepardfaut"/>
    <w:rsid w:val="00380E13"/>
  </w:style>
  <w:style w:type="paragraph" w:styleId="Textedebulles">
    <w:name w:val="Balloon Text"/>
    <w:basedOn w:val="Normal"/>
    <w:link w:val="TextedebullesCar"/>
    <w:uiPriority w:val="99"/>
    <w:semiHidden/>
    <w:unhideWhenUsed/>
    <w:rsid w:val="00380E1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0E13"/>
    <w:rPr>
      <w:rFonts w:ascii="Segoe UI" w:hAnsi="Segoe UI" w:cs="Segoe UI"/>
      <w:sz w:val="18"/>
      <w:szCs w:val="18"/>
    </w:rPr>
  </w:style>
  <w:style w:type="character" w:customStyle="1" w:styleId="Titre1Car">
    <w:name w:val="Titre 1 Car"/>
    <w:basedOn w:val="Policepardfaut"/>
    <w:link w:val="Titre1"/>
    <w:uiPriority w:val="9"/>
    <w:rsid w:val="00FE38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E38BB"/>
    <w:pPr>
      <w:outlineLvl w:val="9"/>
    </w:pPr>
    <w:rPr>
      <w:lang w:eastAsia="fr-FR"/>
    </w:rPr>
  </w:style>
  <w:style w:type="paragraph" w:styleId="TM2">
    <w:name w:val="toc 2"/>
    <w:basedOn w:val="Normal"/>
    <w:next w:val="Normal"/>
    <w:autoRedefine/>
    <w:uiPriority w:val="39"/>
    <w:unhideWhenUsed/>
    <w:rsid w:val="00FE38BB"/>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FE38BB"/>
    <w:pPr>
      <w:spacing w:after="100"/>
    </w:pPr>
    <w:rPr>
      <w:rFonts w:eastAsiaTheme="minorEastAsia" w:cs="Times New Roman"/>
      <w:lang w:eastAsia="fr-FR"/>
    </w:rPr>
  </w:style>
  <w:style w:type="paragraph" w:styleId="TM3">
    <w:name w:val="toc 3"/>
    <w:basedOn w:val="Normal"/>
    <w:next w:val="Normal"/>
    <w:autoRedefine/>
    <w:uiPriority w:val="39"/>
    <w:unhideWhenUsed/>
    <w:rsid w:val="00FE38BB"/>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FE38BB"/>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41C34"/>
    <w:rPr>
      <w:color w:val="0563C1" w:themeColor="hyperlink"/>
      <w:u w:val="single"/>
    </w:rPr>
  </w:style>
  <w:style w:type="paragraph" w:styleId="Paragraphedeliste">
    <w:name w:val="List Paragraph"/>
    <w:basedOn w:val="Normal"/>
    <w:uiPriority w:val="34"/>
    <w:qFormat/>
    <w:rsid w:val="00E41C34"/>
    <w:pPr>
      <w:ind w:left="720"/>
      <w:contextualSpacing/>
    </w:pPr>
  </w:style>
  <w:style w:type="character" w:customStyle="1" w:styleId="Titre3Car">
    <w:name w:val="Titre 3 Car"/>
    <w:basedOn w:val="Policepardfaut"/>
    <w:link w:val="Titre3"/>
    <w:uiPriority w:val="9"/>
    <w:rsid w:val="00E41C34"/>
    <w:rPr>
      <w:rFonts w:asciiTheme="majorHAnsi" w:eastAsiaTheme="majorEastAsia" w:hAnsiTheme="majorHAnsi" w:cstheme="majorBidi"/>
      <w:color w:val="1F3763" w:themeColor="accent1" w:themeShade="7F"/>
      <w:sz w:val="24"/>
      <w:szCs w:val="24"/>
    </w:rPr>
  </w:style>
  <w:style w:type="paragraph" w:styleId="Sansinterligne">
    <w:name w:val="No Spacing"/>
    <w:link w:val="SansinterligneCar"/>
    <w:uiPriority w:val="1"/>
    <w:qFormat/>
    <w:rsid w:val="00AE03F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E03F5"/>
    <w:rPr>
      <w:rFonts w:eastAsiaTheme="minorEastAsia"/>
      <w:lang w:eastAsia="fr-FR"/>
    </w:rPr>
  </w:style>
  <w:style w:type="paragraph" w:styleId="En-tte">
    <w:name w:val="header"/>
    <w:basedOn w:val="Normal"/>
    <w:link w:val="En-tteCar"/>
    <w:uiPriority w:val="99"/>
    <w:unhideWhenUsed/>
    <w:rsid w:val="003A53EB"/>
    <w:pPr>
      <w:tabs>
        <w:tab w:val="center" w:pos="4536"/>
        <w:tab w:val="right" w:pos="9072"/>
      </w:tabs>
      <w:spacing w:after="0" w:line="240" w:lineRule="auto"/>
    </w:pPr>
  </w:style>
  <w:style w:type="character" w:customStyle="1" w:styleId="En-tteCar">
    <w:name w:val="En-tête Car"/>
    <w:basedOn w:val="Policepardfaut"/>
    <w:link w:val="En-tte"/>
    <w:uiPriority w:val="99"/>
    <w:rsid w:val="003A53EB"/>
  </w:style>
  <w:style w:type="paragraph" w:styleId="Pieddepage">
    <w:name w:val="footer"/>
    <w:basedOn w:val="Normal"/>
    <w:link w:val="PieddepageCar"/>
    <w:uiPriority w:val="99"/>
    <w:unhideWhenUsed/>
    <w:rsid w:val="003A53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661064">
      <w:bodyDiv w:val="1"/>
      <w:marLeft w:val="0"/>
      <w:marRight w:val="0"/>
      <w:marTop w:val="0"/>
      <w:marBottom w:val="0"/>
      <w:divBdr>
        <w:top w:val="none" w:sz="0" w:space="0" w:color="auto"/>
        <w:left w:val="none" w:sz="0" w:space="0" w:color="auto"/>
        <w:bottom w:val="none" w:sz="0" w:space="0" w:color="auto"/>
        <w:right w:val="none" w:sz="0" w:space="0" w:color="auto"/>
      </w:divBdr>
      <w:divsChild>
        <w:div w:id="1617249628">
          <w:marLeft w:val="0"/>
          <w:marRight w:val="0"/>
          <w:marTop w:val="0"/>
          <w:marBottom w:val="0"/>
          <w:divBdr>
            <w:top w:val="none" w:sz="0" w:space="0" w:color="auto"/>
            <w:left w:val="none" w:sz="0" w:space="0" w:color="auto"/>
            <w:bottom w:val="none" w:sz="0" w:space="0" w:color="auto"/>
            <w:right w:val="none" w:sz="0" w:space="0" w:color="auto"/>
          </w:divBdr>
        </w:div>
        <w:div w:id="116072058">
          <w:marLeft w:val="0"/>
          <w:marRight w:val="0"/>
          <w:marTop w:val="0"/>
          <w:marBottom w:val="0"/>
          <w:divBdr>
            <w:top w:val="none" w:sz="0" w:space="0" w:color="auto"/>
            <w:left w:val="none" w:sz="0" w:space="0" w:color="auto"/>
            <w:bottom w:val="none" w:sz="0" w:space="0" w:color="auto"/>
            <w:right w:val="none" w:sz="0" w:space="0" w:color="auto"/>
          </w:divBdr>
        </w:div>
        <w:div w:id="967473715">
          <w:marLeft w:val="0"/>
          <w:marRight w:val="0"/>
          <w:marTop w:val="0"/>
          <w:marBottom w:val="0"/>
          <w:divBdr>
            <w:top w:val="none" w:sz="0" w:space="0" w:color="auto"/>
            <w:left w:val="none" w:sz="0" w:space="0" w:color="auto"/>
            <w:bottom w:val="none" w:sz="0" w:space="0" w:color="auto"/>
            <w:right w:val="none" w:sz="0" w:space="0" w:color="auto"/>
          </w:divBdr>
        </w:div>
        <w:div w:id="319309049">
          <w:marLeft w:val="0"/>
          <w:marRight w:val="0"/>
          <w:marTop w:val="0"/>
          <w:marBottom w:val="0"/>
          <w:divBdr>
            <w:top w:val="none" w:sz="0" w:space="0" w:color="auto"/>
            <w:left w:val="none" w:sz="0" w:space="0" w:color="auto"/>
            <w:bottom w:val="none" w:sz="0" w:space="0" w:color="auto"/>
            <w:right w:val="none" w:sz="0" w:space="0" w:color="auto"/>
          </w:divBdr>
        </w:div>
        <w:div w:id="494884671">
          <w:marLeft w:val="0"/>
          <w:marRight w:val="0"/>
          <w:marTop w:val="0"/>
          <w:marBottom w:val="0"/>
          <w:divBdr>
            <w:top w:val="none" w:sz="0" w:space="0" w:color="auto"/>
            <w:left w:val="none" w:sz="0" w:space="0" w:color="auto"/>
            <w:bottom w:val="none" w:sz="0" w:space="0" w:color="auto"/>
            <w:right w:val="none" w:sz="0" w:space="0" w:color="auto"/>
          </w:divBdr>
        </w:div>
        <w:div w:id="774397595">
          <w:marLeft w:val="0"/>
          <w:marRight w:val="0"/>
          <w:marTop w:val="0"/>
          <w:marBottom w:val="0"/>
          <w:divBdr>
            <w:top w:val="none" w:sz="0" w:space="0" w:color="auto"/>
            <w:left w:val="none" w:sz="0" w:space="0" w:color="auto"/>
            <w:bottom w:val="none" w:sz="0" w:space="0" w:color="auto"/>
            <w:right w:val="none" w:sz="0" w:space="0" w:color="auto"/>
          </w:divBdr>
        </w:div>
        <w:div w:id="354965576">
          <w:marLeft w:val="0"/>
          <w:marRight w:val="0"/>
          <w:marTop w:val="0"/>
          <w:marBottom w:val="0"/>
          <w:divBdr>
            <w:top w:val="none" w:sz="0" w:space="0" w:color="auto"/>
            <w:left w:val="none" w:sz="0" w:space="0" w:color="auto"/>
            <w:bottom w:val="none" w:sz="0" w:space="0" w:color="auto"/>
            <w:right w:val="none" w:sz="0" w:space="0" w:color="auto"/>
          </w:divBdr>
        </w:div>
        <w:div w:id="1517769214">
          <w:marLeft w:val="0"/>
          <w:marRight w:val="0"/>
          <w:marTop w:val="0"/>
          <w:marBottom w:val="0"/>
          <w:divBdr>
            <w:top w:val="none" w:sz="0" w:space="0" w:color="auto"/>
            <w:left w:val="none" w:sz="0" w:space="0" w:color="auto"/>
            <w:bottom w:val="none" w:sz="0" w:space="0" w:color="auto"/>
            <w:right w:val="none" w:sz="0" w:space="0" w:color="auto"/>
          </w:divBdr>
        </w:div>
        <w:div w:id="401678337">
          <w:marLeft w:val="0"/>
          <w:marRight w:val="0"/>
          <w:marTop w:val="0"/>
          <w:marBottom w:val="0"/>
          <w:divBdr>
            <w:top w:val="none" w:sz="0" w:space="0" w:color="auto"/>
            <w:left w:val="none" w:sz="0" w:space="0" w:color="auto"/>
            <w:bottom w:val="none" w:sz="0" w:space="0" w:color="auto"/>
            <w:right w:val="none" w:sz="0" w:space="0" w:color="auto"/>
          </w:divBdr>
        </w:div>
        <w:div w:id="1523208395">
          <w:marLeft w:val="0"/>
          <w:marRight w:val="0"/>
          <w:marTop w:val="0"/>
          <w:marBottom w:val="0"/>
          <w:divBdr>
            <w:top w:val="none" w:sz="0" w:space="0" w:color="auto"/>
            <w:left w:val="none" w:sz="0" w:space="0" w:color="auto"/>
            <w:bottom w:val="none" w:sz="0" w:space="0" w:color="auto"/>
            <w:right w:val="none" w:sz="0" w:space="0" w:color="auto"/>
          </w:divBdr>
        </w:div>
        <w:div w:id="685131887">
          <w:marLeft w:val="0"/>
          <w:marRight w:val="0"/>
          <w:marTop w:val="0"/>
          <w:marBottom w:val="0"/>
          <w:divBdr>
            <w:top w:val="none" w:sz="0" w:space="0" w:color="auto"/>
            <w:left w:val="none" w:sz="0" w:space="0" w:color="auto"/>
            <w:bottom w:val="none" w:sz="0" w:space="0" w:color="auto"/>
            <w:right w:val="none" w:sz="0" w:space="0" w:color="auto"/>
          </w:divBdr>
        </w:div>
        <w:div w:id="1834488332">
          <w:marLeft w:val="0"/>
          <w:marRight w:val="0"/>
          <w:marTop w:val="0"/>
          <w:marBottom w:val="0"/>
          <w:divBdr>
            <w:top w:val="none" w:sz="0" w:space="0" w:color="auto"/>
            <w:left w:val="none" w:sz="0" w:space="0" w:color="auto"/>
            <w:bottom w:val="none" w:sz="0" w:space="0" w:color="auto"/>
            <w:right w:val="none" w:sz="0" w:space="0" w:color="auto"/>
          </w:divBdr>
        </w:div>
        <w:div w:id="1507940471">
          <w:marLeft w:val="0"/>
          <w:marRight w:val="0"/>
          <w:marTop w:val="0"/>
          <w:marBottom w:val="0"/>
          <w:divBdr>
            <w:top w:val="none" w:sz="0" w:space="0" w:color="auto"/>
            <w:left w:val="none" w:sz="0" w:space="0" w:color="auto"/>
            <w:bottom w:val="none" w:sz="0" w:space="0" w:color="auto"/>
            <w:right w:val="none" w:sz="0" w:space="0" w:color="auto"/>
          </w:divBdr>
        </w:div>
        <w:div w:id="1954556264">
          <w:marLeft w:val="0"/>
          <w:marRight w:val="0"/>
          <w:marTop w:val="0"/>
          <w:marBottom w:val="0"/>
          <w:divBdr>
            <w:top w:val="none" w:sz="0" w:space="0" w:color="auto"/>
            <w:left w:val="none" w:sz="0" w:space="0" w:color="auto"/>
            <w:bottom w:val="none" w:sz="0" w:space="0" w:color="auto"/>
            <w:right w:val="none" w:sz="0" w:space="0" w:color="auto"/>
          </w:divBdr>
        </w:div>
        <w:div w:id="531381319">
          <w:marLeft w:val="0"/>
          <w:marRight w:val="0"/>
          <w:marTop w:val="0"/>
          <w:marBottom w:val="0"/>
          <w:divBdr>
            <w:top w:val="none" w:sz="0" w:space="0" w:color="auto"/>
            <w:left w:val="none" w:sz="0" w:space="0" w:color="auto"/>
            <w:bottom w:val="none" w:sz="0" w:space="0" w:color="auto"/>
            <w:right w:val="none" w:sz="0" w:space="0" w:color="auto"/>
          </w:divBdr>
        </w:div>
        <w:div w:id="29107763">
          <w:marLeft w:val="0"/>
          <w:marRight w:val="0"/>
          <w:marTop w:val="0"/>
          <w:marBottom w:val="0"/>
          <w:divBdr>
            <w:top w:val="none" w:sz="0" w:space="0" w:color="auto"/>
            <w:left w:val="none" w:sz="0" w:space="0" w:color="auto"/>
            <w:bottom w:val="none" w:sz="0" w:space="0" w:color="auto"/>
            <w:right w:val="none" w:sz="0" w:space="0" w:color="auto"/>
          </w:divBdr>
        </w:div>
        <w:div w:id="1925215222">
          <w:marLeft w:val="0"/>
          <w:marRight w:val="0"/>
          <w:marTop w:val="0"/>
          <w:marBottom w:val="0"/>
          <w:divBdr>
            <w:top w:val="none" w:sz="0" w:space="0" w:color="auto"/>
            <w:left w:val="none" w:sz="0" w:space="0" w:color="auto"/>
            <w:bottom w:val="none" w:sz="0" w:space="0" w:color="auto"/>
            <w:right w:val="none" w:sz="0" w:space="0" w:color="auto"/>
          </w:divBdr>
        </w:div>
        <w:div w:id="1377193037">
          <w:marLeft w:val="0"/>
          <w:marRight w:val="0"/>
          <w:marTop w:val="0"/>
          <w:marBottom w:val="0"/>
          <w:divBdr>
            <w:top w:val="none" w:sz="0" w:space="0" w:color="auto"/>
            <w:left w:val="none" w:sz="0" w:space="0" w:color="auto"/>
            <w:bottom w:val="none" w:sz="0" w:space="0" w:color="auto"/>
            <w:right w:val="none" w:sz="0" w:space="0" w:color="auto"/>
          </w:divBdr>
        </w:div>
        <w:div w:id="1158574754">
          <w:marLeft w:val="0"/>
          <w:marRight w:val="0"/>
          <w:marTop w:val="0"/>
          <w:marBottom w:val="0"/>
          <w:divBdr>
            <w:top w:val="none" w:sz="0" w:space="0" w:color="auto"/>
            <w:left w:val="none" w:sz="0" w:space="0" w:color="auto"/>
            <w:bottom w:val="none" w:sz="0" w:space="0" w:color="auto"/>
            <w:right w:val="none" w:sz="0" w:space="0" w:color="auto"/>
          </w:divBdr>
        </w:div>
        <w:div w:id="1732728935">
          <w:marLeft w:val="0"/>
          <w:marRight w:val="0"/>
          <w:marTop w:val="0"/>
          <w:marBottom w:val="0"/>
          <w:divBdr>
            <w:top w:val="none" w:sz="0" w:space="0" w:color="auto"/>
            <w:left w:val="none" w:sz="0" w:space="0" w:color="auto"/>
            <w:bottom w:val="none" w:sz="0" w:space="0" w:color="auto"/>
            <w:right w:val="none" w:sz="0" w:space="0" w:color="auto"/>
          </w:divBdr>
        </w:div>
        <w:div w:id="2104259727">
          <w:marLeft w:val="0"/>
          <w:marRight w:val="0"/>
          <w:marTop w:val="0"/>
          <w:marBottom w:val="0"/>
          <w:divBdr>
            <w:top w:val="none" w:sz="0" w:space="0" w:color="auto"/>
            <w:left w:val="none" w:sz="0" w:space="0" w:color="auto"/>
            <w:bottom w:val="none" w:sz="0" w:space="0" w:color="auto"/>
            <w:right w:val="none" w:sz="0" w:space="0" w:color="auto"/>
          </w:divBdr>
        </w:div>
        <w:div w:id="939751624">
          <w:marLeft w:val="0"/>
          <w:marRight w:val="0"/>
          <w:marTop w:val="0"/>
          <w:marBottom w:val="0"/>
          <w:divBdr>
            <w:top w:val="none" w:sz="0" w:space="0" w:color="auto"/>
            <w:left w:val="none" w:sz="0" w:space="0" w:color="auto"/>
            <w:bottom w:val="none" w:sz="0" w:space="0" w:color="auto"/>
            <w:right w:val="none" w:sz="0" w:space="0" w:color="auto"/>
          </w:divBdr>
        </w:div>
        <w:div w:id="1018776647">
          <w:marLeft w:val="0"/>
          <w:marRight w:val="0"/>
          <w:marTop w:val="0"/>
          <w:marBottom w:val="0"/>
          <w:divBdr>
            <w:top w:val="none" w:sz="0" w:space="0" w:color="auto"/>
            <w:left w:val="none" w:sz="0" w:space="0" w:color="auto"/>
            <w:bottom w:val="none" w:sz="0" w:space="0" w:color="auto"/>
            <w:right w:val="none" w:sz="0" w:space="0" w:color="auto"/>
          </w:divBdr>
        </w:div>
        <w:div w:id="1892030702">
          <w:marLeft w:val="0"/>
          <w:marRight w:val="0"/>
          <w:marTop w:val="0"/>
          <w:marBottom w:val="0"/>
          <w:divBdr>
            <w:top w:val="none" w:sz="0" w:space="0" w:color="auto"/>
            <w:left w:val="none" w:sz="0" w:space="0" w:color="auto"/>
            <w:bottom w:val="none" w:sz="0" w:space="0" w:color="auto"/>
            <w:right w:val="none" w:sz="0" w:space="0" w:color="auto"/>
          </w:divBdr>
        </w:div>
        <w:div w:id="1766415513">
          <w:marLeft w:val="0"/>
          <w:marRight w:val="0"/>
          <w:marTop w:val="0"/>
          <w:marBottom w:val="0"/>
          <w:divBdr>
            <w:top w:val="none" w:sz="0" w:space="0" w:color="auto"/>
            <w:left w:val="none" w:sz="0" w:space="0" w:color="auto"/>
            <w:bottom w:val="none" w:sz="0" w:space="0" w:color="auto"/>
            <w:right w:val="none" w:sz="0" w:space="0" w:color="auto"/>
          </w:divBdr>
        </w:div>
        <w:div w:id="186255970">
          <w:marLeft w:val="0"/>
          <w:marRight w:val="0"/>
          <w:marTop w:val="0"/>
          <w:marBottom w:val="0"/>
          <w:divBdr>
            <w:top w:val="none" w:sz="0" w:space="0" w:color="auto"/>
            <w:left w:val="none" w:sz="0" w:space="0" w:color="auto"/>
            <w:bottom w:val="none" w:sz="0" w:space="0" w:color="auto"/>
            <w:right w:val="none" w:sz="0" w:space="0" w:color="auto"/>
          </w:divBdr>
        </w:div>
        <w:div w:id="1628505892">
          <w:marLeft w:val="0"/>
          <w:marRight w:val="0"/>
          <w:marTop w:val="0"/>
          <w:marBottom w:val="0"/>
          <w:divBdr>
            <w:top w:val="none" w:sz="0" w:space="0" w:color="auto"/>
            <w:left w:val="none" w:sz="0" w:space="0" w:color="auto"/>
            <w:bottom w:val="none" w:sz="0" w:space="0" w:color="auto"/>
            <w:right w:val="none" w:sz="0" w:space="0" w:color="auto"/>
          </w:divBdr>
        </w:div>
        <w:div w:id="2072995750">
          <w:marLeft w:val="0"/>
          <w:marRight w:val="0"/>
          <w:marTop w:val="0"/>
          <w:marBottom w:val="0"/>
          <w:divBdr>
            <w:top w:val="none" w:sz="0" w:space="0" w:color="auto"/>
            <w:left w:val="none" w:sz="0" w:space="0" w:color="auto"/>
            <w:bottom w:val="none" w:sz="0" w:space="0" w:color="auto"/>
            <w:right w:val="none" w:sz="0" w:space="0" w:color="auto"/>
          </w:divBdr>
        </w:div>
        <w:div w:id="1901550096">
          <w:marLeft w:val="0"/>
          <w:marRight w:val="0"/>
          <w:marTop w:val="0"/>
          <w:marBottom w:val="0"/>
          <w:divBdr>
            <w:top w:val="none" w:sz="0" w:space="0" w:color="auto"/>
            <w:left w:val="none" w:sz="0" w:space="0" w:color="auto"/>
            <w:bottom w:val="none" w:sz="0" w:space="0" w:color="auto"/>
            <w:right w:val="none" w:sz="0" w:space="0" w:color="auto"/>
          </w:divBdr>
        </w:div>
        <w:div w:id="722169648">
          <w:marLeft w:val="0"/>
          <w:marRight w:val="0"/>
          <w:marTop w:val="0"/>
          <w:marBottom w:val="0"/>
          <w:divBdr>
            <w:top w:val="none" w:sz="0" w:space="0" w:color="auto"/>
            <w:left w:val="none" w:sz="0" w:space="0" w:color="auto"/>
            <w:bottom w:val="none" w:sz="0" w:space="0" w:color="auto"/>
            <w:right w:val="none" w:sz="0" w:space="0" w:color="auto"/>
          </w:divBdr>
        </w:div>
        <w:div w:id="769157848">
          <w:marLeft w:val="0"/>
          <w:marRight w:val="0"/>
          <w:marTop w:val="0"/>
          <w:marBottom w:val="0"/>
          <w:divBdr>
            <w:top w:val="none" w:sz="0" w:space="0" w:color="auto"/>
            <w:left w:val="none" w:sz="0" w:space="0" w:color="auto"/>
            <w:bottom w:val="none" w:sz="0" w:space="0" w:color="auto"/>
            <w:right w:val="none" w:sz="0" w:space="0" w:color="auto"/>
          </w:divBdr>
        </w:div>
        <w:div w:id="76679753">
          <w:marLeft w:val="0"/>
          <w:marRight w:val="0"/>
          <w:marTop w:val="0"/>
          <w:marBottom w:val="0"/>
          <w:divBdr>
            <w:top w:val="none" w:sz="0" w:space="0" w:color="auto"/>
            <w:left w:val="none" w:sz="0" w:space="0" w:color="auto"/>
            <w:bottom w:val="none" w:sz="0" w:space="0" w:color="auto"/>
            <w:right w:val="none" w:sz="0" w:space="0" w:color="auto"/>
          </w:divBdr>
        </w:div>
        <w:div w:id="235671768">
          <w:marLeft w:val="0"/>
          <w:marRight w:val="0"/>
          <w:marTop w:val="0"/>
          <w:marBottom w:val="0"/>
          <w:divBdr>
            <w:top w:val="none" w:sz="0" w:space="0" w:color="auto"/>
            <w:left w:val="none" w:sz="0" w:space="0" w:color="auto"/>
            <w:bottom w:val="none" w:sz="0" w:space="0" w:color="auto"/>
            <w:right w:val="none" w:sz="0" w:space="0" w:color="auto"/>
          </w:divBdr>
        </w:div>
        <w:div w:id="683675536">
          <w:marLeft w:val="0"/>
          <w:marRight w:val="0"/>
          <w:marTop w:val="0"/>
          <w:marBottom w:val="0"/>
          <w:divBdr>
            <w:top w:val="none" w:sz="0" w:space="0" w:color="auto"/>
            <w:left w:val="none" w:sz="0" w:space="0" w:color="auto"/>
            <w:bottom w:val="none" w:sz="0" w:space="0" w:color="auto"/>
            <w:right w:val="none" w:sz="0" w:space="0" w:color="auto"/>
          </w:divBdr>
        </w:div>
        <w:div w:id="331106802">
          <w:marLeft w:val="0"/>
          <w:marRight w:val="0"/>
          <w:marTop w:val="0"/>
          <w:marBottom w:val="0"/>
          <w:divBdr>
            <w:top w:val="none" w:sz="0" w:space="0" w:color="auto"/>
            <w:left w:val="none" w:sz="0" w:space="0" w:color="auto"/>
            <w:bottom w:val="none" w:sz="0" w:space="0" w:color="auto"/>
            <w:right w:val="none" w:sz="0" w:space="0" w:color="auto"/>
          </w:divBdr>
        </w:div>
        <w:div w:id="1901475240">
          <w:marLeft w:val="0"/>
          <w:marRight w:val="0"/>
          <w:marTop w:val="0"/>
          <w:marBottom w:val="0"/>
          <w:divBdr>
            <w:top w:val="none" w:sz="0" w:space="0" w:color="auto"/>
            <w:left w:val="none" w:sz="0" w:space="0" w:color="auto"/>
            <w:bottom w:val="none" w:sz="0" w:space="0" w:color="auto"/>
            <w:right w:val="none" w:sz="0" w:space="0" w:color="auto"/>
          </w:divBdr>
        </w:div>
        <w:div w:id="1978022951">
          <w:marLeft w:val="0"/>
          <w:marRight w:val="0"/>
          <w:marTop w:val="0"/>
          <w:marBottom w:val="0"/>
          <w:divBdr>
            <w:top w:val="none" w:sz="0" w:space="0" w:color="auto"/>
            <w:left w:val="none" w:sz="0" w:space="0" w:color="auto"/>
            <w:bottom w:val="none" w:sz="0" w:space="0" w:color="auto"/>
            <w:right w:val="none" w:sz="0" w:space="0" w:color="auto"/>
          </w:divBdr>
        </w:div>
        <w:div w:id="836455707">
          <w:marLeft w:val="0"/>
          <w:marRight w:val="0"/>
          <w:marTop w:val="0"/>
          <w:marBottom w:val="0"/>
          <w:divBdr>
            <w:top w:val="none" w:sz="0" w:space="0" w:color="auto"/>
            <w:left w:val="none" w:sz="0" w:space="0" w:color="auto"/>
            <w:bottom w:val="none" w:sz="0" w:space="0" w:color="auto"/>
            <w:right w:val="none" w:sz="0" w:space="0" w:color="auto"/>
          </w:divBdr>
        </w:div>
        <w:div w:id="769818320">
          <w:marLeft w:val="0"/>
          <w:marRight w:val="0"/>
          <w:marTop w:val="0"/>
          <w:marBottom w:val="0"/>
          <w:divBdr>
            <w:top w:val="none" w:sz="0" w:space="0" w:color="auto"/>
            <w:left w:val="none" w:sz="0" w:space="0" w:color="auto"/>
            <w:bottom w:val="none" w:sz="0" w:space="0" w:color="auto"/>
            <w:right w:val="none" w:sz="0" w:space="0" w:color="auto"/>
          </w:divBdr>
        </w:div>
        <w:div w:id="231161485">
          <w:marLeft w:val="0"/>
          <w:marRight w:val="0"/>
          <w:marTop w:val="0"/>
          <w:marBottom w:val="0"/>
          <w:divBdr>
            <w:top w:val="none" w:sz="0" w:space="0" w:color="auto"/>
            <w:left w:val="none" w:sz="0" w:space="0" w:color="auto"/>
            <w:bottom w:val="none" w:sz="0" w:space="0" w:color="auto"/>
            <w:right w:val="none" w:sz="0" w:space="0" w:color="auto"/>
          </w:divBdr>
        </w:div>
        <w:div w:id="904265918">
          <w:marLeft w:val="0"/>
          <w:marRight w:val="0"/>
          <w:marTop w:val="0"/>
          <w:marBottom w:val="0"/>
          <w:divBdr>
            <w:top w:val="none" w:sz="0" w:space="0" w:color="auto"/>
            <w:left w:val="none" w:sz="0" w:space="0" w:color="auto"/>
            <w:bottom w:val="none" w:sz="0" w:space="0" w:color="auto"/>
            <w:right w:val="none" w:sz="0" w:space="0" w:color="auto"/>
          </w:divBdr>
        </w:div>
        <w:div w:id="1943872575">
          <w:marLeft w:val="0"/>
          <w:marRight w:val="0"/>
          <w:marTop w:val="0"/>
          <w:marBottom w:val="0"/>
          <w:divBdr>
            <w:top w:val="none" w:sz="0" w:space="0" w:color="auto"/>
            <w:left w:val="none" w:sz="0" w:space="0" w:color="auto"/>
            <w:bottom w:val="none" w:sz="0" w:space="0" w:color="auto"/>
            <w:right w:val="none" w:sz="0" w:space="0" w:color="auto"/>
          </w:divBdr>
        </w:div>
        <w:div w:id="490491921">
          <w:marLeft w:val="0"/>
          <w:marRight w:val="0"/>
          <w:marTop w:val="0"/>
          <w:marBottom w:val="0"/>
          <w:divBdr>
            <w:top w:val="none" w:sz="0" w:space="0" w:color="auto"/>
            <w:left w:val="none" w:sz="0" w:space="0" w:color="auto"/>
            <w:bottom w:val="none" w:sz="0" w:space="0" w:color="auto"/>
            <w:right w:val="none" w:sz="0" w:space="0" w:color="auto"/>
          </w:divBdr>
        </w:div>
        <w:div w:id="715618778">
          <w:marLeft w:val="0"/>
          <w:marRight w:val="0"/>
          <w:marTop w:val="0"/>
          <w:marBottom w:val="0"/>
          <w:divBdr>
            <w:top w:val="none" w:sz="0" w:space="0" w:color="auto"/>
            <w:left w:val="none" w:sz="0" w:space="0" w:color="auto"/>
            <w:bottom w:val="none" w:sz="0" w:space="0" w:color="auto"/>
            <w:right w:val="none" w:sz="0" w:space="0" w:color="auto"/>
          </w:divBdr>
        </w:div>
        <w:div w:id="1055739567">
          <w:marLeft w:val="0"/>
          <w:marRight w:val="0"/>
          <w:marTop w:val="0"/>
          <w:marBottom w:val="0"/>
          <w:divBdr>
            <w:top w:val="none" w:sz="0" w:space="0" w:color="auto"/>
            <w:left w:val="none" w:sz="0" w:space="0" w:color="auto"/>
            <w:bottom w:val="none" w:sz="0" w:space="0" w:color="auto"/>
            <w:right w:val="none" w:sz="0" w:space="0" w:color="auto"/>
          </w:divBdr>
        </w:div>
        <w:div w:id="783885304">
          <w:marLeft w:val="0"/>
          <w:marRight w:val="0"/>
          <w:marTop w:val="0"/>
          <w:marBottom w:val="0"/>
          <w:divBdr>
            <w:top w:val="none" w:sz="0" w:space="0" w:color="auto"/>
            <w:left w:val="none" w:sz="0" w:space="0" w:color="auto"/>
            <w:bottom w:val="none" w:sz="0" w:space="0" w:color="auto"/>
            <w:right w:val="none" w:sz="0" w:space="0" w:color="auto"/>
          </w:divBdr>
        </w:div>
        <w:div w:id="103959893">
          <w:marLeft w:val="0"/>
          <w:marRight w:val="0"/>
          <w:marTop w:val="0"/>
          <w:marBottom w:val="0"/>
          <w:divBdr>
            <w:top w:val="none" w:sz="0" w:space="0" w:color="auto"/>
            <w:left w:val="none" w:sz="0" w:space="0" w:color="auto"/>
            <w:bottom w:val="none" w:sz="0" w:space="0" w:color="auto"/>
            <w:right w:val="none" w:sz="0" w:space="0" w:color="auto"/>
          </w:divBdr>
        </w:div>
        <w:div w:id="1664505108">
          <w:marLeft w:val="0"/>
          <w:marRight w:val="0"/>
          <w:marTop w:val="0"/>
          <w:marBottom w:val="0"/>
          <w:divBdr>
            <w:top w:val="none" w:sz="0" w:space="0" w:color="auto"/>
            <w:left w:val="none" w:sz="0" w:space="0" w:color="auto"/>
            <w:bottom w:val="none" w:sz="0" w:space="0" w:color="auto"/>
            <w:right w:val="none" w:sz="0" w:space="0" w:color="auto"/>
          </w:divBdr>
        </w:div>
        <w:div w:id="1989481409">
          <w:marLeft w:val="0"/>
          <w:marRight w:val="0"/>
          <w:marTop w:val="0"/>
          <w:marBottom w:val="0"/>
          <w:divBdr>
            <w:top w:val="none" w:sz="0" w:space="0" w:color="auto"/>
            <w:left w:val="none" w:sz="0" w:space="0" w:color="auto"/>
            <w:bottom w:val="none" w:sz="0" w:space="0" w:color="auto"/>
            <w:right w:val="none" w:sz="0" w:space="0" w:color="auto"/>
          </w:divBdr>
        </w:div>
        <w:div w:id="1828276345">
          <w:marLeft w:val="0"/>
          <w:marRight w:val="0"/>
          <w:marTop w:val="0"/>
          <w:marBottom w:val="0"/>
          <w:divBdr>
            <w:top w:val="none" w:sz="0" w:space="0" w:color="auto"/>
            <w:left w:val="none" w:sz="0" w:space="0" w:color="auto"/>
            <w:bottom w:val="none" w:sz="0" w:space="0" w:color="auto"/>
            <w:right w:val="none" w:sz="0" w:space="0" w:color="auto"/>
          </w:divBdr>
        </w:div>
        <w:div w:id="1571231389">
          <w:marLeft w:val="0"/>
          <w:marRight w:val="0"/>
          <w:marTop w:val="0"/>
          <w:marBottom w:val="0"/>
          <w:divBdr>
            <w:top w:val="none" w:sz="0" w:space="0" w:color="auto"/>
            <w:left w:val="none" w:sz="0" w:space="0" w:color="auto"/>
            <w:bottom w:val="none" w:sz="0" w:space="0" w:color="auto"/>
            <w:right w:val="none" w:sz="0" w:space="0" w:color="auto"/>
          </w:divBdr>
        </w:div>
        <w:div w:id="337004676">
          <w:marLeft w:val="0"/>
          <w:marRight w:val="0"/>
          <w:marTop w:val="0"/>
          <w:marBottom w:val="0"/>
          <w:divBdr>
            <w:top w:val="none" w:sz="0" w:space="0" w:color="auto"/>
            <w:left w:val="none" w:sz="0" w:space="0" w:color="auto"/>
            <w:bottom w:val="none" w:sz="0" w:space="0" w:color="auto"/>
            <w:right w:val="none" w:sz="0" w:space="0" w:color="auto"/>
          </w:divBdr>
        </w:div>
        <w:div w:id="374086932">
          <w:marLeft w:val="0"/>
          <w:marRight w:val="0"/>
          <w:marTop w:val="0"/>
          <w:marBottom w:val="0"/>
          <w:divBdr>
            <w:top w:val="none" w:sz="0" w:space="0" w:color="auto"/>
            <w:left w:val="none" w:sz="0" w:space="0" w:color="auto"/>
            <w:bottom w:val="none" w:sz="0" w:space="0" w:color="auto"/>
            <w:right w:val="none" w:sz="0" w:space="0" w:color="auto"/>
          </w:divBdr>
        </w:div>
        <w:div w:id="465010330">
          <w:marLeft w:val="0"/>
          <w:marRight w:val="0"/>
          <w:marTop w:val="0"/>
          <w:marBottom w:val="0"/>
          <w:divBdr>
            <w:top w:val="none" w:sz="0" w:space="0" w:color="auto"/>
            <w:left w:val="none" w:sz="0" w:space="0" w:color="auto"/>
            <w:bottom w:val="none" w:sz="0" w:space="0" w:color="auto"/>
            <w:right w:val="none" w:sz="0" w:space="0" w:color="auto"/>
          </w:divBdr>
        </w:div>
        <w:div w:id="360400930">
          <w:marLeft w:val="0"/>
          <w:marRight w:val="0"/>
          <w:marTop w:val="0"/>
          <w:marBottom w:val="0"/>
          <w:divBdr>
            <w:top w:val="none" w:sz="0" w:space="0" w:color="auto"/>
            <w:left w:val="none" w:sz="0" w:space="0" w:color="auto"/>
            <w:bottom w:val="none" w:sz="0" w:space="0" w:color="auto"/>
            <w:right w:val="none" w:sz="0" w:space="0" w:color="auto"/>
          </w:divBdr>
        </w:div>
        <w:div w:id="1477724377">
          <w:marLeft w:val="0"/>
          <w:marRight w:val="0"/>
          <w:marTop w:val="0"/>
          <w:marBottom w:val="0"/>
          <w:divBdr>
            <w:top w:val="none" w:sz="0" w:space="0" w:color="auto"/>
            <w:left w:val="none" w:sz="0" w:space="0" w:color="auto"/>
            <w:bottom w:val="none" w:sz="0" w:space="0" w:color="auto"/>
            <w:right w:val="none" w:sz="0" w:space="0" w:color="auto"/>
          </w:divBdr>
        </w:div>
        <w:div w:id="1274510304">
          <w:marLeft w:val="0"/>
          <w:marRight w:val="0"/>
          <w:marTop w:val="0"/>
          <w:marBottom w:val="0"/>
          <w:divBdr>
            <w:top w:val="none" w:sz="0" w:space="0" w:color="auto"/>
            <w:left w:val="none" w:sz="0" w:space="0" w:color="auto"/>
            <w:bottom w:val="none" w:sz="0" w:space="0" w:color="auto"/>
            <w:right w:val="none" w:sz="0" w:space="0" w:color="auto"/>
          </w:divBdr>
        </w:div>
        <w:div w:id="1835492880">
          <w:marLeft w:val="0"/>
          <w:marRight w:val="0"/>
          <w:marTop w:val="0"/>
          <w:marBottom w:val="0"/>
          <w:divBdr>
            <w:top w:val="none" w:sz="0" w:space="0" w:color="auto"/>
            <w:left w:val="none" w:sz="0" w:space="0" w:color="auto"/>
            <w:bottom w:val="none" w:sz="0" w:space="0" w:color="auto"/>
            <w:right w:val="none" w:sz="0" w:space="0" w:color="auto"/>
          </w:divBdr>
        </w:div>
        <w:div w:id="385689736">
          <w:marLeft w:val="0"/>
          <w:marRight w:val="0"/>
          <w:marTop w:val="0"/>
          <w:marBottom w:val="0"/>
          <w:divBdr>
            <w:top w:val="none" w:sz="0" w:space="0" w:color="auto"/>
            <w:left w:val="none" w:sz="0" w:space="0" w:color="auto"/>
            <w:bottom w:val="none" w:sz="0" w:space="0" w:color="auto"/>
            <w:right w:val="none" w:sz="0" w:space="0" w:color="auto"/>
          </w:divBdr>
        </w:div>
        <w:div w:id="2127120333">
          <w:marLeft w:val="0"/>
          <w:marRight w:val="0"/>
          <w:marTop w:val="0"/>
          <w:marBottom w:val="0"/>
          <w:divBdr>
            <w:top w:val="none" w:sz="0" w:space="0" w:color="auto"/>
            <w:left w:val="none" w:sz="0" w:space="0" w:color="auto"/>
            <w:bottom w:val="none" w:sz="0" w:space="0" w:color="auto"/>
            <w:right w:val="none" w:sz="0" w:space="0" w:color="auto"/>
          </w:divBdr>
        </w:div>
        <w:div w:id="692807071">
          <w:marLeft w:val="0"/>
          <w:marRight w:val="0"/>
          <w:marTop w:val="0"/>
          <w:marBottom w:val="0"/>
          <w:divBdr>
            <w:top w:val="none" w:sz="0" w:space="0" w:color="auto"/>
            <w:left w:val="none" w:sz="0" w:space="0" w:color="auto"/>
            <w:bottom w:val="none" w:sz="0" w:space="0" w:color="auto"/>
            <w:right w:val="none" w:sz="0" w:space="0" w:color="auto"/>
          </w:divBdr>
        </w:div>
        <w:div w:id="1003167048">
          <w:marLeft w:val="0"/>
          <w:marRight w:val="0"/>
          <w:marTop w:val="0"/>
          <w:marBottom w:val="0"/>
          <w:divBdr>
            <w:top w:val="none" w:sz="0" w:space="0" w:color="auto"/>
            <w:left w:val="none" w:sz="0" w:space="0" w:color="auto"/>
            <w:bottom w:val="none" w:sz="0" w:space="0" w:color="auto"/>
            <w:right w:val="none" w:sz="0" w:space="0" w:color="auto"/>
          </w:divBdr>
        </w:div>
        <w:div w:id="1708604885">
          <w:marLeft w:val="0"/>
          <w:marRight w:val="0"/>
          <w:marTop w:val="0"/>
          <w:marBottom w:val="0"/>
          <w:divBdr>
            <w:top w:val="none" w:sz="0" w:space="0" w:color="auto"/>
            <w:left w:val="none" w:sz="0" w:space="0" w:color="auto"/>
            <w:bottom w:val="none" w:sz="0" w:space="0" w:color="auto"/>
            <w:right w:val="none" w:sz="0" w:space="0" w:color="auto"/>
          </w:divBdr>
        </w:div>
        <w:div w:id="860047604">
          <w:marLeft w:val="0"/>
          <w:marRight w:val="0"/>
          <w:marTop w:val="0"/>
          <w:marBottom w:val="0"/>
          <w:divBdr>
            <w:top w:val="none" w:sz="0" w:space="0" w:color="auto"/>
            <w:left w:val="none" w:sz="0" w:space="0" w:color="auto"/>
            <w:bottom w:val="none" w:sz="0" w:space="0" w:color="auto"/>
            <w:right w:val="none" w:sz="0" w:space="0" w:color="auto"/>
          </w:divBdr>
        </w:div>
        <w:div w:id="1324578580">
          <w:marLeft w:val="0"/>
          <w:marRight w:val="0"/>
          <w:marTop w:val="0"/>
          <w:marBottom w:val="0"/>
          <w:divBdr>
            <w:top w:val="none" w:sz="0" w:space="0" w:color="auto"/>
            <w:left w:val="none" w:sz="0" w:space="0" w:color="auto"/>
            <w:bottom w:val="none" w:sz="0" w:space="0" w:color="auto"/>
            <w:right w:val="none" w:sz="0" w:space="0" w:color="auto"/>
          </w:divBdr>
        </w:div>
        <w:div w:id="1574655866">
          <w:marLeft w:val="0"/>
          <w:marRight w:val="0"/>
          <w:marTop w:val="0"/>
          <w:marBottom w:val="0"/>
          <w:divBdr>
            <w:top w:val="none" w:sz="0" w:space="0" w:color="auto"/>
            <w:left w:val="none" w:sz="0" w:space="0" w:color="auto"/>
            <w:bottom w:val="none" w:sz="0" w:space="0" w:color="auto"/>
            <w:right w:val="none" w:sz="0" w:space="0" w:color="auto"/>
          </w:divBdr>
        </w:div>
        <w:div w:id="174538094">
          <w:marLeft w:val="0"/>
          <w:marRight w:val="0"/>
          <w:marTop w:val="0"/>
          <w:marBottom w:val="0"/>
          <w:divBdr>
            <w:top w:val="none" w:sz="0" w:space="0" w:color="auto"/>
            <w:left w:val="none" w:sz="0" w:space="0" w:color="auto"/>
            <w:bottom w:val="none" w:sz="0" w:space="0" w:color="auto"/>
            <w:right w:val="none" w:sz="0" w:space="0" w:color="auto"/>
          </w:divBdr>
        </w:div>
        <w:div w:id="1176378798">
          <w:marLeft w:val="0"/>
          <w:marRight w:val="0"/>
          <w:marTop w:val="0"/>
          <w:marBottom w:val="0"/>
          <w:divBdr>
            <w:top w:val="none" w:sz="0" w:space="0" w:color="auto"/>
            <w:left w:val="none" w:sz="0" w:space="0" w:color="auto"/>
            <w:bottom w:val="none" w:sz="0" w:space="0" w:color="auto"/>
            <w:right w:val="none" w:sz="0" w:space="0" w:color="auto"/>
          </w:divBdr>
        </w:div>
        <w:div w:id="946084244">
          <w:marLeft w:val="0"/>
          <w:marRight w:val="0"/>
          <w:marTop w:val="0"/>
          <w:marBottom w:val="0"/>
          <w:divBdr>
            <w:top w:val="none" w:sz="0" w:space="0" w:color="auto"/>
            <w:left w:val="none" w:sz="0" w:space="0" w:color="auto"/>
            <w:bottom w:val="none" w:sz="0" w:space="0" w:color="auto"/>
            <w:right w:val="none" w:sz="0" w:space="0" w:color="auto"/>
          </w:divBdr>
        </w:div>
        <w:div w:id="1430197766">
          <w:marLeft w:val="0"/>
          <w:marRight w:val="0"/>
          <w:marTop w:val="0"/>
          <w:marBottom w:val="0"/>
          <w:divBdr>
            <w:top w:val="none" w:sz="0" w:space="0" w:color="auto"/>
            <w:left w:val="none" w:sz="0" w:space="0" w:color="auto"/>
            <w:bottom w:val="none" w:sz="0" w:space="0" w:color="auto"/>
            <w:right w:val="none" w:sz="0" w:space="0" w:color="auto"/>
          </w:divBdr>
        </w:div>
        <w:div w:id="1634561608">
          <w:marLeft w:val="0"/>
          <w:marRight w:val="0"/>
          <w:marTop w:val="0"/>
          <w:marBottom w:val="0"/>
          <w:divBdr>
            <w:top w:val="none" w:sz="0" w:space="0" w:color="auto"/>
            <w:left w:val="none" w:sz="0" w:space="0" w:color="auto"/>
            <w:bottom w:val="none" w:sz="0" w:space="0" w:color="auto"/>
            <w:right w:val="none" w:sz="0" w:space="0" w:color="auto"/>
          </w:divBdr>
        </w:div>
        <w:div w:id="1803184927">
          <w:marLeft w:val="0"/>
          <w:marRight w:val="0"/>
          <w:marTop w:val="0"/>
          <w:marBottom w:val="0"/>
          <w:divBdr>
            <w:top w:val="none" w:sz="0" w:space="0" w:color="auto"/>
            <w:left w:val="none" w:sz="0" w:space="0" w:color="auto"/>
            <w:bottom w:val="none" w:sz="0" w:space="0" w:color="auto"/>
            <w:right w:val="none" w:sz="0" w:space="0" w:color="auto"/>
          </w:divBdr>
        </w:div>
        <w:div w:id="611938204">
          <w:marLeft w:val="0"/>
          <w:marRight w:val="0"/>
          <w:marTop w:val="0"/>
          <w:marBottom w:val="0"/>
          <w:divBdr>
            <w:top w:val="none" w:sz="0" w:space="0" w:color="auto"/>
            <w:left w:val="none" w:sz="0" w:space="0" w:color="auto"/>
            <w:bottom w:val="none" w:sz="0" w:space="0" w:color="auto"/>
            <w:right w:val="none" w:sz="0" w:space="0" w:color="auto"/>
          </w:divBdr>
        </w:div>
        <w:div w:id="1768959412">
          <w:marLeft w:val="0"/>
          <w:marRight w:val="0"/>
          <w:marTop w:val="0"/>
          <w:marBottom w:val="0"/>
          <w:divBdr>
            <w:top w:val="none" w:sz="0" w:space="0" w:color="auto"/>
            <w:left w:val="none" w:sz="0" w:space="0" w:color="auto"/>
            <w:bottom w:val="none" w:sz="0" w:space="0" w:color="auto"/>
            <w:right w:val="none" w:sz="0" w:space="0" w:color="auto"/>
          </w:divBdr>
        </w:div>
        <w:div w:id="1510095885">
          <w:marLeft w:val="0"/>
          <w:marRight w:val="0"/>
          <w:marTop w:val="0"/>
          <w:marBottom w:val="0"/>
          <w:divBdr>
            <w:top w:val="none" w:sz="0" w:space="0" w:color="auto"/>
            <w:left w:val="none" w:sz="0" w:space="0" w:color="auto"/>
            <w:bottom w:val="none" w:sz="0" w:space="0" w:color="auto"/>
            <w:right w:val="none" w:sz="0" w:space="0" w:color="auto"/>
          </w:divBdr>
        </w:div>
        <w:div w:id="1520655965">
          <w:marLeft w:val="0"/>
          <w:marRight w:val="0"/>
          <w:marTop w:val="0"/>
          <w:marBottom w:val="0"/>
          <w:divBdr>
            <w:top w:val="none" w:sz="0" w:space="0" w:color="auto"/>
            <w:left w:val="none" w:sz="0" w:space="0" w:color="auto"/>
            <w:bottom w:val="none" w:sz="0" w:space="0" w:color="auto"/>
            <w:right w:val="none" w:sz="0" w:space="0" w:color="auto"/>
          </w:divBdr>
        </w:div>
        <w:div w:id="1088845751">
          <w:marLeft w:val="0"/>
          <w:marRight w:val="0"/>
          <w:marTop w:val="0"/>
          <w:marBottom w:val="0"/>
          <w:divBdr>
            <w:top w:val="none" w:sz="0" w:space="0" w:color="auto"/>
            <w:left w:val="none" w:sz="0" w:space="0" w:color="auto"/>
            <w:bottom w:val="none" w:sz="0" w:space="0" w:color="auto"/>
            <w:right w:val="none" w:sz="0" w:space="0" w:color="auto"/>
          </w:divBdr>
        </w:div>
        <w:div w:id="1293514465">
          <w:marLeft w:val="0"/>
          <w:marRight w:val="0"/>
          <w:marTop w:val="0"/>
          <w:marBottom w:val="0"/>
          <w:divBdr>
            <w:top w:val="none" w:sz="0" w:space="0" w:color="auto"/>
            <w:left w:val="none" w:sz="0" w:space="0" w:color="auto"/>
            <w:bottom w:val="none" w:sz="0" w:space="0" w:color="auto"/>
            <w:right w:val="none" w:sz="0" w:space="0" w:color="auto"/>
          </w:divBdr>
        </w:div>
        <w:div w:id="1180385682">
          <w:marLeft w:val="0"/>
          <w:marRight w:val="0"/>
          <w:marTop w:val="0"/>
          <w:marBottom w:val="0"/>
          <w:divBdr>
            <w:top w:val="none" w:sz="0" w:space="0" w:color="auto"/>
            <w:left w:val="none" w:sz="0" w:space="0" w:color="auto"/>
            <w:bottom w:val="none" w:sz="0" w:space="0" w:color="auto"/>
            <w:right w:val="none" w:sz="0" w:space="0" w:color="auto"/>
          </w:divBdr>
        </w:div>
        <w:div w:id="133108807">
          <w:marLeft w:val="0"/>
          <w:marRight w:val="0"/>
          <w:marTop w:val="0"/>
          <w:marBottom w:val="0"/>
          <w:divBdr>
            <w:top w:val="none" w:sz="0" w:space="0" w:color="auto"/>
            <w:left w:val="none" w:sz="0" w:space="0" w:color="auto"/>
            <w:bottom w:val="none" w:sz="0" w:space="0" w:color="auto"/>
            <w:right w:val="none" w:sz="0" w:space="0" w:color="auto"/>
          </w:divBdr>
        </w:div>
        <w:div w:id="1864635307">
          <w:marLeft w:val="0"/>
          <w:marRight w:val="0"/>
          <w:marTop w:val="0"/>
          <w:marBottom w:val="0"/>
          <w:divBdr>
            <w:top w:val="none" w:sz="0" w:space="0" w:color="auto"/>
            <w:left w:val="none" w:sz="0" w:space="0" w:color="auto"/>
            <w:bottom w:val="none" w:sz="0" w:space="0" w:color="auto"/>
            <w:right w:val="none" w:sz="0" w:space="0" w:color="auto"/>
          </w:divBdr>
        </w:div>
        <w:div w:id="576213878">
          <w:marLeft w:val="0"/>
          <w:marRight w:val="0"/>
          <w:marTop w:val="0"/>
          <w:marBottom w:val="0"/>
          <w:divBdr>
            <w:top w:val="none" w:sz="0" w:space="0" w:color="auto"/>
            <w:left w:val="none" w:sz="0" w:space="0" w:color="auto"/>
            <w:bottom w:val="none" w:sz="0" w:space="0" w:color="auto"/>
            <w:right w:val="none" w:sz="0" w:space="0" w:color="auto"/>
          </w:divBdr>
        </w:div>
        <w:div w:id="119962006">
          <w:marLeft w:val="0"/>
          <w:marRight w:val="0"/>
          <w:marTop w:val="0"/>
          <w:marBottom w:val="0"/>
          <w:divBdr>
            <w:top w:val="none" w:sz="0" w:space="0" w:color="auto"/>
            <w:left w:val="none" w:sz="0" w:space="0" w:color="auto"/>
            <w:bottom w:val="none" w:sz="0" w:space="0" w:color="auto"/>
            <w:right w:val="none" w:sz="0" w:space="0" w:color="auto"/>
          </w:divBdr>
        </w:div>
        <w:div w:id="309407112">
          <w:marLeft w:val="0"/>
          <w:marRight w:val="0"/>
          <w:marTop w:val="0"/>
          <w:marBottom w:val="0"/>
          <w:divBdr>
            <w:top w:val="none" w:sz="0" w:space="0" w:color="auto"/>
            <w:left w:val="none" w:sz="0" w:space="0" w:color="auto"/>
            <w:bottom w:val="none" w:sz="0" w:space="0" w:color="auto"/>
            <w:right w:val="none" w:sz="0" w:space="0" w:color="auto"/>
          </w:divBdr>
        </w:div>
        <w:div w:id="1437870612">
          <w:marLeft w:val="0"/>
          <w:marRight w:val="0"/>
          <w:marTop w:val="0"/>
          <w:marBottom w:val="0"/>
          <w:divBdr>
            <w:top w:val="none" w:sz="0" w:space="0" w:color="auto"/>
            <w:left w:val="none" w:sz="0" w:space="0" w:color="auto"/>
            <w:bottom w:val="none" w:sz="0" w:space="0" w:color="auto"/>
            <w:right w:val="none" w:sz="0" w:space="0" w:color="auto"/>
          </w:divBdr>
        </w:div>
        <w:div w:id="1633709733">
          <w:marLeft w:val="0"/>
          <w:marRight w:val="0"/>
          <w:marTop w:val="0"/>
          <w:marBottom w:val="0"/>
          <w:divBdr>
            <w:top w:val="none" w:sz="0" w:space="0" w:color="auto"/>
            <w:left w:val="none" w:sz="0" w:space="0" w:color="auto"/>
            <w:bottom w:val="none" w:sz="0" w:space="0" w:color="auto"/>
            <w:right w:val="none" w:sz="0" w:space="0" w:color="auto"/>
          </w:divBdr>
        </w:div>
        <w:div w:id="1577976693">
          <w:marLeft w:val="0"/>
          <w:marRight w:val="0"/>
          <w:marTop w:val="0"/>
          <w:marBottom w:val="0"/>
          <w:divBdr>
            <w:top w:val="none" w:sz="0" w:space="0" w:color="auto"/>
            <w:left w:val="none" w:sz="0" w:space="0" w:color="auto"/>
            <w:bottom w:val="none" w:sz="0" w:space="0" w:color="auto"/>
            <w:right w:val="none" w:sz="0" w:space="0" w:color="auto"/>
          </w:divBdr>
        </w:div>
        <w:div w:id="996689418">
          <w:marLeft w:val="0"/>
          <w:marRight w:val="0"/>
          <w:marTop w:val="0"/>
          <w:marBottom w:val="0"/>
          <w:divBdr>
            <w:top w:val="none" w:sz="0" w:space="0" w:color="auto"/>
            <w:left w:val="none" w:sz="0" w:space="0" w:color="auto"/>
            <w:bottom w:val="none" w:sz="0" w:space="0" w:color="auto"/>
            <w:right w:val="none" w:sz="0" w:space="0" w:color="auto"/>
          </w:divBdr>
        </w:div>
        <w:div w:id="307788326">
          <w:marLeft w:val="0"/>
          <w:marRight w:val="0"/>
          <w:marTop w:val="0"/>
          <w:marBottom w:val="0"/>
          <w:divBdr>
            <w:top w:val="none" w:sz="0" w:space="0" w:color="auto"/>
            <w:left w:val="none" w:sz="0" w:space="0" w:color="auto"/>
            <w:bottom w:val="none" w:sz="0" w:space="0" w:color="auto"/>
            <w:right w:val="none" w:sz="0" w:space="0" w:color="auto"/>
          </w:divBdr>
        </w:div>
        <w:div w:id="1116753072">
          <w:marLeft w:val="0"/>
          <w:marRight w:val="0"/>
          <w:marTop w:val="0"/>
          <w:marBottom w:val="0"/>
          <w:divBdr>
            <w:top w:val="none" w:sz="0" w:space="0" w:color="auto"/>
            <w:left w:val="none" w:sz="0" w:space="0" w:color="auto"/>
            <w:bottom w:val="none" w:sz="0" w:space="0" w:color="auto"/>
            <w:right w:val="none" w:sz="0" w:space="0" w:color="auto"/>
          </w:divBdr>
        </w:div>
        <w:div w:id="273679464">
          <w:marLeft w:val="0"/>
          <w:marRight w:val="0"/>
          <w:marTop w:val="0"/>
          <w:marBottom w:val="0"/>
          <w:divBdr>
            <w:top w:val="none" w:sz="0" w:space="0" w:color="auto"/>
            <w:left w:val="none" w:sz="0" w:space="0" w:color="auto"/>
            <w:bottom w:val="none" w:sz="0" w:space="0" w:color="auto"/>
            <w:right w:val="none" w:sz="0" w:space="0" w:color="auto"/>
          </w:divBdr>
        </w:div>
        <w:div w:id="419061124">
          <w:marLeft w:val="0"/>
          <w:marRight w:val="0"/>
          <w:marTop w:val="0"/>
          <w:marBottom w:val="0"/>
          <w:divBdr>
            <w:top w:val="none" w:sz="0" w:space="0" w:color="auto"/>
            <w:left w:val="none" w:sz="0" w:space="0" w:color="auto"/>
            <w:bottom w:val="none" w:sz="0" w:space="0" w:color="auto"/>
            <w:right w:val="none" w:sz="0" w:space="0" w:color="auto"/>
          </w:divBdr>
        </w:div>
        <w:div w:id="1059865813">
          <w:marLeft w:val="0"/>
          <w:marRight w:val="0"/>
          <w:marTop w:val="0"/>
          <w:marBottom w:val="0"/>
          <w:divBdr>
            <w:top w:val="none" w:sz="0" w:space="0" w:color="auto"/>
            <w:left w:val="none" w:sz="0" w:space="0" w:color="auto"/>
            <w:bottom w:val="none" w:sz="0" w:space="0" w:color="auto"/>
            <w:right w:val="none" w:sz="0" w:space="0" w:color="auto"/>
          </w:divBdr>
        </w:div>
        <w:div w:id="1091855114">
          <w:marLeft w:val="0"/>
          <w:marRight w:val="0"/>
          <w:marTop w:val="0"/>
          <w:marBottom w:val="0"/>
          <w:divBdr>
            <w:top w:val="none" w:sz="0" w:space="0" w:color="auto"/>
            <w:left w:val="none" w:sz="0" w:space="0" w:color="auto"/>
            <w:bottom w:val="none" w:sz="0" w:space="0" w:color="auto"/>
            <w:right w:val="none" w:sz="0" w:space="0" w:color="auto"/>
          </w:divBdr>
        </w:div>
        <w:div w:id="217326809">
          <w:marLeft w:val="0"/>
          <w:marRight w:val="0"/>
          <w:marTop w:val="0"/>
          <w:marBottom w:val="0"/>
          <w:divBdr>
            <w:top w:val="none" w:sz="0" w:space="0" w:color="auto"/>
            <w:left w:val="none" w:sz="0" w:space="0" w:color="auto"/>
            <w:bottom w:val="none" w:sz="0" w:space="0" w:color="auto"/>
            <w:right w:val="none" w:sz="0" w:space="0" w:color="auto"/>
          </w:divBdr>
        </w:div>
        <w:div w:id="938878775">
          <w:marLeft w:val="0"/>
          <w:marRight w:val="0"/>
          <w:marTop w:val="0"/>
          <w:marBottom w:val="0"/>
          <w:divBdr>
            <w:top w:val="none" w:sz="0" w:space="0" w:color="auto"/>
            <w:left w:val="none" w:sz="0" w:space="0" w:color="auto"/>
            <w:bottom w:val="none" w:sz="0" w:space="0" w:color="auto"/>
            <w:right w:val="none" w:sz="0" w:space="0" w:color="auto"/>
          </w:divBdr>
        </w:div>
        <w:div w:id="2033804207">
          <w:marLeft w:val="0"/>
          <w:marRight w:val="0"/>
          <w:marTop w:val="0"/>
          <w:marBottom w:val="0"/>
          <w:divBdr>
            <w:top w:val="none" w:sz="0" w:space="0" w:color="auto"/>
            <w:left w:val="none" w:sz="0" w:space="0" w:color="auto"/>
            <w:bottom w:val="none" w:sz="0" w:space="0" w:color="auto"/>
            <w:right w:val="none" w:sz="0" w:space="0" w:color="auto"/>
          </w:divBdr>
        </w:div>
        <w:div w:id="1452742447">
          <w:marLeft w:val="0"/>
          <w:marRight w:val="0"/>
          <w:marTop w:val="0"/>
          <w:marBottom w:val="0"/>
          <w:divBdr>
            <w:top w:val="none" w:sz="0" w:space="0" w:color="auto"/>
            <w:left w:val="none" w:sz="0" w:space="0" w:color="auto"/>
            <w:bottom w:val="none" w:sz="0" w:space="0" w:color="auto"/>
            <w:right w:val="none" w:sz="0" w:space="0" w:color="auto"/>
          </w:divBdr>
        </w:div>
        <w:div w:id="132675501">
          <w:marLeft w:val="0"/>
          <w:marRight w:val="0"/>
          <w:marTop w:val="0"/>
          <w:marBottom w:val="0"/>
          <w:divBdr>
            <w:top w:val="none" w:sz="0" w:space="0" w:color="auto"/>
            <w:left w:val="none" w:sz="0" w:space="0" w:color="auto"/>
            <w:bottom w:val="none" w:sz="0" w:space="0" w:color="auto"/>
            <w:right w:val="none" w:sz="0" w:space="0" w:color="auto"/>
          </w:divBdr>
        </w:div>
        <w:div w:id="1241140561">
          <w:marLeft w:val="0"/>
          <w:marRight w:val="0"/>
          <w:marTop w:val="0"/>
          <w:marBottom w:val="0"/>
          <w:divBdr>
            <w:top w:val="none" w:sz="0" w:space="0" w:color="auto"/>
            <w:left w:val="none" w:sz="0" w:space="0" w:color="auto"/>
            <w:bottom w:val="none" w:sz="0" w:space="0" w:color="auto"/>
            <w:right w:val="none" w:sz="0" w:space="0" w:color="auto"/>
          </w:divBdr>
        </w:div>
        <w:div w:id="872882798">
          <w:marLeft w:val="0"/>
          <w:marRight w:val="0"/>
          <w:marTop w:val="0"/>
          <w:marBottom w:val="0"/>
          <w:divBdr>
            <w:top w:val="none" w:sz="0" w:space="0" w:color="auto"/>
            <w:left w:val="none" w:sz="0" w:space="0" w:color="auto"/>
            <w:bottom w:val="none" w:sz="0" w:space="0" w:color="auto"/>
            <w:right w:val="none" w:sz="0" w:space="0" w:color="auto"/>
          </w:divBdr>
        </w:div>
        <w:div w:id="1905211719">
          <w:marLeft w:val="0"/>
          <w:marRight w:val="0"/>
          <w:marTop w:val="0"/>
          <w:marBottom w:val="0"/>
          <w:divBdr>
            <w:top w:val="none" w:sz="0" w:space="0" w:color="auto"/>
            <w:left w:val="none" w:sz="0" w:space="0" w:color="auto"/>
            <w:bottom w:val="none" w:sz="0" w:space="0" w:color="auto"/>
            <w:right w:val="none" w:sz="0" w:space="0" w:color="auto"/>
          </w:divBdr>
        </w:div>
        <w:div w:id="1629046478">
          <w:marLeft w:val="0"/>
          <w:marRight w:val="0"/>
          <w:marTop w:val="0"/>
          <w:marBottom w:val="0"/>
          <w:divBdr>
            <w:top w:val="none" w:sz="0" w:space="0" w:color="auto"/>
            <w:left w:val="none" w:sz="0" w:space="0" w:color="auto"/>
            <w:bottom w:val="none" w:sz="0" w:space="0" w:color="auto"/>
            <w:right w:val="none" w:sz="0" w:space="0" w:color="auto"/>
          </w:divBdr>
        </w:div>
        <w:div w:id="1916356704">
          <w:marLeft w:val="0"/>
          <w:marRight w:val="0"/>
          <w:marTop w:val="0"/>
          <w:marBottom w:val="0"/>
          <w:divBdr>
            <w:top w:val="none" w:sz="0" w:space="0" w:color="auto"/>
            <w:left w:val="none" w:sz="0" w:space="0" w:color="auto"/>
            <w:bottom w:val="none" w:sz="0" w:space="0" w:color="auto"/>
            <w:right w:val="none" w:sz="0" w:space="0" w:color="auto"/>
          </w:divBdr>
        </w:div>
        <w:div w:id="367265992">
          <w:marLeft w:val="0"/>
          <w:marRight w:val="0"/>
          <w:marTop w:val="0"/>
          <w:marBottom w:val="0"/>
          <w:divBdr>
            <w:top w:val="none" w:sz="0" w:space="0" w:color="auto"/>
            <w:left w:val="none" w:sz="0" w:space="0" w:color="auto"/>
            <w:bottom w:val="none" w:sz="0" w:space="0" w:color="auto"/>
            <w:right w:val="none" w:sz="0" w:space="0" w:color="auto"/>
          </w:divBdr>
        </w:div>
        <w:div w:id="1623882581">
          <w:marLeft w:val="0"/>
          <w:marRight w:val="0"/>
          <w:marTop w:val="0"/>
          <w:marBottom w:val="0"/>
          <w:divBdr>
            <w:top w:val="none" w:sz="0" w:space="0" w:color="auto"/>
            <w:left w:val="none" w:sz="0" w:space="0" w:color="auto"/>
            <w:bottom w:val="none" w:sz="0" w:space="0" w:color="auto"/>
            <w:right w:val="none" w:sz="0" w:space="0" w:color="auto"/>
          </w:divBdr>
        </w:div>
        <w:div w:id="468087882">
          <w:marLeft w:val="0"/>
          <w:marRight w:val="0"/>
          <w:marTop w:val="0"/>
          <w:marBottom w:val="0"/>
          <w:divBdr>
            <w:top w:val="none" w:sz="0" w:space="0" w:color="auto"/>
            <w:left w:val="none" w:sz="0" w:space="0" w:color="auto"/>
            <w:bottom w:val="none" w:sz="0" w:space="0" w:color="auto"/>
            <w:right w:val="none" w:sz="0" w:space="0" w:color="auto"/>
          </w:divBdr>
        </w:div>
        <w:div w:id="1525167592">
          <w:marLeft w:val="0"/>
          <w:marRight w:val="0"/>
          <w:marTop w:val="0"/>
          <w:marBottom w:val="0"/>
          <w:divBdr>
            <w:top w:val="none" w:sz="0" w:space="0" w:color="auto"/>
            <w:left w:val="none" w:sz="0" w:space="0" w:color="auto"/>
            <w:bottom w:val="none" w:sz="0" w:space="0" w:color="auto"/>
            <w:right w:val="none" w:sz="0" w:space="0" w:color="auto"/>
          </w:divBdr>
        </w:div>
        <w:div w:id="800420188">
          <w:marLeft w:val="0"/>
          <w:marRight w:val="0"/>
          <w:marTop w:val="0"/>
          <w:marBottom w:val="0"/>
          <w:divBdr>
            <w:top w:val="none" w:sz="0" w:space="0" w:color="auto"/>
            <w:left w:val="none" w:sz="0" w:space="0" w:color="auto"/>
            <w:bottom w:val="none" w:sz="0" w:space="0" w:color="auto"/>
            <w:right w:val="none" w:sz="0" w:space="0" w:color="auto"/>
          </w:divBdr>
        </w:div>
        <w:div w:id="155656668">
          <w:marLeft w:val="0"/>
          <w:marRight w:val="0"/>
          <w:marTop w:val="0"/>
          <w:marBottom w:val="0"/>
          <w:divBdr>
            <w:top w:val="none" w:sz="0" w:space="0" w:color="auto"/>
            <w:left w:val="none" w:sz="0" w:space="0" w:color="auto"/>
            <w:bottom w:val="none" w:sz="0" w:space="0" w:color="auto"/>
            <w:right w:val="none" w:sz="0" w:space="0" w:color="auto"/>
          </w:divBdr>
        </w:div>
        <w:div w:id="217783267">
          <w:marLeft w:val="0"/>
          <w:marRight w:val="0"/>
          <w:marTop w:val="0"/>
          <w:marBottom w:val="0"/>
          <w:divBdr>
            <w:top w:val="none" w:sz="0" w:space="0" w:color="auto"/>
            <w:left w:val="none" w:sz="0" w:space="0" w:color="auto"/>
            <w:bottom w:val="none" w:sz="0" w:space="0" w:color="auto"/>
            <w:right w:val="none" w:sz="0" w:space="0" w:color="auto"/>
          </w:divBdr>
        </w:div>
        <w:div w:id="1857959254">
          <w:marLeft w:val="0"/>
          <w:marRight w:val="0"/>
          <w:marTop w:val="0"/>
          <w:marBottom w:val="0"/>
          <w:divBdr>
            <w:top w:val="none" w:sz="0" w:space="0" w:color="auto"/>
            <w:left w:val="none" w:sz="0" w:space="0" w:color="auto"/>
            <w:bottom w:val="none" w:sz="0" w:space="0" w:color="auto"/>
            <w:right w:val="none" w:sz="0" w:space="0" w:color="auto"/>
          </w:divBdr>
        </w:div>
        <w:div w:id="1019235486">
          <w:marLeft w:val="0"/>
          <w:marRight w:val="0"/>
          <w:marTop w:val="0"/>
          <w:marBottom w:val="0"/>
          <w:divBdr>
            <w:top w:val="none" w:sz="0" w:space="0" w:color="auto"/>
            <w:left w:val="none" w:sz="0" w:space="0" w:color="auto"/>
            <w:bottom w:val="none" w:sz="0" w:space="0" w:color="auto"/>
            <w:right w:val="none" w:sz="0" w:space="0" w:color="auto"/>
          </w:divBdr>
        </w:div>
        <w:div w:id="1559320613">
          <w:marLeft w:val="0"/>
          <w:marRight w:val="0"/>
          <w:marTop w:val="0"/>
          <w:marBottom w:val="0"/>
          <w:divBdr>
            <w:top w:val="none" w:sz="0" w:space="0" w:color="auto"/>
            <w:left w:val="none" w:sz="0" w:space="0" w:color="auto"/>
            <w:bottom w:val="none" w:sz="0" w:space="0" w:color="auto"/>
            <w:right w:val="none" w:sz="0" w:space="0" w:color="auto"/>
          </w:divBdr>
        </w:div>
        <w:div w:id="773402102">
          <w:marLeft w:val="0"/>
          <w:marRight w:val="0"/>
          <w:marTop w:val="0"/>
          <w:marBottom w:val="0"/>
          <w:divBdr>
            <w:top w:val="none" w:sz="0" w:space="0" w:color="auto"/>
            <w:left w:val="none" w:sz="0" w:space="0" w:color="auto"/>
            <w:bottom w:val="none" w:sz="0" w:space="0" w:color="auto"/>
            <w:right w:val="none" w:sz="0" w:space="0" w:color="auto"/>
          </w:divBdr>
        </w:div>
        <w:div w:id="992414231">
          <w:marLeft w:val="0"/>
          <w:marRight w:val="0"/>
          <w:marTop w:val="0"/>
          <w:marBottom w:val="0"/>
          <w:divBdr>
            <w:top w:val="none" w:sz="0" w:space="0" w:color="auto"/>
            <w:left w:val="none" w:sz="0" w:space="0" w:color="auto"/>
            <w:bottom w:val="none" w:sz="0" w:space="0" w:color="auto"/>
            <w:right w:val="none" w:sz="0" w:space="0" w:color="auto"/>
          </w:divBdr>
        </w:div>
        <w:div w:id="307784332">
          <w:marLeft w:val="0"/>
          <w:marRight w:val="0"/>
          <w:marTop w:val="0"/>
          <w:marBottom w:val="0"/>
          <w:divBdr>
            <w:top w:val="none" w:sz="0" w:space="0" w:color="auto"/>
            <w:left w:val="none" w:sz="0" w:space="0" w:color="auto"/>
            <w:bottom w:val="none" w:sz="0" w:space="0" w:color="auto"/>
            <w:right w:val="none" w:sz="0" w:space="0" w:color="auto"/>
          </w:divBdr>
        </w:div>
        <w:div w:id="432946336">
          <w:marLeft w:val="0"/>
          <w:marRight w:val="0"/>
          <w:marTop w:val="0"/>
          <w:marBottom w:val="0"/>
          <w:divBdr>
            <w:top w:val="none" w:sz="0" w:space="0" w:color="auto"/>
            <w:left w:val="none" w:sz="0" w:space="0" w:color="auto"/>
            <w:bottom w:val="none" w:sz="0" w:space="0" w:color="auto"/>
            <w:right w:val="none" w:sz="0" w:space="0" w:color="auto"/>
          </w:divBdr>
        </w:div>
        <w:div w:id="1757282616">
          <w:marLeft w:val="0"/>
          <w:marRight w:val="0"/>
          <w:marTop w:val="0"/>
          <w:marBottom w:val="0"/>
          <w:divBdr>
            <w:top w:val="none" w:sz="0" w:space="0" w:color="auto"/>
            <w:left w:val="none" w:sz="0" w:space="0" w:color="auto"/>
            <w:bottom w:val="none" w:sz="0" w:space="0" w:color="auto"/>
            <w:right w:val="none" w:sz="0" w:space="0" w:color="auto"/>
          </w:divBdr>
        </w:div>
        <w:div w:id="1028063416">
          <w:marLeft w:val="0"/>
          <w:marRight w:val="0"/>
          <w:marTop w:val="0"/>
          <w:marBottom w:val="0"/>
          <w:divBdr>
            <w:top w:val="none" w:sz="0" w:space="0" w:color="auto"/>
            <w:left w:val="none" w:sz="0" w:space="0" w:color="auto"/>
            <w:bottom w:val="none" w:sz="0" w:space="0" w:color="auto"/>
            <w:right w:val="none" w:sz="0" w:space="0" w:color="auto"/>
          </w:divBdr>
        </w:div>
        <w:div w:id="140922683">
          <w:marLeft w:val="0"/>
          <w:marRight w:val="0"/>
          <w:marTop w:val="0"/>
          <w:marBottom w:val="0"/>
          <w:divBdr>
            <w:top w:val="none" w:sz="0" w:space="0" w:color="auto"/>
            <w:left w:val="none" w:sz="0" w:space="0" w:color="auto"/>
            <w:bottom w:val="none" w:sz="0" w:space="0" w:color="auto"/>
            <w:right w:val="none" w:sz="0" w:space="0" w:color="auto"/>
          </w:divBdr>
        </w:div>
        <w:div w:id="742333777">
          <w:marLeft w:val="0"/>
          <w:marRight w:val="0"/>
          <w:marTop w:val="0"/>
          <w:marBottom w:val="0"/>
          <w:divBdr>
            <w:top w:val="none" w:sz="0" w:space="0" w:color="auto"/>
            <w:left w:val="none" w:sz="0" w:space="0" w:color="auto"/>
            <w:bottom w:val="none" w:sz="0" w:space="0" w:color="auto"/>
            <w:right w:val="none" w:sz="0" w:space="0" w:color="auto"/>
          </w:divBdr>
        </w:div>
        <w:div w:id="1128664664">
          <w:marLeft w:val="0"/>
          <w:marRight w:val="0"/>
          <w:marTop w:val="0"/>
          <w:marBottom w:val="0"/>
          <w:divBdr>
            <w:top w:val="none" w:sz="0" w:space="0" w:color="auto"/>
            <w:left w:val="none" w:sz="0" w:space="0" w:color="auto"/>
            <w:bottom w:val="none" w:sz="0" w:space="0" w:color="auto"/>
            <w:right w:val="none" w:sz="0" w:space="0" w:color="auto"/>
          </w:divBdr>
        </w:div>
        <w:div w:id="1560282081">
          <w:marLeft w:val="0"/>
          <w:marRight w:val="0"/>
          <w:marTop w:val="0"/>
          <w:marBottom w:val="0"/>
          <w:divBdr>
            <w:top w:val="none" w:sz="0" w:space="0" w:color="auto"/>
            <w:left w:val="none" w:sz="0" w:space="0" w:color="auto"/>
            <w:bottom w:val="none" w:sz="0" w:space="0" w:color="auto"/>
            <w:right w:val="none" w:sz="0" w:space="0" w:color="auto"/>
          </w:divBdr>
        </w:div>
        <w:div w:id="1440251886">
          <w:marLeft w:val="0"/>
          <w:marRight w:val="0"/>
          <w:marTop w:val="0"/>
          <w:marBottom w:val="0"/>
          <w:divBdr>
            <w:top w:val="none" w:sz="0" w:space="0" w:color="auto"/>
            <w:left w:val="none" w:sz="0" w:space="0" w:color="auto"/>
            <w:bottom w:val="none" w:sz="0" w:space="0" w:color="auto"/>
            <w:right w:val="none" w:sz="0" w:space="0" w:color="auto"/>
          </w:divBdr>
        </w:div>
        <w:div w:id="160513280">
          <w:marLeft w:val="0"/>
          <w:marRight w:val="0"/>
          <w:marTop w:val="0"/>
          <w:marBottom w:val="0"/>
          <w:divBdr>
            <w:top w:val="none" w:sz="0" w:space="0" w:color="auto"/>
            <w:left w:val="none" w:sz="0" w:space="0" w:color="auto"/>
            <w:bottom w:val="none" w:sz="0" w:space="0" w:color="auto"/>
            <w:right w:val="none" w:sz="0" w:space="0" w:color="auto"/>
          </w:divBdr>
        </w:div>
        <w:div w:id="1430467747">
          <w:marLeft w:val="0"/>
          <w:marRight w:val="0"/>
          <w:marTop w:val="0"/>
          <w:marBottom w:val="0"/>
          <w:divBdr>
            <w:top w:val="none" w:sz="0" w:space="0" w:color="auto"/>
            <w:left w:val="none" w:sz="0" w:space="0" w:color="auto"/>
            <w:bottom w:val="none" w:sz="0" w:space="0" w:color="auto"/>
            <w:right w:val="none" w:sz="0" w:space="0" w:color="auto"/>
          </w:divBdr>
        </w:div>
        <w:div w:id="1605187043">
          <w:marLeft w:val="0"/>
          <w:marRight w:val="0"/>
          <w:marTop w:val="0"/>
          <w:marBottom w:val="0"/>
          <w:divBdr>
            <w:top w:val="none" w:sz="0" w:space="0" w:color="auto"/>
            <w:left w:val="none" w:sz="0" w:space="0" w:color="auto"/>
            <w:bottom w:val="none" w:sz="0" w:space="0" w:color="auto"/>
            <w:right w:val="none" w:sz="0" w:space="0" w:color="auto"/>
          </w:divBdr>
        </w:div>
        <w:div w:id="1739326626">
          <w:marLeft w:val="0"/>
          <w:marRight w:val="0"/>
          <w:marTop w:val="0"/>
          <w:marBottom w:val="0"/>
          <w:divBdr>
            <w:top w:val="none" w:sz="0" w:space="0" w:color="auto"/>
            <w:left w:val="none" w:sz="0" w:space="0" w:color="auto"/>
            <w:bottom w:val="none" w:sz="0" w:space="0" w:color="auto"/>
            <w:right w:val="none" w:sz="0" w:space="0" w:color="auto"/>
          </w:divBdr>
        </w:div>
        <w:div w:id="1081176767">
          <w:marLeft w:val="0"/>
          <w:marRight w:val="0"/>
          <w:marTop w:val="0"/>
          <w:marBottom w:val="0"/>
          <w:divBdr>
            <w:top w:val="none" w:sz="0" w:space="0" w:color="auto"/>
            <w:left w:val="none" w:sz="0" w:space="0" w:color="auto"/>
            <w:bottom w:val="none" w:sz="0" w:space="0" w:color="auto"/>
            <w:right w:val="none" w:sz="0" w:space="0" w:color="auto"/>
          </w:divBdr>
        </w:div>
        <w:div w:id="950745199">
          <w:marLeft w:val="0"/>
          <w:marRight w:val="0"/>
          <w:marTop w:val="0"/>
          <w:marBottom w:val="0"/>
          <w:divBdr>
            <w:top w:val="none" w:sz="0" w:space="0" w:color="auto"/>
            <w:left w:val="none" w:sz="0" w:space="0" w:color="auto"/>
            <w:bottom w:val="none" w:sz="0" w:space="0" w:color="auto"/>
            <w:right w:val="none" w:sz="0" w:space="0" w:color="auto"/>
          </w:divBdr>
        </w:div>
        <w:div w:id="282464718">
          <w:marLeft w:val="0"/>
          <w:marRight w:val="0"/>
          <w:marTop w:val="0"/>
          <w:marBottom w:val="0"/>
          <w:divBdr>
            <w:top w:val="none" w:sz="0" w:space="0" w:color="auto"/>
            <w:left w:val="none" w:sz="0" w:space="0" w:color="auto"/>
            <w:bottom w:val="none" w:sz="0" w:space="0" w:color="auto"/>
            <w:right w:val="none" w:sz="0" w:space="0" w:color="auto"/>
          </w:divBdr>
        </w:div>
        <w:div w:id="587496233">
          <w:marLeft w:val="0"/>
          <w:marRight w:val="0"/>
          <w:marTop w:val="0"/>
          <w:marBottom w:val="0"/>
          <w:divBdr>
            <w:top w:val="none" w:sz="0" w:space="0" w:color="auto"/>
            <w:left w:val="none" w:sz="0" w:space="0" w:color="auto"/>
            <w:bottom w:val="none" w:sz="0" w:space="0" w:color="auto"/>
            <w:right w:val="none" w:sz="0" w:space="0" w:color="auto"/>
          </w:divBdr>
        </w:div>
        <w:div w:id="193160056">
          <w:marLeft w:val="0"/>
          <w:marRight w:val="0"/>
          <w:marTop w:val="0"/>
          <w:marBottom w:val="0"/>
          <w:divBdr>
            <w:top w:val="none" w:sz="0" w:space="0" w:color="auto"/>
            <w:left w:val="none" w:sz="0" w:space="0" w:color="auto"/>
            <w:bottom w:val="none" w:sz="0" w:space="0" w:color="auto"/>
            <w:right w:val="none" w:sz="0" w:space="0" w:color="auto"/>
          </w:divBdr>
        </w:div>
        <w:div w:id="706879217">
          <w:marLeft w:val="0"/>
          <w:marRight w:val="0"/>
          <w:marTop w:val="0"/>
          <w:marBottom w:val="0"/>
          <w:divBdr>
            <w:top w:val="none" w:sz="0" w:space="0" w:color="auto"/>
            <w:left w:val="none" w:sz="0" w:space="0" w:color="auto"/>
            <w:bottom w:val="none" w:sz="0" w:space="0" w:color="auto"/>
            <w:right w:val="none" w:sz="0" w:space="0" w:color="auto"/>
          </w:divBdr>
        </w:div>
        <w:div w:id="924806448">
          <w:marLeft w:val="0"/>
          <w:marRight w:val="0"/>
          <w:marTop w:val="0"/>
          <w:marBottom w:val="0"/>
          <w:divBdr>
            <w:top w:val="none" w:sz="0" w:space="0" w:color="auto"/>
            <w:left w:val="none" w:sz="0" w:space="0" w:color="auto"/>
            <w:bottom w:val="none" w:sz="0" w:space="0" w:color="auto"/>
            <w:right w:val="none" w:sz="0" w:space="0" w:color="auto"/>
          </w:divBdr>
          <w:divsChild>
            <w:div w:id="310793090">
              <w:marLeft w:val="0"/>
              <w:marRight w:val="0"/>
              <w:marTop w:val="0"/>
              <w:marBottom w:val="0"/>
              <w:divBdr>
                <w:top w:val="none" w:sz="0" w:space="0" w:color="auto"/>
                <w:left w:val="none" w:sz="0" w:space="0" w:color="auto"/>
                <w:bottom w:val="none" w:sz="0" w:space="0" w:color="auto"/>
                <w:right w:val="none" w:sz="0" w:space="0" w:color="auto"/>
              </w:divBdr>
            </w:div>
            <w:div w:id="1417749221">
              <w:marLeft w:val="0"/>
              <w:marRight w:val="0"/>
              <w:marTop w:val="0"/>
              <w:marBottom w:val="0"/>
              <w:divBdr>
                <w:top w:val="none" w:sz="0" w:space="0" w:color="auto"/>
                <w:left w:val="none" w:sz="0" w:space="0" w:color="auto"/>
                <w:bottom w:val="none" w:sz="0" w:space="0" w:color="auto"/>
                <w:right w:val="none" w:sz="0" w:space="0" w:color="auto"/>
              </w:divBdr>
            </w:div>
            <w:div w:id="1085801369">
              <w:marLeft w:val="0"/>
              <w:marRight w:val="0"/>
              <w:marTop w:val="0"/>
              <w:marBottom w:val="0"/>
              <w:divBdr>
                <w:top w:val="none" w:sz="0" w:space="0" w:color="auto"/>
                <w:left w:val="none" w:sz="0" w:space="0" w:color="auto"/>
                <w:bottom w:val="none" w:sz="0" w:space="0" w:color="auto"/>
                <w:right w:val="none" w:sz="0" w:space="0" w:color="auto"/>
              </w:divBdr>
            </w:div>
            <w:div w:id="2078896559">
              <w:marLeft w:val="0"/>
              <w:marRight w:val="0"/>
              <w:marTop w:val="0"/>
              <w:marBottom w:val="0"/>
              <w:divBdr>
                <w:top w:val="none" w:sz="0" w:space="0" w:color="auto"/>
                <w:left w:val="none" w:sz="0" w:space="0" w:color="auto"/>
                <w:bottom w:val="none" w:sz="0" w:space="0" w:color="auto"/>
                <w:right w:val="none" w:sz="0" w:space="0" w:color="auto"/>
              </w:divBdr>
            </w:div>
            <w:div w:id="1126505285">
              <w:marLeft w:val="0"/>
              <w:marRight w:val="0"/>
              <w:marTop w:val="0"/>
              <w:marBottom w:val="0"/>
              <w:divBdr>
                <w:top w:val="none" w:sz="0" w:space="0" w:color="auto"/>
                <w:left w:val="none" w:sz="0" w:space="0" w:color="auto"/>
                <w:bottom w:val="none" w:sz="0" w:space="0" w:color="auto"/>
                <w:right w:val="none" w:sz="0" w:space="0" w:color="auto"/>
              </w:divBdr>
            </w:div>
          </w:divsChild>
        </w:div>
        <w:div w:id="76485553">
          <w:marLeft w:val="0"/>
          <w:marRight w:val="0"/>
          <w:marTop w:val="0"/>
          <w:marBottom w:val="0"/>
          <w:divBdr>
            <w:top w:val="none" w:sz="0" w:space="0" w:color="auto"/>
            <w:left w:val="none" w:sz="0" w:space="0" w:color="auto"/>
            <w:bottom w:val="none" w:sz="0" w:space="0" w:color="auto"/>
            <w:right w:val="none" w:sz="0" w:space="0" w:color="auto"/>
          </w:divBdr>
          <w:divsChild>
            <w:div w:id="1905918314">
              <w:marLeft w:val="0"/>
              <w:marRight w:val="0"/>
              <w:marTop w:val="0"/>
              <w:marBottom w:val="0"/>
              <w:divBdr>
                <w:top w:val="none" w:sz="0" w:space="0" w:color="auto"/>
                <w:left w:val="none" w:sz="0" w:space="0" w:color="auto"/>
                <w:bottom w:val="none" w:sz="0" w:space="0" w:color="auto"/>
                <w:right w:val="none" w:sz="0" w:space="0" w:color="auto"/>
              </w:divBdr>
            </w:div>
            <w:div w:id="910039549">
              <w:marLeft w:val="0"/>
              <w:marRight w:val="0"/>
              <w:marTop w:val="0"/>
              <w:marBottom w:val="0"/>
              <w:divBdr>
                <w:top w:val="none" w:sz="0" w:space="0" w:color="auto"/>
                <w:left w:val="none" w:sz="0" w:space="0" w:color="auto"/>
                <w:bottom w:val="none" w:sz="0" w:space="0" w:color="auto"/>
                <w:right w:val="none" w:sz="0" w:space="0" w:color="auto"/>
              </w:divBdr>
            </w:div>
            <w:div w:id="803733880">
              <w:marLeft w:val="0"/>
              <w:marRight w:val="0"/>
              <w:marTop w:val="0"/>
              <w:marBottom w:val="0"/>
              <w:divBdr>
                <w:top w:val="none" w:sz="0" w:space="0" w:color="auto"/>
                <w:left w:val="none" w:sz="0" w:space="0" w:color="auto"/>
                <w:bottom w:val="none" w:sz="0" w:space="0" w:color="auto"/>
                <w:right w:val="none" w:sz="0" w:space="0" w:color="auto"/>
              </w:divBdr>
            </w:div>
            <w:div w:id="1419869577">
              <w:marLeft w:val="0"/>
              <w:marRight w:val="0"/>
              <w:marTop w:val="0"/>
              <w:marBottom w:val="0"/>
              <w:divBdr>
                <w:top w:val="none" w:sz="0" w:space="0" w:color="auto"/>
                <w:left w:val="none" w:sz="0" w:space="0" w:color="auto"/>
                <w:bottom w:val="none" w:sz="0" w:space="0" w:color="auto"/>
                <w:right w:val="none" w:sz="0" w:space="0" w:color="auto"/>
              </w:divBdr>
            </w:div>
            <w:div w:id="344017845">
              <w:marLeft w:val="0"/>
              <w:marRight w:val="0"/>
              <w:marTop w:val="0"/>
              <w:marBottom w:val="0"/>
              <w:divBdr>
                <w:top w:val="none" w:sz="0" w:space="0" w:color="auto"/>
                <w:left w:val="none" w:sz="0" w:space="0" w:color="auto"/>
                <w:bottom w:val="none" w:sz="0" w:space="0" w:color="auto"/>
                <w:right w:val="none" w:sz="0" w:space="0" w:color="auto"/>
              </w:divBdr>
            </w:div>
          </w:divsChild>
        </w:div>
        <w:div w:id="173496462">
          <w:marLeft w:val="0"/>
          <w:marRight w:val="0"/>
          <w:marTop w:val="0"/>
          <w:marBottom w:val="0"/>
          <w:divBdr>
            <w:top w:val="none" w:sz="0" w:space="0" w:color="auto"/>
            <w:left w:val="none" w:sz="0" w:space="0" w:color="auto"/>
            <w:bottom w:val="none" w:sz="0" w:space="0" w:color="auto"/>
            <w:right w:val="none" w:sz="0" w:space="0" w:color="auto"/>
          </w:divBdr>
        </w:div>
        <w:div w:id="1617785072">
          <w:marLeft w:val="0"/>
          <w:marRight w:val="0"/>
          <w:marTop w:val="0"/>
          <w:marBottom w:val="0"/>
          <w:divBdr>
            <w:top w:val="none" w:sz="0" w:space="0" w:color="auto"/>
            <w:left w:val="none" w:sz="0" w:space="0" w:color="auto"/>
            <w:bottom w:val="none" w:sz="0" w:space="0" w:color="auto"/>
            <w:right w:val="none" w:sz="0" w:space="0" w:color="auto"/>
          </w:divBdr>
        </w:div>
        <w:div w:id="1664770524">
          <w:marLeft w:val="0"/>
          <w:marRight w:val="0"/>
          <w:marTop w:val="0"/>
          <w:marBottom w:val="0"/>
          <w:divBdr>
            <w:top w:val="none" w:sz="0" w:space="0" w:color="auto"/>
            <w:left w:val="none" w:sz="0" w:space="0" w:color="auto"/>
            <w:bottom w:val="none" w:sz="0" w:space="0" w:color="auto"/>
            <w:right w:val="none" w:sz="0" w:space="0" w:color="auto"/>
          </w:divBdr>
        </w:div>
        <w:div w:id="1711374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9D8EA-07F5-4181-AA51-EDBA091CA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2982</Words>
  <Characters>16402</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EXERCISE</dc:title>
  <dc:subject/>
  <dc:creator>ASUSPRO</dc:creator>
  <cp:keywords/>
  <dc:description/>
  <cp:lastModifiedBy>ASUSPRO</cp:lastModifiedBy>
  <cp:revision>1</cp:revision>
  <dcterms:created xsi:type="dcterms:W3CDTF">2022-10-31T18:08:00Z</dcterms:created>
  <dcterms:modified xsi:type="dcterms:W3CDTF">2022-10-31T19:57:00Z</dcterms:modified>
</cp:coreProperties>
</file>