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B1" w:rsidRDefault="000B73D9">
      <w:r>
        <w:t>T</w:t>
      </w:r>
      <w:bookmarkStart w:id="0" w:name="_GoBack"/>
      <w:bookmarkEnd w:id="0"/>
      <w:r>
        <w:t xml:space="preserve">anger est une ville du nord du Maroc deuxième ville économique du Maroc capitale de la région de Tanger Tétouan el Hoceima. </w:t>
      </w:r>
    </w:p>
    <w:p w:rsidR="000B73D9" w:rsidRDefault="000B73D9" w:rsidP="000B73D9">
      <w:pPr>
        <w:pStyle w:val="Titre1"/>
      </w:pPr>
      <w:r>
        <w:t>Location</w:t>
      </w:r>
    </w:p>
    <w:p w:rsidR="000B73D9" w:rsidRDefault="000B73D9" w:rsidP="000B73D9">
      <w:r>
        <w:t>Tanger est située dans la baie du même nom. Ouvert sur l’extrémité occidentale du détroit de Gibraltar. À 15 km des côtes espagnoles</w:t>
      </w:r>
    </w:p>
    <w:p w:rsidR="000B73D9" w:rsidRDefault="000B73D9" w:rsidP="000B73D9">
      <w:pPr>
        <w:pStyle w:val="Titre1"/>
      </w:pPr>
      <w:r>
        <w:t>Démographie</w:t>
      </w:r>
    </w:p>
    <w:p w:rsidR="000B73D9" w:rsidRPr="000B73D9" w:rsidRDefault="000B73D9" w:rsidP="00C06C45">
      <w:r>
        <w:t>Sa population s’élevé a 947 952 habitants selon le dernier recensement de 2014</w:t>
      </w:r>
      <w:r w:rsidR="00C06C45">
        <w:t>.</w:t>
      </w:r>
    </w:p>
    <w:sectPr w:rsidR="000B73D9" w:rsidRPr="000B7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9"/>
    <w:rsid w:val="000B73D9"/>
    <w:rsid w:val="004947B1"/>
    <w:rsid w:val="00605C8E"/>
    <w:rsid w:val="00C0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A9DA7-BFC8-4012-B84E-4C119B81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kawtar.bidarine@outlook.fr</dc:creator>
  <cp:keywords/>
  <dc:description/>
  <cp:lastModifiedBy>kawtar.bidarine@outlook.fr</cp:lastModifiedBy>
  <cp:revision>3</cp:revision>
  <dcterms:created xsi:type="dcterms:W3CDTF">2018-04-23T10:49:00Z</dcterms:created>
  <dcterms:modified xsi:type="dcterms:W3CDTF">2018-04-24T05:11:00Z</dcterms:modified>
</cp:coreProperties>
</file>