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sz w:val="24"/>
          <w:szCs w:val="24"/>
        </w:rPr>
        <w:t xml:space="preserve">YSD8800 / YUI OS プロジェクト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工程表レビュー指摘書 — fpga_impl_roadmap v0.1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Version 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文書名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fpga_roadmap_v0_1_review_pointout_v1_0.docx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発行（レビュー指摘確定）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レビュー対象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fpga_impl_roadmap_v0_1.docx（Step 8 FPGA実装工程表ドラフト）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作成日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2026-06-23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関連文書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YSD8800_MMU_Design_v1_1_0.docx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emu22 v1.10（MMU移植元）／ emu23_v107.c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tool_version_ledger_v1_5.md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ISA2_3_v231.docx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レビュー結論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条件付き承認可。指摘1〜5を反映した v1.0 への改版をもって承認とする（原則43：承認まで実RTL設計に未着手）。</w:t>
            </w:r>
          </w:p>
        </w:tc>
      </w:tr>
    </w:tbl>
    <w:p>
      <w:pPr>
        <w:pStyle w:val="Heading2"/>
      </w:pPr>
      <w:r>
        <w:t xml:space="preserve">改版履歴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版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日付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変更内容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2026-06-23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版。工程表v0.1に対する全5指摘を確定。指摘1=MMU実装デグレ復活（最前線V(-1)）、指摘2=Dhrystoneサイクルゲート緩和、指摘3=MMU有効/無効動作の分離明文化、指摘4=V3.5正解リファレンス確定、指摘5=停滞課題の扱い。</w:t>
            </w:r>
          </w:p>
        </w:tc>
      </w:tr>
    </w:tbl>
    <w:p>
      <w:pPr>
        <w:pStyle w:val="Heading1"/>
      </w:pPr>
      <w:r>
        <w:t xml:space="preserve">0. 総評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工程表v0.1は完成度が高く、特に「emu23を黄金リファレンスとし外部観測等価（内部構造一致は不要）で判定する」検証戦略が一貫しており、RTLとISSの内部マイクロアーキ差を正しく吸収できている。検証環境の実在確認（§5）を憶測でなく実機で済ませている点もKY34に忠実である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一方、下記5件の指摘がある。指摘1はデグレ（退行バグ）の確定報告であり要対応、指摘2は設計自由度に関わる要判断、指摘3・4は明文化、指摘5は記録上の扱いである。これらを反映すればv1.0として承認できる水準にあ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60"/>
        <w:gridCol w:w="1700"/>
        <w:gridCol w:w="17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指摘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区分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MMU実装デグレ → 復活を最前線V(-1)に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デグレ報告＋指示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最重要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V9 Dhrystoneサイクルゲートの緩和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設計制約・判断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MMU有効/無効動作の分離を明文化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明文化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V3.5正解リファレンスの確定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明文化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§7停滞課題の扱い（MMUバナー陳腐化追記）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記録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</w:tr>
    </w:tbl>
    <w:p>
      <w:pPr>
        <w:pStyle w:val="Heading1"/>
      </w:pPr>
      <w:r>
        <w:t xml:space="preserve">指摘1（最重要）：MMU実装デグレ復活を最前線工程 V(-1) とする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FM-11方式MMUの実装が emu22 v1.10 から v1.21 への改版時に丸ごと脱落していた。意図的削除ではなく退行（デグレ）と判断する。emu23 v1.07 はこの欠落版を継承しており、現状MMU変換層を一切持たない。「見えているバグはスグ直す（残したまま進行しない）」原則に従い、復活を最前線で実施する。</w:t>
      </w:r>
    </w:p>
    <w:p>
      <w:pPr>
        <w:pStyle w:val="Heading2"/>
      </w:pPr>
      <w:r>
        <w:t xml:space="preserve">1.1 事実関係（実シンボル照合・KY34）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54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ソース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MMU実体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根拠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emu22 v1.10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有り（完動）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mmu_translate / mmu_reset / phys_mem(1MB,malloc) / phys_rd8/wr8 / mmu_t(ptr[16],mcr) / MMU_PTR_BASE=0xFF00 / MMU_MCR_ADDR=0xFF10 が全て実在。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emu22 v1.21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無し（脱落）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上記シンボル群が全消滅。MMU言及はv1.20変更履歴コメント1行のみ。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emu22 v1.23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無し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mem[] 16bit直アクセスのみ（v1.21欠落を継承）。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emu23 v1.07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無し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rd8/wr8/rd16/fetch16 すべて mem[a] 16bit直アクセス。「MMU対応」はv1.20継承コメントの化石のみ。</w:t>
            </w:r>
          </w:p>
        </w:tc>
      </w:tr>
    </w:tbl>
    <w:p>
      <w:pPr>
        <w:pStyle w:val="Heading2"/>
      </w:pPr>
      <w:r>
        <w:t xml:space="preserve">1.2 脱落した実装の中核（復活対象）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FM-11方式・4KBページ・物理20bit(1MB)・恒等写像フォールバックを備え、MMU設計書 v1.1.0 にほぼ準拠。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static uint32_t mmu_translate(uint16_t logical)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if (mmu.mcr &amp; MCR_EN)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uint8_t  page   = (uint8_t)(logical &gt;&gt; 12);    // 4KBページ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uint16_t offset = logical &amp; 0x0FFF;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return ((uint32_t)mmu.ptr[page] &lt;&lt; 12) | offset; // 20bit物理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return (uint32_t)logical;                          // MCR_EN=0: 恒等写像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制御：PTR[16] @ 0xFF00–0xFF0F、MCR @ 0xFF10（bit0=MMU_EN）。I/Oは変換前に処理。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rd16/wr16はページ境界またぎ対応。--mmu非指定時は64KBフラットで既存挙動に非干渉。</w:t>
      </w:r>
    </w:p>
    <w:p>
      <w:pPr>
        <w:pStyle w:val="Heading2"/>
      </w:pPr>
      <w:r>
        <w:t xml:space="preserve">1.3 指示：新フェーズ V(-1) を V0 の前に挿入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V(-1)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emu23 MMU復活移植（emu23 v1.08）。emu22 v1.10 の MMU実装を現emu23のI/Oディスパッチ構造（UART・SD・タイマー等のMMIO）へマージ移植する。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完了条件：(1) --mmu無効時 yuios.bin が byte-exact で既存と一致しブート（恒等写像の非干渉担保）。(2) MMU設計書v1.1.0の検証ケース全通過。(3) 回帰ゲート（Dhrystone 826/48405/P:20、yuios.bin 56416バイト）維持。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Ref: emu22 v1.10（移植元）／ YSD8800_MMU_Design_v1_1_0 ／ emu23_v107.c（移植先）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実施は通常サイクル遵守：設計検討 → レビュー（原則43）→ 実装（KY38/KY28：実験ビルドは別ファイル名）→ 回帰チェック → 設計書改版（KY41：追記・取り消し線保持・4点整合）→ 工程表v1.0改版。</w:t>
      </w:r>
    </w:p>
    <w:p>
      <w:pPr>
        <w:pStyle w:val="Heading1"/>
      </w:pPr>
      <w:r>
        <w:t xml:space="preserve">指摘2（要判断）：V9 Dhrystoneサイクルゲートを緩和する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9は「サイクル数48405／P:20の一致を等価性基準」とするが、サイクル数48405の完全一致は多サイクルステートマシン実装では原理的に達成困難である。emu23のサイクルカウントは命令あたり固定的な簡易モデルである一方、RTL多サイクル実装は命令ごとのステート数が実装依存で変動し、メモリウェイトを1つ入れただけで即ズレる。48405 byte一致をゲートにするとRTL設計の自由度（ステート分割・ウェイト挿入）を過度に縛る。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対応（採用方針A）：V9のゲートを「P:20一致を主ゲート、Dhrystone完走を必須、サイクル数48405は参考値（情報項目）」へ緩和する。サイクル数は記録・傾向監視には用いるが合否判定には用いない。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v0.1（現）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v1.0（改版後）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主ゲート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サイクル数48405 一致 ＋ P:20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P:20 一致 ＋ Dhrystone完走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サイクル数48405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合否判定に使用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参考値（記録のみ・判定外）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注：本緩和はV9（FPGA上Dhrystone）のみに適用。V8のROMイメージ 56416 byte-exact 絶対ゲートおよびソフト側Dhrystone絶対ゲート（826/48405/P:20）は従来どおり厳守する（emu23/ツール側の回帰基準は不変）。</w:t>
      </w:r>
    </w:p>
    <w:p>
      <w:pPr>
        <w:pStyle w:val="Heading1"/>
      </w:pPr>
      <w:r>
        <w:t xml:space="preserve">指摘3（明文化）：MMU有効/無効動作の分離を工程表に明記する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V3.5でMMUページング全機能を作り込むが、V8でロードするYUI OS Level 1（yuios.bin 56416バイト・道2）はMMU無効＝恒等写像で動作する。すなわちV3.5のMMU有効動作はOS本体では使われず、単体TBでのみ検証される。この分離を明記しないと、レビューで「Level 1なのにMMU有効動作が要るのか」という誤解を招く。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V3.5有効動作（ページング）：単体TB＋（指摘4の）emu23 v1.08協調等価で検証。OS本体では不使用。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V3.5無効動作（恒等写像）：emu23と突合可能（emu23が恒等写像そのもの）。V8のOSブートはこちらの経路を通る。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Level 2 OS対応（マルチプロセス・MMUドライバ・Cシェル）は将来工程に保持。MMUハードはV3.5で完成済みのため、Level 1→Level 2移行トリガー（旧Ph.8の精神）として末尾に残す（削除禁止）。</w:t>
      </w:r>
    </w:p>
    <w:p>
      <w:pPr>
        <w:pStyle w:val="Heading1"/>
      </w:pPr>
      <w:r>
        <w:t xml:space="preserve">指摘4（明文化）：V3.5の正解リファレンスを確定する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工程表v0.1のV3.5は「emu23 v1.07のMMU有効動作の有無を確認し、無ければ過去emu22_mmu知見／MMU設計書の検証ケースを正解とする」と条件分岐で書かれていた。指摘1の確認により、emu23 v1.07にMMUが無いことが確定し、かつemu22 v1.10に動く実装が現存することが判明した。よって条件分岐を断定へ書き換える。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v0.1（条件分岐）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v1.0（断定）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emu23 v1.07のMMU有無を確認し、無ければ設計書の検証ケースを正解とする（未確定）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emu23 v1.08（MMU復活版・指摘1）による協調等価 ＋ MMU設計書v1.1.0単体TB の両肺で検証する（確定）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これにより、MMU全機能作り込みという重い工程の検証が、単体TB片肺から協調等価との両肺に強化される。</w:t>
      </w:r>
    </w:p>
    <w:p>
      <w:pPr>
        <w:pStyle w:val="Heading1"/>
      </w:pPr>
      <w:r>
        <w:t xml:space="preserve">指摘5（記録）：§7停滞課題の扱い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工程表§7の停滞課題は適切に拾えている。本レビューで以下を追記・整理する。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追記：emu23「MMU対応」バナーコメントの陳腐化。実体脱落後も各版にコメントだけ残存しており、tool_version_ledger既知課題（ysd8800.tgtのhasm22表記陳腐化／codegen_v1_4.h三者不整合）と同根。指摘1の復活作業（tool_version_ledger改版）で併せて是正す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保持（既出・本工程外）：進捗チャート日報未投稿（2026-06-21 Step 8-B／2026-06-22 Step 8-I）はユーザー指示待ちとして継続警告。toolchain23_design道2反映はCHAT62から継続未解決。</w:t>
      </w:r>
    </w:p>
    <w:p>
      <w:pPr>
        <w:pStyle w:val="Heading1"/>
      </w:pPr>
      <w:r>
        <w:t xml:space="preserve">再発防止（kaizen追記候補）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機能の有無は履歴コメントではなく実シンボルのgrepで判定する（コメントは実装の存在を保証しない）。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版間改版時は、変更履歴コメントとコード実体の差分照合を完了条件に含める（コメントだけ残る化石を作らない）。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大規模クリーンアップ版では、巻き添え脱落の有無を回帰diffで明示確認する。</w:t>
      </w:r>
    </w:p>
    <w:p>
      <w:pPr>
        <w:spacing w:before="24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— 本指摘書 v1.0 をもって工程表 v0.1 のレビュー指摘を確定する。指摘1〜5を反映した v1.0 への改版をもって承認とする（原則43：承認まで実RTL設計に着手しない）。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2026-06-23T10:08:07.589Z</dcterms:created>
  <dcterms:modified xsi:type="dcterms:W3CDTF">2026-06-23T10:08:07.589Z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