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1A3C5E"/>
          <w:sz w:val="28"/>
          <w:szCs w:val="28"/>
        </w:rPr>
        <w:t xml:space="preserve">V5 割込モデル不一致 設計判断 回答書</w:t>
      </w:r>
    </w:p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color w:val="B00020"/>
          <w:sz w:val="20"/>
          <w:szCs w:val="20"/>
        </w:rPr>
        <w:t xml:space="preserve">— 結論：案1〜3のいずれも採らない。RTL実装バグの修正（案0）を推奨 —</w:t>
      </w:r>
    </w:p>
    <w:p>
      <w:pPr>
        <w:spacing w:after="240"/>
        <w:jc w:val="center"/>
      </w:pPr>
      <w:r>
        <w:rPr>
          <w:rFonts w:ascii="Yu Gothic" w:cs="Yu Gothic" w:eastAsia="Yu Gothic" w:hAnsi="Yu Gothic"/>
          <w:i/>
          <w:iCs/>
          <w:color w:val="666666"/>
          <w:sz w:val="20"/>
          <w:szCs w:val="20"/>
        </w:rPr>
        <w:t xml:space="preserve">v5_irq_model_decision_reply_v1_0.docx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v5_irq_model_decision_request_v1_0 (CHAT95)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判断事項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emu23黄金値(noack=CNT1)とFPGAレベル割込物理のどちらを正とするか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回答日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照合Ref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emu23_v109.c(YSD8002_tick L232-239/L1556発火判定/timer_in_service L1179/next_irq_cycle L219/235/245) ※v110未登録のためv109タイマーモデルで本質照合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結論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★案1〜3は誤った真因解析に立脚。emu23黄金は正しくRTLが写像を誤っている。RTL修正(案0)を推奨。原則76は堅持される★</w:t>
            </w:r>
          </w:p>
        </w:tc>
      </w:tr>
    </w:tbl>
    <w:p>
      <w:pPr>
        <w:pStyle w:val="Heading1"/>
      </w:pPr>
      <w:r>
        <w:t xml:space="preserve">1. 結論（先に述べる）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判断：</w:t>
      </w:r>
      <w:r>
        <w:rPr>
          <w:rFonts w:ascii="Yu Gothic" w:cs="Yu Gothic" w:eastAsia="Yu Gothic" w:hAnsi="Yu Gothic"/>
          <w:b/>
          <w:bCs/>
          <w:color w:val="B00020"/>
          <w:sz w:val="22"/>
          <w:szCs w:val="22"/>
        </w:rPr>
        <w:t xml:space="preserve">案1・案2・案3のいずれも採らない。</w:t>
      </w:r>
      <w:r>
        <w:rPr>
          <w:rFonts w:ascii="Yu Gothic" w:cs="Yu Gothic" w:eastAsia="Yu Gothic" w:hAnsi="Yu Gothic"/>
          <w:sz w:val="22"/>
          <w:szCs w:val="22"/>
        </w:rPr>
        <w:t xml:space="preserve">これらは『emu23とRTLはモデルが非等価』という前提に立つが、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その前提（依頼書§3.3の3層分離）が誤りである。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正しい構図：</w:t>
      </w:r>
      <w:r>
        <w:rPr>
          <w:rFonts w:ascii="Yu Gothic" w:cs="Yu Gothic" w:eastAsia="Yu Gothic" w:hAnsi="Yu Gothic"/>
          <w:sz w:val="22"/>
          <w:szCs w:val="22"/>
        </w:rPr>
        <w:t xml:space="preserve">emu23の黄金値(noack=CNT1)は実機として正しい。RTLがemu23のタイマーモデルを写像し損ねている実装バグである。したがって取るべきは案0＝RTL修正であり、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原則76（黄金refに実装を合わせる）はそのまま堅持される。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黄金refの再定義（案3）は不要かつ有害である。全リグレッションの再ベースラインという重い代償を、誤った真因解析のために払うことになる。以下、実源に基づき論証する。</w:t>
      </w:r>
    </w:p>
    <w:p>
      <w:pPr>
        <w:pStyle w:val="Heading1"/>
      </w:pPr>
      <w:r>
        <w:t xml:space="preserve">2. 真因解析の訂正：emu23タイマーに「保持層」は存在しない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依頼書§3.3は、emu23が『発火(tick)・保持(irq_stat再評価)・再武装(rearm)の3層』と記す。しかし実源照合の結果、★irq_stat再評価層はタイマー(IRQ0)には適用されない★。これはIRQ1(UART/STOR)専用の機構である。</w:t>
      </w:r>
    </w:p>
    <w:p>
      <w:pPr>
        <w:spacing w:after="4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実源根拠：</w:t>
      </w:r>
      <w:r>
        <w:rPr>
          <w:rFonts w:ascii="Yu Gothic" w:cs="Yu Gothic" w:eastAsia="Yu Gothic" w:hAnsi="Yu Gothic"/>
          <w:sz w:val="22"/>
          <w:szCs w:val="22"/>
        </w:rPr>
        <w:t xml:space="preserve">irq_stat をタイマーに紐づける記述は emu23 に存在しない（grep で確認）。タイマーの発火判定は L1556 の一箇所のみ：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タイマー発火判定（これがすべて。irq_stat は通らない）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if (cpu.irq_pending &lt; 0 &amp;&amp; YSD8002_tick(cpu.cycle)) {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cpu.irq_pending = 1;   // IRQ0 = タイマー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// YSD8002_tick: 発火したら即・自己武装解除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if (current_cycle &gt;= ysd8002.next_irq_cycle) {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ysd8002.next_irq_cycle = UINT64_MAX;  // ★次はrearmまで来ない★</w:t>
      </w:r>
    </w:p>
    <w:p>
      <w:pPr>
        <w:shd w:fill="F4F6F8" w:val="clear"/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  return 1;</w:t>
      </w:r>
    </w:p>
    <w:p>
      <w:pPr>
        <w:shd w:fill="F4F6F8" w:val="clear"/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すなわち emu23 のタイマーは2層である：(1)発火＝1回だけ irq_pending に『チケット』を置く／(2)再武装＝IRET(v1.10ではACK)が next_irq_cycle を再設定するまで沈黙。『割込線をレベルで保持し続ける』層は、タイマーには元々存在しない。</w:t>
      </w:r>
    </w:p>
    <w:p>
      <w:pPr>
        <w:spacing w:after="0"/>
      </w:pPr>
      <w:r>
        <w:rPr>
          <w:rFonts w:ascii="Yu Gothic" w:cs="Yu Gothic" w:eastAsia="Yu Gothic" w:hAnsi="Yu Gothic"/>
          <w:b/>
          <w:bCs/>
          <w:color w:val="B00020"/>
          <w:sz w:val="22"/>
          <w:szCs w:val="22"/>
        </w:rPr>
        <w:t xml:space="preserve">重要な帰結：</w:t>
      </w:r>
      <w:r>
        <w:rPr>
          <w:rFonts w:ascii="Yu Gothic" w:cs="Yu Gothic" w:eastAsia="Yu Gothic" w:hAnsi="Yu Gothic"/>
          <w:sz w:val="22"/>
          <w:szCs w:val="22"/>
        </w:rPr>
        <w:t xml:space="preserve">emu23の発火チケット(irq_pending=1)は『受理』で消費される(irq_pending=-1)。受理後、次の発火はrearmまで来ない。noack=CNT1とは『1回発火し、受理され、rearmされないので二度と発火しない』という、ワンショットタイマーの完全に正しい挙動である。</w:t>
      </w:r>
    </w:p>
    <w:p>
      <w:pPr>
        <w:pStyle w:val="Heading1"/>
      </w:pPr>
      <w:r>
        <w:t xml:space="preserve">3. RTLの真のバグ：2つの概念を1本の信号に潰した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RTLの irq_req_r は、本来分離すべき2つの概念を1本に束ねている。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emu23での扱い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あるべきRTL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発火イベント(ワンショット)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tick が1回1を返す→next_irq_cycle=UINT64_MAXで発火源が黙る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fireでcnt満了→1パルス生成→armed_r=0で発火源が黙る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割込線の生成/消滅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irq_pending=1を置く→受理でirq_pending=-1(消費)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割込ラッチ: fireでset→★CPU受理(割込アクノリッジ)でclear★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再武装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IRET/ACKがnext_irq_cycle=cycle+period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ACK(bit5)でcnt&lt;=period, armed_r&lt;=1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RTL は『割込線の消滅』の契機を ACK(bit5) だけにしてしまった。emu23 では『割込線の消滅（チケット消費）』は受理で起きる。★受理で下がる経路が RTL に無いことが、真のバグである。★ ACK は本来『再武装』の契機であって『割込線を下ろす』契機ではない。</w:t>
      </w:r>
    </w:p>
    <w:p>
      <w:pPr>
        <w:spacing w:after="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MC6840 PTM の作法との対応：</w:t>
      </w:r>
      <w:r>
        <w:rPr>
          <w:rFonts w:ascii="Yu Gothic" w:cs="Yu Gothic" w:eastAsia="Yu Gothic" w:hAnsi="Yu Gothic"/>
          <w:sz w:val="22"/>
          <w:szCs w:val="22"/>
        </w:rPr>
        <w:t xml:space="preserve">実機の PTM でも『割込フラグのクリア』と『タイマーの再スタート』は別操作である（ステータス読み＋タイマーレジスタ書き）。RTL は両者を ACK 一発に短絡させ、しかも『受理で割込線が下がる』という最も基本的な経路を欠いた。これはモデルの非等価ではなく、実装が1経路を欠落させた単純なバグである。</w:t>
      </w:r>
    </w:p>
    <w:p>
      <w:pPr>
        <w:pStyle w:val="Heading1"/>
      </w:pPr>
      <w:r>
        <w:t xml:space="preserve">4. なぜ noack で emu23=CNT1／RTL=17069 になるのか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emu23 (noack=CNT1)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RTL (noack=17069)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cyc T: tick発火→irq_pending=1, next=UINT64_MAX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cyc T: fire→irq_req_r=1(レベルhigh)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受理→irq_pending=-1(チケット消費)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受理→irq_req_r=1のまま(下がる経路なし)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ハンドラ実行(ACKなし)→IRET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ハンドラ実行(ACKなし)→IRET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next=UINT64_MAXのまま→二度と発火せず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irq_req_r=1継続→EI復帰で即再発火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CNT=1で停止 ✓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CNT=17069まで暴走 ✗</w:t>
            </w:r>
          </w:p>
        </w:tc>
      </w:tr>
    </w:tbl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差は一点。emu23は『受理でチケットが消える』ためACKが無くても止まる。RTLは『受理で割込線が下がらない』ため止まらない。emu23のCNT1は実機非等価どころか、ワンショットタイマー＋割込アクノリッジという実機の理想的挙動そのものである。</w:t>
      </w:r>
    </w:p>
    <w:p>
      <w:pPr>
        <w:pStyle w:val="Heading1"/>
      </w:pPr>
      <w:r>
        <w:t xml:space="preserve">5. 推奨する修正（案0）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方針：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RTLに『CPUの割込受理(アクノリッジ)で割込ラッチを下ろす』経路を追加する。emu23の irq_pending=-1(受理でチケット消費) を写像する。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2つの実装方向がある。いずれもCPUコア改修を最小化できる。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評価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0-a
(推奨)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5"/>
                <w:szCs w:val="15"/>
              </w:rPr>
              <w:t xml:space="preserve">fireを1クロックパルス化＋armed_r=0で発火源自己武装解除。irq_timer_o は『パルスで立てCPU受理でクリアするラッチ』にする。CPUのS_IRQ_ACCEPT到達を受理信号として YSD8002 に返す（irq_ack）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5"/>
                <w:szCs w:val="15"/>
              </w:rPr>
              <w:t xml:space="preserve">emu23の『発火→受理で消費』に最も忠実。ただしCPU→YSD8002へ irq_ack 1本が必要。V5設計で却下した iret_pulse_o とは異なり、これは『割込アクノリッジ』でありバス上正当（PIA/PTMのIRQ受理と同じ）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0-b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5"/>
                <w:szCs w:val="15"/>
              </w:rPr>
              <w:t xml:space="preserve">armed_r=0(自己武装解除)だけ先に入れ、割込ラッチは『受理でCPUがirq_inを1回だけ食う』既存S_IRQCHK機構に委ねる。irq_timer_o はfireで1パルスのみ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5"/>
                <w:szCs w:val="15"/>
              </w:rPr>
              <w:t xml:space="preserve">CPU改修不要に近いが、パルスがS_IRQCHKと同期しないと取りこぼす懸念(統合TB設計レビューで既述)。要タイミング検証</w:t>
            </w:r>
          </w:p>
        </w:tc>
      </w:tr>
    </w:tbl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方向0-aの irq_ack は、V5設計レビューで却下した iret_pulse_o とは本質的に異なる点を強調したい。iret_pulse_o は『IRET命令を実行した』という命令意味論の暴露で不正だった。一方 irq_ack は『割込を受理した』という割込プロトコルの一部であり、実機の割込コントローラ(PIC/PIA/PTM)が普遍的に持つ INTA(interrupt acknowledge) に相当する。バス上に出て正当な信号である。MC6809 の割込受理サイクル(ベクタフェッチ)自体がアクノリッジの一形態であり、これをYSD8004経由でデバイスに伝える設計は正統。</w:t>
      </w:r>
    </w:p>
    <w:p>
      <w:pPr>
        <w:pStyle w:val="Heading1"/>
      </w:pPr>
      <w:r>
        <w:t xml:space="preserve">6. ack側FAIL（T2/T5 OUTC=33）について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依頼書§3.4は ack 側 FAIL も同根とするが、これは半分正しく半分注意が要る。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同根の部分：irq_req_r がレベルで立ちっぱなしのため、ack を書くまでの間に高頻度で再受理され、メインループが割込に食われて OUTC が伸びない——この構造は noack と同じ irq_req_r 問題に由来する。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★別途確認すべき部分：ack ハンドラが $0023 を書いた『後』も OUTC=33 で止まるなら、ACK が irq_req_r を正しく下ろせていない可能性がある（L282 到達不全）。案0でirq_req_rを受理クリアするようにした後、ack 側が期待通り(OUTC=200)になるかを再測すること。ならなければ ACK 書込→irq_req_r=0 の経路に別のバグがある。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すなわち案0適用後、noack=CNT1 と ack=OUTC200 の両方が回復して初めて真因が閉じる。片方だけの回復で満足しないこと（原則63：有効時のみ顕在化するバグの取りこぼし防止）。</w:t>
      </w:r>
    </w:p>
    <w:p>
      <w:pPr>
        <w:pStyle w:val="Heading1"/>
      </w:pPr>
      <w:r>
        <w:t xml:space="preserve">7. 原則76との関係（重要）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本件は一見『原則76 vs 実機物理』の対立に見えるが、実際には対立していない。emu23のタイマーモデル(ワンショット＋受理消費)は実機物理(PTM＋割込アクノリッジ)の正しい抽象化であり、両者は同じものを指している。RTLだけが両者から外れていた。</w:t>
      </w:r>
    </w:p>
    <w:p>
      <w:pPr>
        <w:spacing w:after="60"/>
      </w:pP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したがって原則76は堅持される。</w:t>
      </w:r>
      <w:r>
        <w:rPr>
          <w:rFonts w:ascii="Yu Gothic" w:cs="Yu Gothic" w:eastAsia="Yu Gothic" w:hAnsi="Yu Gothic"/>
          <w:sz w:val="22"/>
          <w:szCs w:val="22"/>
        </w:rPr>
        <w:t xml:space="preserve">『黄金refに実装を合わせる』を適用し、RTLをemu23に合わせる（案0）。案3（emu23を書き換える）は、正しい黄金を誤った実装に合わせて捻じ曲げる行為であり、原則76の精神に反する。</w:t>
      </w:r>
    </w:p>
    <w:p>
      <w:pPr>
        <w:spacing w:after="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起票者所見への回答：</w:t>
      </w:r>
      <w:r>
        <w:rPr>
          <w:rFonts w:ascii="Yu Gothic" w:cs="Yu Gothic" w:eastAsia="Yu Gothic" w:hAnsi="Yu Gothic"/>
          <w:sz w:val="22"/>
          <w:szCs w:val="22"/>
        </w:rPr>
        <w:t xml:space="preserve">『emu23のnoack=CNT1は実機のレベル割込物理を模していない可能性』（§7）は、実源照合により否定される。emu23は割込線をレベル保持していないのではなく、『発火チケットを受理で消費する』という、レベル割込＋アクノリッジの正しいモデルを持っている。実機で永久highになるのは『受理でクリアする経路を作らなかった場合』だけで、それは実装の不備であって物理の必然ではない。（ご懸念はもっともだが、この一点で結論が変わる）</w:t>
      </w:r>
    </w:p>
    <w:p>
      <w:pPr>
        <w:pStyle w:val="Heading1"/>
      </w:pPr>
      <w:r>
        <w:t xml:space="preserve">8. 実施順序の提案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S1: 本回答のレビュー・承認（原則43）。案0-a/0-bの選択を確定。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S2: emu23側は変更しない（黄金は正しい）。RTL(YSD8002 + 必要なら割込アクノリッジ経路)を修正。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S3: 統合TB再実行。★noack=CNT1 と ack=OUTC200 の両方★の回復を確認（§6）。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S4: Dhrystone絶対ゲート再確認（826/48405/P:20）。CPU改修が0-aで入る場合はV1/V2全82ベクタ再走(デグレゼロ)。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S5: 文書は emu23 無変更ゆえ黄金ref関連の再ベースライン不要。RTL版数(v0.2_poc→次版)と fpga_source_version_ledger のみ更新。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案3を採らないため、全リグレッションの再ベースラインは発生しない。これは案3に対する案0の決定的な優位である。</w:t>
      </w:r>
    </w:p>
    <w:p>
      <w:pPr>
        <w:pStyle w:val="Heading1"/>
      </w:pPr>
      <w:r>
        <w:t xml:space="preserve">9. kaizen候補</w:t>
      </w:r>
    </w:p>
    <w:p>
      <w:pPr>
        <w:spacing w:after="0"/>
      </w:pPr>
      <w:r>
        <w:rPr>
          <w:rFonts w:ascii="Yu Gothic" w:cs="Yu Gothic" w:eastAsia="Yu Gothic" w:hAnsi="Yu Gothic"/>
          <w:sz w:val="22"/>
          <w:szCs w:val="22"/>
        </w:rPr>
        <w:t xml:space="preserve">原則77候補：『複数の観測値が食い違うとき、まず『モデルが違う』を疑う前に『片方が正しいモデルを写像し損ねている』を疑え。非等価の主張は、両者の実源を層ごとに対応づけてから行う。』本件は、emu23のirq_stat再評価層をタイマーに誤って帰属させたことが、不要な『黄金ref再定義』論に発展しかけた事例である。層の帰属を実源で確認していれば、最初からRTL単独バグと判る。</w:t>
      </w:r>
    </w:p>
    <w:p>
      <w:pPr>
        <w:pStyle w:val="Heading1"/>
      </w:pPr>
      <w:r>
        <w:t xml:space="preserve">10. 判断まとめ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回答：</w:t>
      </w:r>
      <w:r>
        <w:rPr>
          <w:rFonts w:ascii="Yu Gothic" w:cs="Yu Gothic" w:eastAsia="Yu Gothic" w:hAnsi="Yu Gothic"/>
          <w:b/>
          <w:bCs/>
          <w:color w:val="0A7A3A"/>
          <w:sz w:val="22"/>
          <w:szCs w:val="22"/>
        </w:rPr>
        <w:t xml:space="preserve">案1・案2・案3すべて不採用。案0（RTLに割込受理クリア経路を追加）を推奨。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emu23黄金値(noack=CNT1)は実機として正しい。ワンショットタイマー＋割込アクノリッジの正しいモデル。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真因は『RTLがemu23のタイマーモデルを写像し損ねた』実装バグ。依頼書§3.3の『3層分離』はタイマーに誤帰属(irq_stat再評価はIRQ1専用)。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RTLの欠陥は『受理で割込線を下ろす経路が無い』こと。ACKは再武装契機であって割込線クリア契機ではない。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修正は案0-a(割込アクノリッジ経路追加・推奨)または0-b(パルス化＋自己武装解除)。irq_ackはiret_pulse_oと異なりバス上正当(INTA相当)。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ack側FAILも案0で回復するか要再測(§6)。noack=CNT1とack=OUTC200の両方回復で真因クローズ。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★原則76は堅持。案3(黄金ref再定義)は不要かつ有害。全リグレッション再ベースラインを回避できる。★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起票者が独断せず判断を仰いだ姿勢は原則43に忠実で正しい。（知らんけど、とあったが——実源を追う限り、この結論は根拠を持って言える）以上。</w:t>
      </w:r>
    </w:p>
    <w:p>
      <w:pPr>
        <w:pStyle w:val="Heading1"/>
      </w:pPr>
      <w:r>
        <w:t xml:space="preserve">11.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2026-07-15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V5割込モデル不一致の設計判断回答。実源照合により依頼書§3.3の『emu23 3層分離』を訂正——irq_stat再評価層はタイマー(IRQ0)に非適用でIRQ1専用。emu23タイマーは『発火チケットを受理で消費する』2層モデルで、noack=CNT1はワンショット＋割込アクノリッジの正しい挙動。真因はRTLが『受理で割込線を下ろす経路』を欠いた実装バグ(ACKを再武装と割込線クリアに短絡)。案1〜3すべて不採用、案0(割込受理クリア経路追加・irq_ackはINTA相当でバス正当)を推奨。原則76堅持・案3の全リグレッション再ベースライン回避。ack側FAILも案0で回復するか再測要(§6)。原則77候補提示。</w:t>
            </w:r>
          </w:p>
        </w:tc>
      </w:tr>
    </w:tbl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Yu Gothic" w:cs="Yu Gothic" w:eastAsia="Yu Gothic" w:hAnsi="Yu Gothic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Yu Gothic" w:cs="Yu Gothic" w:eastAsia="Yu Gothic" w:hAnsi="Yu Gothic"/>
      <w:b/>
      <w:bCs/>
      <w:color w:val="2E5A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2026-07-15T15:04:11.050Z</dcterms:created>
  <dcterms:modified xsi:type="dcterms:W3CDTF">2026-07-15T15:04:11.066Z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