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YSD8800 ISA3.0 仕様書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詳細化版（V0.9）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MOV X,SP / MOV SP,X 完全仕様版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0.9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2026-04-19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ステータス: 詳細化版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目次</w:t>
      </w:r>
    </w:p>
    <w:p>
      <w:r>
        <w:t xml:space="preserve">1. MOV X, SP 命令</w:t>
      </w:r>
    </w:p>
    <w:p>
      <w:r>
        <w:t xml:space="preserve">2. MOV SP, X 命令</w:t>
      </w:r>
    </w:p>
    <w:p>
      <w:r>
        <w:t xml:space="preserve">3. MOV SP, X の制約</w:t>
      </w:r>
    </w:p>
    <w:p>
      <w:r>
        <w:t xml:space="preserve">4. 関数エピローグの典型例</w:t>
      </w:r>
    </w:p>
    <w:p>
      <w:r>
        <w:t xml:space="preserve">5. 実装上の責務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MOV X, SP 命令</w:t>
      </w:r>
    </w:p>
    <w:p>
      <w:pPr>
        <w:pStyle w:val="Heading2"/>
      </w:pPr>
      <w:r>
        <w:t xml:space="preserve">命令フォーマット</w:t>
      </w:r>
    </w:p>
    <w:p>
      <w:r>
        <w:t xml:space="preserve">format: 0x20 rD=2, rS=3</w:t>
      </w:r>
    </w:p>
    <w:p>
      <w:r>
        <w:t xml:space="preserve">         byte0: 0x20 (opcode MOV)</w:t>
      </w:r>
    </w:p>
    <w:p>
      <w:r>
        <w:t xml:space="preserve">         byte1: 0x23 (rD=2(X), rS=3(SP))</w:t>
      </w:r>
    </w:p>
    <w:p>
      <w:r>
        <w:t xml:space="preserve"/>
      </w:r>
    </w:p>
    <w:p>
      <w:pPr>
        <w:pStyle w:val="Heading2"/>
      </w:pPr>
      <w:r>
        <w:t xml:space="preserve">動作</w:t>
      </w:r>
    </w:p>
    <w:p>
      <w:r>
        <w:t xml:space="preserve">X = SP</w:t>
      </w:r>
    </w:p>
    <w:p>
      <w:r>
        <w:t xml:space="preserve"/>
      </w:r>
    </w:p>
    <w:p>
      <w:r>
        <w:t xml:space="preserve">詳細説明:</w:t>
      </w:r>
    </w:p>
    <w:p>
      <w:r>
        <w:t xml:space="preserve">- スタックポインタの現在値をXレジスタへ転送</w:t>
      </w:r>
    </w:p>
    <w:p>
      <w:r>
        <w:t xml:space="preserve">- FLAGS は変更されない(データ転送)</w:t>
      </w:r>
    </w:p>
    <w:p>
      <w:r>
        <w:t xml:space="preserve">- SP は変更されない(読み取り専用)</w:t>
      </w:r>
    </w:p>
    <w:p>
      <w:r>
        <w:t xml:space="preserve"/>
      </w:r>
    </w:p>
    <w:p>
      <w:pPr>
        <w:pStyle w:val="Heading2"/>
      </w:pPr>
      <w:r>
        <w:t xml:space="preserve">用途</w:t>
      </w:r>
    </w:p>
    <w:p>
      <w:r>
        <w:t xml:space="preserve">1. スタック領域をインデックスベースアドレッシング [X+imm16] で参照</w:t>
      </w:r>
    </w:p>
    <w:p>
      <w:r>
        <w:t xml:space="preserve">   例: MOV X, SP</w:t>
      </w:r>
    </w:p>
    <w:p>
      <w:r>
        <w:t xml:space="preserve">       LDW A, [X + #-4]</w:t>
      </w:r>
    </w:p>
    <w:p>
      <w:r>
        <w:t xml:space="preserve"/>
      </w:r>
    </w:p>
    <w:p>
      <w:r>
        <w:t xml:space="preserve">2. スタックフレーム内のローカル変数アクセス</w:t>
      </w:r>
    </w:p>
    <w:p>
      <w:r>
        <w:t xml:space="preserve">   例: MOV X, SP</w:t>
      </w:r>
    </w:p>
    <w:p>
      <w:r>
        <w:t xml:space="preserve">       LDW A, [X + #8]</w:t>
      </w:r>
    </w:p>
    <w:p>
      <w:r>
        <w:t xml:space="preserve"/>
      </w:r>
    </w:p>
    <w:p>
      <w:r>
        <w:t xml:space="preserve">3. デバッグ用スタックトレース</w:t>
      </w:r>
    </w:p>
    <w:p>
      <w:r>
        <w:t xml:space="preserve">   - スタック状態をプログラムで検査</w:t>
      </w:r>
    </w:p>
    <w:p>
      <w:r>
        <w:t xml:space="preserve">   - スタック深さの計算</w:t>
      </w:r>
    </w:p>
    <w:p>
      <w:r>
        <w:t xml:space="preserve"/>
      </w:r>
    </w:p>
    <w:p>
      <w:pPr>
        <w:pStyle w:val="Heading2"/>
      </w:pPr>
      <w:r>
        <w:t xml:space="preserve">制約</w:t>
      </w:r>
    </w:p>
    <w:p>
      <w:r>
        <w:t xml:space="preserve">制限なし(常に使用可能)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MOV SP, X 命令</w:t>
      </w:r>
    </w:p>
    <w:p>
      <w:pPr>
        <w:pStyle w:val="Heading2"/>
      </w:pPr>
      <w:r>
        <w:t xml:space="preserve">命令フォーマット</w:t>
      </w:r>
    </w:p>
    <w:p>
      <w:r>
        <w:t xml:space="preserve">format: 0x20 rD=3, rS=2</w:t>
      </w:r>
    </w:p>
    <w:p>
      <w:r>
        <w:t xml:space="preserve">         byte0: 0x20 (opcode MOV)</w:t>
      </w:r>
    </w:p>
    <w:p>
      <w:r>
        <w:t xml:space="preserve">         byte1: 0x32 (rD=3(SP), rS=2(X))</w:t>
      </w:r>
    </w:p>
    <w:p>
      <w:r>
        <w:t xml:space="preserve"/>
      </w:r>
    </w:p>
    <w:p>
      <w:pPr>
        <w:pStyle w:val="Heading2"/>
      </w:pPr>
      <w:r>
        <w:t xml:space="preserve">動作</w:t>
      </w:r>
    </w:p>
    <w:p>
      <w:r>
        <w:t xml:space="preserve">SP = X</w:t>
      </w:r>
    </w:p>
    <w:p>
      <w:r>
        <w:t xml:space="preserve"/>
      </w:r>
    </w:p>
    <w:p>
      <w:r>
        <w:t xml:space="preserve">詳細説明:</w:t>
      </w:r>
    </w:p>
    <w:p>
      <w:r>
        <w:t xml:space="preserve">- Xレジスタの値をスタックポインタへ設定</w:t>
      </w:r>
    </w:p>
    <w:p>
      <w:r>
        <w:t xml:space="preserve">- FLAGS は変更されない</w:t>
      </w:r>
    </w:p>
    <w:p>
      <w:r>
        <w:t xml:space="preserve">- 即座にSPが新しい値を持つ(次のPUSH/POPから有効)</w:t>
      </w:r>
    </w:p>
    <w:p>
      <w:r>
        <w:t xml:space="preserve"/>
      </w:r>
    </w:p>
    <w:p>
      <w:pPr>
        <w:pStyle w:val="Heading2"/>
      </w:pPr>
      <w:r>
        <w:t xml:space="preserve">用途</w:t>
      </w:r>
    </w:p>
    <w:p>
      <w:r>
        <w:t xml:space="preserve">1. スタックフレーム復元(関数エピローグ)</w:t>
      </w:r>
    </w:p>
    <w:p>
      <w:r>
        <w:t xml:space="preserve">2. スタックポインタの動的設定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MOV SP, X の制約(最重要)</w:t>
      </w:r>
    </w:p>
    <w:p>
      <w:pPr>
        <w:pStyle w:val="Heading2"/>
      </w:pPr>
      <w:r>
        <w:t xml:space="preserve">許可される場合(3条件のOR)</w:t>
      </w:r>
    </w:p>
    <w:p>
      <w:r>
        <w:t xml:space="preserve"/>
      </w:r>
    </w:p>
    <w:p>
      <w:pPr>
        <w:pStyle w:val="Heading3"/>
      </w:pPr>
      <w:r>
        <w:t xml:space="preserve">1. 関数エピローグ内</w:t>
      </w:r>
    </w:p>
    <w:p>
      <w:r>
        <w:t xml:space="preserve"/>
      </w:r>
    </w:p>
    <w:p>
      <w:r>
        <w:t xml:space="preserve">定義:</w:t>
      </w:r>
    </w:p>
    <w:p>
      <w:r>
        <w:t xml:space="preserve">  関数から復帰する直前の処理(RET命令直前)</w:t>
      </w:r>
    </w:p>
    <w:p>
      <w:r>
        <w:t xml:space="preserve"/>
      </w:r>
    </w:p>
    <w:p>
      <w:r>
        <w:t xml:space="preserve">許可例:</w:t>
      </w:r>
    </w:p>
    <w:p>
      <w:r>
        <w:t xml:space="preserve">  func_epilogue:</w:t>
      </w:r>
    </w:p>
    <w:p>
      <w:r>
        <w:t xml:space="preserve">    ...</w:t>
      </w:r>
    </w:p>
    <w:p>
      <w:r>
        <w:t xml:space="preserve">    MOV SP, X        &lt;- OK</w:t>
      </w:r>
    </w:p>
    <w:p>
      <w:r>
        <w:t xml:space="preserve">    RET</w:t>
      </w:r>
    </w:p>
    <w:p>
      <w:r>
        <w:t xml:space="preserve"/>
      </w:r>
    </w:p>
    <w:p>
      <w:pPr>
        <w:pStyle w:val="Heading3"/>
      </w:pPr>
      <w:r>
        <w:t xml:space="preserve">2. 割り込み復帰前</w:t>
      </w:r>
    </w:p>
    <w:p>
      <w:r>
        <w:t xml:space="preserve"/>
      </w:r>
    </w:p>
    <w:p>
      <w:r>
        <w:t xml:space="preserve">定義:</w:t>
      </w:r>
    </w:p>
    <w:p>
      <w:r>
        <w:t xml:space="preserve">  割り込みハンドラから復帰する直前(IRET命令直前)</w:t>
      </w:r>
    </w:p>
    <w:p>
      <w:r>
        <w:t xml:space="preserve"/>
      </w:r>
    </w:p>
    <w:p>
      <w:r>
        <w:t xml:space="preserve">許可例:</w:t>
      </w:r>
    </w:p>
    <w:p>
      <w:r>
        <w:t xml:space="preserve">  isr_handler:</w:t>
      </w:r>
    </w:p>
    <w:p>
      <w:r>
        <w:t xml:space="preserve">    PUSHM mask</w:t>
      </w:r>
    </w:p>
    <w:p>
      <w:r>
        <w:t xml:space="preserve">    ...</w:t>
      </w:r>
    </w:p>
    <w:p>
      <w:r>
        <w:t xml:space="preserve">    MOV SP, X        &lt;- OK</w:t>
      </w:r>
    </w:p>
    <w:p>
      <w:r>
        <w:t xml:space="preserve">    POPM mask</w:t>
      </w:r>
    </w:p>
    <w:p>
      <w:r>
        <w:t xml:space="preserve">    IRET</w:t>
      </w:r>
    </w:p>
    <w:p>
      <w:r>
        <w:t xml:space="preserve"/>
      </w:r>
    </w:p>
    <w:p>
      <w:pPr>
        <w:pStyle w:val="Heading3"/>
      </w:pPr>
      <w:r>
        <w:t xml:space="preserve">3. コンパイラ生成コードのみ</w:t>
      </w:r>
    </w:p>
    <w:p>
      <w:r>
        <w:t xml:space="preserve"/>
      </w:r>
    </w:p>
    <w:p>
      <w:r>
        <w:t xml:space="preserve">定義:</w:t>
      </w:r>
    </w:p>
    <w:p>
      <w:r>
        <w:t xml:space="preserve">  C/Forthコンパイラが自動生成したアセンブリ</w:t>
      </w:r>
    </w:p>
    <w:p>
      <w:r>
        <w:t xml:space="preserve"/>
      </w:r>
    </w:p>
    <w:p>
      <w:r>
        <w:t xml:space="preserve">許可例(scc22/scc23が生成):</w:t>
      </w:r>
    </w:p>
    <w:p>
      <w:r>
        <w:t xml:space="preserve">  func_prologue:</w:t>
      </w:r>
    </w:p>
    <w:p>
      <w:r>
        <w:t xml:space="preserve">    MOV X, SP</w:t>
      </w:r>
    </w:p>
    <w:p>
      <w:r>
        <w:t xml:space="preserve">    SUBI SP, #8</w:t>
      </w:r>
    </w:p>
    <w:p>
      <w:r>
        <w:t xml:space="preserve"/>
      </w:r>
    </w:p>
    <w:p>
      <w:r>
        <w:t xml:space="preserve">  func_epilogue:</w:t>
      </w:r>
    </w:p>
    <w:p>
      <w:r>
        <w:t xml:space="preserve">    MOV SP, X        &lt;- OK(コンパイラ生成)</w:t>
      </w:r>
    </w:p>
    <w:p>
      <w:r>
        <w:t xml:space="preserve">    RET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禁止される場所</w:t>
      </w:r>
    </w:p>
    <w:p>
      <w:r>
        <w:t xml:space="preserve"/>
      </w:r>
    </w:p>
    <w:p>
      <w:r>
        <w:t xml:space="preserve">- ユーザアプリケーションの手動アセンブリ</w:t>
      </w:r>
    </w:p>
    <w:p>
      <w:r>
        <w:t xml:space="preserve">- 関数内の任意のポイント</w:t>
      </w:r>
    </w:p>
    <w:p>
      <w:r>
        <w:t xml:space="preserve">- 割り込みハンドラ内の任意のポイント</w:t>
      </w:r>
    </w:p>
    <w:p>
      <w:r>
        <w:t xml:space="preserve">- スタック損傷の危険性が高い位置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関数エピローグの典型例</w:t>
      </w:r>
    </w:p>
    <w:p>
      <w:r>
        <w:t xml:space="preserve"/>
      </w:r>
    </w:p>
    <w:p>
      <w:r>
        <w:t xml:space="preserve">function_prologue:</w:t>
      </w:r>
    </w:p>
    <w:p>
      <w:r>
        <w:t xml:space="preserve">  MOV X, SP          ; SPを保存(フレームポインタ相当)</w:t>
      </w:r>
    </w:p>
    <w:p>
      <w:r>
        <w:t xml:space="preserve">  SUB SP, #local_size   ; ローカル変数領域確保</w:t>
      </w:r>
    </w:p>
    <w:p>
      <w:r>
        <w:t xml:space="preserve"/>
      </w:r>
    </w:p>
    <w:p>
      <w:r>
        <w:t xml:space="preserve">function_body:</w:t>
      </w:r>
    </w:p>
    <w:p>
      <w:r>
        <w:t xml:space="preserve">  ...  ; 処理</w:t>
      </w:r>
    </w:p>
    <w:p>
      <w:r>
        <w:t xml:space="preserve"/>
      </w:r>
    </w:p>
    <w:p>
      <w:r>
        <w:t xml:space="preserve">function_epilogue:</w:t>
      </w:r>
    </w:p>
    <w:p>
      <w:r>
        <w:t xml:space="preserve">  MOV SP, X          ; SPを復元</w:t>
      </w:r>
    </w:p>
    <w:p>
      <w:r>
        <w:t xml:space="preserve">  RET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実装上の責務</w:t>
      </w:r>
    </w:p>
    <w:p>
      <w:pPr>
        <w:pStyle w:val="Heading2"/>
      </w:pPr>
      <w:r>
        <w:t xml:space="preserve">コンパイラ責務</w:t>
      </w:r>
    </w:p>
    <w:p>
      <w:r>
        <w:t xml:space="preserve">- 関数エピローグで MOV SP, X を自動生成</w:t>
      </w:r>
    </w:p>
    <w:p>
      <w:r>
        <w:t xml:space="preserve">- MOV X, SP でフレームポインタ相当を保存</w:t>
      </w:r>
    </w:p>
    <w:p>
      <w:r>
        <w:t xml:space="preserve">- 生成されたコードに標識コメント付加</w:t>
      </w:r>
    </w:p>
    <w:p>
      <w:r>
        <w:t xml:space="preserve"/>
      </w:r>
    </w:p>
    <w:p>
      <w:pPr>
        <w:pStyle w:val="Heading2"/>
      </w:pPr>
      <w:r>
        <w:t xml:space="preserve">アセンブラ責務</w:t>
      </w:r>
    </w:p>
    <w:p>
      <w:r>
        <w:t xml:space="preserve">- MOV X, SP: 常に許可(警告なし)</w:t>
      </w:r>
    </w:p>
    <w:p>
      <w:r>
        <w:t xml:space="preserve">- MOV SP, X: ユーザコードで検出時に警告出力</w:t>
      </w:r>
    </w:p>
    <w:p>
      <w:r>
        <w:t xml:space="preserve">- ユーザが手動マークアップ可能</w:t>
      </w:r>
    </w:p>
    <w:p>
      <w:r>
        <w:t xml:space="preserve"/>
      </w:r>
    </w:p>
    <w:p>
      <w:pPr>
        <w:pStyle w:val="Heading2"/>
      </w:pPr>
      <w:r>
        <w:t xml:space="preserve">エミュレータ責務</w:t>
      </w:r>
    </w:p>
    <w:p>
      <w:r>
        <w:t xml:space="preserve">- MOV SP, X 実行時にログ出力(デバッグモード)</w:t>
      </w:r>
    </w:p>
    <w:p>
      <w:r>
        <w:t xml:space="preserve">- スタック範囲外へのSP設定を検出・報告</w:t>
      </w:r>
    </w:p>
    <w:p>
      <w:r>
        <w:t xml:space="preserve"/>
      </w:r>
    </w:p>
    <w:p>
      <w:pPr>
        <w:pStyle w:val="Heading2"/>
      </w:pPr>
      <w:r>
        <w:t xml:space="preserve">FPGA実装</w:t>
      </w:r>
    </w:p>
    <w:p>
      <w:r>
        <w:t xml:space="preserve">- 制約チェックは不要(ソフトウェア責務)</w:t>
      </w:r>
    </w:p>
    <w:p>
      <w:r>
        <w:t xml:space="preserve">- MOV命令のデコード: 通常の rD, rS 処理でOK</w:t>
      </w:r>
    </w:p>
    <w:p>
      <w:r>
        <w:t xml:space="preserve">- SP更新: 通常のレジスタ更新パス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---</w:t>
      </w:r>
    </w:p>
    <w:p>
      <w:r>
        <w:t xml:space="preserve">YSD8800 ISA3.0 仕様書 詳細化版(V0.9)</w:t>
      </w:r>
    </w:p>
    <w:p>
      <w:r>
        <w:t xml:space="preserve">MOV X,SP / MOV SP,X 完全仕様</w:t>
      </w:r>
    </w:p>
    <w:p>
      <w:r>
        <w:t xml:space="preserve">Date: 2026-04-19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2026-04-19T13:55:03.253Z</dcterms:created>
  <dcterms:modified xsi:type="dcterms:W3CDTF">2026-04-19T13:55:03.254Z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