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pPr>
        <w:spacing w:before="1440"/>
        <w:jc w:val="center"/>
      </w:pPr>
      <w:r>
        <w:rPr>
          <w:rFonts w:ascii="Arial" w:cs="Arial" w:eastAsia="Arial" w:hAnsi="Arial"/>
          <w:b/>
          <w:bCs/>
          <w:color w:val="2E75B6"/>
          <w:sz w:val="72"/>
          <w:szCs w:val="72"/>
        </w:rPr>
        <w:t xml:space="preserve">YUI OS</w:t>
      </w:r>
    </w:p>
    <w:p>
      <w:pPr>
        <w:jc w:val="center"/>
      </w:pPr>
      <w:r>
        <w:rPr>
          <w:rFonts w:ascii="Arial" w:cs="Arial" w:eastAsia="Arial" w:hAnsi="Arial"/>
          <w:b/>
          <w:bCs/>
          <w:color w:val="1F3864"/>
          <w:sz w:val="40"/>
          <w:szCs w:val="40"/>
        </w:rPr>
        <w:t xml:space="preserve">マイクロカーネル設計書</w:t>
      </w:r>
    </w:p>
    <w:p>
      <w:r>
        <w:rPr>
          <w:rFonts w:ascii="Arial" w:cs="Arial" w:eastAsia="Arial" w:hAnsi="Arial"/>
          <w:sz w:val="20"/>
          <w:szCs w:val="20"/>
        </w:rPr>
        <w:t xml:space="preserve"/>
      </w:r>
    </w:p>
    <w:p>
      <w:pPr>
        <w:jc w:val="center"/>
      </w:pPr>
      <w:r>
        <w:rPr>
          <w:rFonts w:ascii="Arial" w:cs="Arial" w:eastAsia="Arial" w:hAnsi="Arial"/>
          <w:color w:val="595959"/>
          <w:sz w:val="28"/>
          <w:szCs w:val="28"/>
        </w:rPr>
        <w:t xml:space="preserve">Version 2.0</w:t>
      </w:r>
    </w:p>
    <w:p>
      <w:pPr>
        <w:jc w:val="center"/>
      </w:pPr>
      <w:r>
        <w:rPr>
          <w:rFonts w:ascii="Arial" w:cs="Arial" w:eastAsia="Arial" w:hAnsi="Arial"/>
          <w:color w:val="595959"/>
          <w:sz w:val="24"/>
          <w:szCs w:val="24"/>
        </w:rPr>
        <w:t xml:space="preserve">2026-04-23</w:t>
      </w:r>
    </w:p>
    <w:p>
      <w:r>
        <w:rPr>
          <w:rFonts w:ascii="Arial" w:cs="Arial" w:eastAsia="Arial" w:hAnsi="Arial"/>
          <w:sz w:val="20"/>
          <w:szCs w:val="20"/>
        </w:rPr>
        <w:t xml:space="preserve"/>
      </w:r>
    </w:p>
    <w:p>
      <w:pPr>
        <w:jc w:val="center"/>
      </w:pPr>
      <w:r>
        <w:rPr>
          <w:rFonts w:ascii="Arial" w:cs="Arial" w:eastAsia="Arial" w:hAnsi="Arial"/>
          <w:color w:val="595959"/>
          <w:sz w:val="22"/>
          <w:szCs w:val="22"/>
        </w:rPr>
        <w:t xml:space="preserve">YSD8800 YUI OS Project</w:t>
      </w:r>
    </w:p>
    <w:p>
      <w:r>
        <w:rPr>
          <w:rFonts w:ascii="Arial" w:cs="Arial" w:eastAsia="Arial" w:hAnsi="Arial"/>
          <w:sz w:val="20"/>
          <w:szCs w:val="20"/>
        </w:rPr>
        <w:t xml:space="preserve"/>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改版履歴</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40"/>
        <w:gridCol w:w="18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版</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日付</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変更内容</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担当</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初版。YSD8800 ISA2.2 / kernel v0.6 / kernel_forth.fs v0.2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2026-04-23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ISA2.3対応・マイクロカーネル全機能設計（メモリ管理・FS・IPC拡張・ドライバタスク化・シェル）</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Claude</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1. 概要</w:t>
      </w:r>
    </w:p>
    <w:p>
      <w:pPr>
        <w:pStyle w:val="Heading2"/>
      </w:pPr>
      <w:r>
        <w:rPr>
          <w:rFonts w:ascii="Arial" w:cs="Arial" w:eastAsia="Arial" w:hAnsi="Arial"/>
          <w:b/>
          <w:bCs/>
          <w:color w:val="2E75B6"/>
          <w:sz w:val="28"/>
          <w:szCs w:val="28"/>
        </w:rPr>
        <w:t xml:space="preserve">1.1 YUI OS とは</w:t>
      </w:r>
    </w:p>
    <w:p>
      <w:r>
        <w:rPr>
          <w:rFonts w:ascii="Arial" w:cs="Arial" w:eastAsia="Arial" w:hAnsi="Arial"/>
          <w:sz w:val="20"/>
          <w:szCs w:val="20"/>
        </w:rPr>
        <w:t xml:space="preserve">YUI OS は YSD8800 CPU アーキテクチャ向けに設計されたマイクロカーネルです。Forth 言語（Force クロスコンパイラ）でカーネル高レベル層を実装し、C 言語（scc23 コンパイラ）でユーザランドを実装します。最終的には FPGA (SystemVerilog) 上の YSD8800 CPU で動作することを目標としています。</w:t>
      </w:r>
    </w:p>
    <w:p>
      <w:r>
        <w:rPr>
          <w:rFonts w:ascii="Arial" w:cs="Arial" w:eastAsia="Arial" w:hAnsi="Arial"/>
          <w:sz w:val="20"/>
          <w:szCs w:val="20"/>
        </w:rPr>
        <w:t xml:space="preserve"/>
      </w:r>
    </w:p>
    <w:p>
      <w:r>
        <w:rPr>
          <w:rFonts w:ascii="Arial" w:cs="Arial" w:eastAsia="Arial" w:hAnsi="Arial"/>
          <w:sz w:val="20"/>
          <w:szCs w:val="20"/>
        </w:rPr>
        <w:t xml:space="preserve">v2.0 では ISA2.3 ベースへの移行と、本格的なマイクロカーネル機能（メモリマネージャ・ファイルシステム・プロセスマネージャ・IPC・ドライバタスク化・シェル）を追加します。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1.2 設計方針</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方針</w:t>
            </w:r>
          </w:p>
        </w:tc>
        <w:tc>
          <w:tcPr>
            <w:tcW w:type="dxa" w:w="6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移植性</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ハードウェア依存部を CODE...END-CODE に隔離。高レベルロジックは純粋 Forth で記述。ISA2.3 ベース、他 CPU への移植は CODE ブリッジ交換のみ。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最小性</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マイクロカーネル構成。スケジューラ・IPC のみをカーネル空間で実装。メモリ管理・FS・ドライバは別タスク（サーバ）として実装。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メッセージパッシング</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全コンポーネント間通信は固定長メッセージ（4ワード=8バイト）の同期 RPC で統一。ドライバタスクのみ内部リングバッファを持つ。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段階的発展</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ファイルシステムは独自フラットFS→FAT12 に段階的移行。メモリ管理は固定ページ方式で開始し将来 MMU 連携へ。</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ISA2.3 基準</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SYSCALL はAレジスタ渡し（IRQ4発火）方式。MMIO でデバイス制御（YSD8001/8002/8003/8004）。</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1.3 アーキテクチャ構成</w:t>
      </w:r>
    </w:p>
    <w:p>
      <w:r>
        <w:rPr>
          <w:rFonts w:ascii="Arial" w:cs="Arial" w:eastAsia="Arial" w:hAnsi="Arial"/>
          <w:sz w:val="20"/>
          <w:szCs w:val="20"/>
        </w:rPr>
        <w:t xml:space="preserve">YUI OS v2.0 のソフトウェアスタック：</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w:t>
      </w:r>
    </w:p>
    <w:p>
      <w:pPr>
        <w:ind w:left="720"/>
      </w:pPr>
      <w:r>
        <w:rPr>
          <w:rFonts w:ascii="Courier New" w:cs="Courier New" w:eastAsia="Courier New" w:hAnsi="Courier New"/>
          <w:color w:val="1F3864"/>
          <w:sz w:val="18"/>
          <w:szCs w:val="18"/>
        </w:rPr>
        <w:t xml:space="preserve">  │  ユーザランド (C: scc23)                 │  プロセス空間</w:t>
      </w:r>
    </w:p>
    <w:p>
      <w:pPr>
        <w:ind w:left="720"/>
      </w:pPr>
      <w:r>
        <w:rPr>
          <w:rFonts w:ascii="Courier New" w:cs="Courier New" w:eastAsia="Courier New" w:hAnsi="Courier New"/>
          <w:color w:val="1F3864"/>
          <w:sz w:val="18"/>
          <w:szCs w:val="18"/>
        </w:rPr>
        <w:t xml:space="preserve">  │  シェル / アプリケーション               │</w:t>
      </w:r>
    </w:p>
    <w:p>
      <w:pPr>
        <w:ind w:left="720"/>
      </w:pPr>
      <w:r>
        <w:rPr>
          <w:rFonts w:ascii="Courier New" w:cs="Courier New" w:eastAsia="Courier New" w:hAnsi="Courier New"/>
          <w:color w:val="1F3864"/>
          <w:sz w:val="18"/>
          <w:szCs w:val="18"/>
        </w:rPr>
        <w:t xml:space="preserve">  ├─────────────────────────────────────────┤</w:t>
      </w:r>
    </w:p>
    <w:p>
      <w:pPr>
        <w:ind w:left="720"/>
      </w:pPr>
      <w:r>
        <w:rPr>
          <w:rFonts w:ascii="Courier New" w:cs="Courier New" w:eastAsia="Courier New" w:hAnsi="Courier New"/>
          <w:color w:val="1F3864"/>
          <w:sz w:val="18"/>
          <w:szCs w:val="18"/>
        </w:rPr>
        <w:t xml:space="preserve">  │  サーバタスク群（ユーザ空間）             │</w:t>
      </w:r>
    </w:p>
    <w:p>
      <w:pPr>
        <w:ind w:left="720"/>
      </w:pPr>
      <w:r>
        <w:rPr>
          <w:rFonts w:ascii="Courier New" w:cs="Courier New" w:eastAsia="Courier New" w:hAnsi="Courier New"/>
          <w:color w:val="1F3864"/>
          <w:sz w:val="18"/>
          <w:szCs w:val="18"/>
        </w:rPr>
        <w:t xml:space="preserve">  │  MemMgr / FileMgr / ProcMgr / Driver    │</w:t>
      </w:r>
    </w:p>
    <w:p>
      <w:pPr>
        <w:ind w:left="720"/>
      </w:pPr>
      <w:r>
        <w:rPr>
          <w:rFonts w:ascii="Courier New" w:cs="Courier New" w:eastAsia="Courier New" w:hAnsi="Courier New"/>
          <w:color w:val="1F3864"/>
          <w:sz w:val="18"/>
          <w:szCs w:val="18"/>
        </w:rPr>
        <w:t xml:space="preserve">  ├─────────────────────────────────────────┤</w:t>
      </w:r>
    </w:p>
    <w:p>
      <w:pPr>
        <w:ind w:left="720"/>
      </w:pPr>
      <w:r>
        <w:rPr>
          <w:rFonts w:ascii="Courier New" w:cs="Courier New" w:eastAsia="Courier New" w:hAnsi="Courier New"/>
          <w:color w:val="1F3864"/>
          <w:sz w:val="18"/>
          <w:szCs w:val="18"/>
        </w:rPr>
        <w:t xml:space="preserve">  │  kernel_forth.fs  v0.3                  │  $1200+</w:t>
      </w:r>
    </w:p>
    <w:p>
      <w:pPr>
        <w:ind w:left="720"/>
      </w:pPr>
      <w:r>
        <w:rPr>
          <w:rFonts w:ascii="Courier New" w:cs="Courier New" w:eastAsia="Courier New" w:hAnsi="Courier New"/>
          <w:color w:val="1F3864"/>
          <w:sz w:val="18"/>
          <w:szCs w:val="18"/>
        </w:rPr>
        <w:t xml:space="preserve">  │  (高レベルAPI・IPC・スケジューラIF)      │</w:t>
      </w:r>
    </w:p>
    <w:p>
      <w:pPr>
        <w:ind w:left="720"/>
      </w:pPr>
      <w:r>
        <w:rPr>
          <w:rFonts w:ascii="Courier New" w:cs="Courier New" w:eastAsia="Courier New" w:hAnsi="Courier New"/>
          <w:color w:val="1F3864"/>
          <w:sz w:val="18"/>
          <w:szCs w:val="18"/>
        </w:rPr>
        <w:t xml:space="preserve">  ├─────────────────────────────────────────┤</w:t>
      </w:r>
    </w:p>
    <w:p>
      <w:pPr>
        <w:ind w:left="720"/>
      </w:pPr>
      <w:r>
        <w:rPr>
          <w:rFonts w:ascii="Courier New" w:cs="Courier New" w:eastAsia="Courier New" w:hAnsi="Courier New"/>
          <w:color w:val="1F3864"/>
          <w:sz w:val="18"/>
          <w:szCs w:val="18"/>
        </w:rPr>
        <w:t xml:space="preserve">  │  kernel_core.asm  v0.6                  │  $0030-$08E9</w:t>
      </w:r>
    </w:p>
    <w:p>
      <w:pPr>
        <w:ind w:left="720"/>
      </w:pPr>
      <w:r>
        <w:rPr>
          <w:rFonts w:ascii="Courier New" w:cs="Courier New" w:eastAsia="Courier New" w:hAnsi="Courier New"/>
          <w:color w:val="1F3864"/>
          <w:sz w:val="18"/>
          <w:szCs w:val="18"/>
        </w:rPr>
        <w:t xml:space="preserve">  │  (IRQ0ハンドラ・コンテキストスイッチ)   │</w:t>
      </w:r>
    </w:p>
    <w:p>
      <w:pPr>
        <w:ind w:left="720"/>
      </w:pPr>
      <w:r>
        <w:rPr>
          <w:rFonts w:ascii="Courier New" w:cs="Courier New" w:eastAsia="Courier New" w:hAnsi="Courier New"/>
          <w:color w:val="1F3864"/>
          <w:sz w:val="18"/>
          <w:szCs w:val="18"/>
        </w:rPr>
        <w:t xml:space="preserve">  ├─────────────────────────────────────────┤</w:t>
      </w:r>
    </w:p>
    <w:p>
      <w:pPr>
        <w:ind w:left="720"/>
      </w:pPr>
      <w:r>
        <w:rPr>
          <w:rFonts w:ascii="Courier New" w:cs="Courier New" w:eastAsia="Courier New" w:hAnsi="Courier New"/>
          <w:color w:val="1F3864"/>
          <w:sz w:val="18"/>
          <w:szCs w:val="18"/>
        </w:rPr>
        <w:t xml:space="preserve">  │  YSD8800 CPU (ISA2.3)                   │</w:t>
      </w:r>
    </w:p>
    <w:p>
      <w:pPr>
        <w:ind w:left="720"/>
      </w:pPr>
      <w:r>
        <w:rPr>
          <w:rFonts w:ascii="Courier New" w:cs="Courier New" w:eastAsia="Courier New" w:hAnsi="Courier New"/>
          <w:color w:val="1F3864"/>
          <w:sz w:val="18"/>
          <w:szCs w:val="18"/>
        </w:rPr>
        <w:t xml:space="preserve">  │  YSD8001/8002/8003/8004 デバイス        │</w:t>
      </w:r>
    </w:p>
    <w:p>
      <w:pPr>
        <w:ind w:left="720"/>
      </w:pPr>
      <w:r>
        <w:rPr>
          <w:rFonts w:ascii="Courier New" w:cs="Courier New" w:eastAsia="Courier New" w:hAnsi="Courier New"/>
          <w:color w:val="1F3864"/>
          <w:sz w:val="18"/>
          <w:szCs w:val="18"/>
        </w:rPr>
        <w:t xml:space="preserve">  └─────────────────────────────────────────┘</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2. メモリマップ</w:t>
      </w:r>
    </w:p>
    <w:p>
      <w:pPr>
        <w:pStyle w:val="Heading2"/>
      </w:pPr>
      <w:r>
        <w:rPr>
          <w:rFonts w:ascii="Arial" w:cs="Arial" w:eastAsia="Arial" w:hAnsi="Arial"/>
          <w:b/>
          <w:bCs/>
          <w:color w:val="2E75B6"/>
          <w:sz w:val="28"/>
          <w:szCs w:val="28"/>
        </w:rPr>
        <w:t xml:space="preserve">2.1 アドレス空間</w:t>
      </w:r>
    </w:p>
    <w:p>
      <w:r>
        <w:rPr>
          <w:rFonts w:ascii="Arial" w:cs="Arial" w:eastAsia="Arial" w:hAnsi="Arial"/>
          <w:sz w:val="20"/>
          <w:szCs w:val="20"/>
        </w:rPr>
        <w:t xml:space="preserve">YSD8800 は 16bit アドレス空間（64KB）を持ちます。YUI OS v2.0 での割り当ては以下のとおりです。</w:t>
      </w:r>
    </w:p>
    <w:p>
      <w:r>
        <w:rPr>
          <w:rFonts w:ascii="Arial" w:cs="Arial" w:eastAsia="Arial" w:hAnsi="Arial"/>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5940"/>
        <w:gridCol w:w="18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アドレス範囲</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サイズ</w:t>
            </w:r>
          </w:p>
        </w:tc>
        <w:tc>
          <w:tcPr>
            <w:tcW w:type="dxa" w:w="59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$0000-$0017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リセット・IRQベクタ</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ISA2.3固定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$0018-$002F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スタートアップコード（_cstart）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ハーネス配置</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$0030-$08E9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約2.2KB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kernel_core.asm（IRQ0ハンドラ・カーネルAPI）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v0.6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$0900-$0FFF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約1.7KB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カーネル予約（将来拡張）</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$1000-$11FF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512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TCBプール（8タスク × 64B）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v2.0でTCB拡張予定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$1200-$BFFF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約43KB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kernel_forth.fs + サーバタスク + ユーザコード</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コード配置領域</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$C000-$DFFF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KB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固定ページプール（MemMgr管理）</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v2.0新規</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$E000-$E1FF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512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カーネルワーク変数・グローバル変数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既存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$E200-$FBFF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約6.5KB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 VARIABLE / scc23 グローバル変数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既存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$FC80-$FC8F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YSD8001 UART I/O ポート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$FC90-$FC9F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YSD8002 タイマー MMIO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$FCA0-$FCB1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YSD8003 ストレージ MMIO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$FCB2-$FCB5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YSD8004 割り込みコントローラ MMIO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$FF00-$FF10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 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MMU ページテーブルレジスタ（特権）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将来</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$F800-$FBFF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KB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Forth データスタック（タスク0）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既存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$FC00-$FFFE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約1KB</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コール/リターンスタック（タスク0）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既存</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2.2 固定ページプール（MemMgr管理）</w:t>
      </w:r>
    </w:p>
    <w:p>
      <w:r>
        <w:rPr>
          <w:rFonts w:ascii="Arial" w:cs="Arial" w:eastAsia="Arial" w:hAnsi="Arial"/>
          <w:sz w:val="20"/>
          <w:szCs w:val="20"/>
        </w:rPr>
        <w:t xml:space="preserve">$C000-$DFFF（8KB）を固定ページ方式で管理します。1ページ = 256バイト、合計32ページ。</w:t>
      </w:r>
    </w:p>
    <w:p>
      <w:r>
        <w:rPr>
          <w:rFonts w:ascii="Arial" w:cs="Arial" w:eastAsia="Arial" w:hAnsi="Arial"/>
          <w:sz w:val="20"/>
          <w:szCs w:val="20"/>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4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5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ページサイズ</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 B</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固定。MMU ページサイズと将来整合させるため 256B 単位。</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総ページ数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 ページ</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$C000-$DFFF = 8KB / 256B = 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管理方式</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ビットマップ</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32bit 1変数でページ使用状況を管理（bit=0:空き, 1:使用中）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割り当て単位</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1ページ以上</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連続ページも割り当て可（alloc_pages(n)）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ユーザ用</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28ページ</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Cアプリのロード・実行用（上位4ページをOS予約に充当）</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3. タスク管理</w:t>
      </w:r>
    </w:p>
    <w:p>
      <w:pPr>
        <w:pStyle w:val="Heading2"/>
      </w:pPr>
      <w:r>
        <w:rPr>
          <w:rFonts w:ascii="Arial" w:cs="Arial" w:eastAsia="Arial" w:hAnsi="Arial"/>
          <w:b/>
          <w:bCs/>
          <w:color w:val="2E75B6"/>
          <w:sz w:val="28"/>
          <w:szCs w:val="28"/>
        </w:rPr>
        <w:t xml:space="preserve">3.1 TCB（タスク制御ブロック）v2.0拡張</w:t>
      </w:r>
    </w:p>
    <w:p>
      <w:r>
        <w:rPr>
          <w:rFonts w:ascii="Arial" w:cs="Arial" w:eastAsia="Arial" w:hAnsi="Arial"/>
          <w:sz w:val="20"/>
          <w:szCs w:val="20"/>
        </w:rPr>
        <w:t xml:space="preserve">v1.0（64B）の TCB に 16B を追加し、80B 構成とします。TCBプールは $1000 に配置。</w:t>
      </w:r>
    </w:p>
    <w:p>
      <w:r>
        <w:rPr>
          <w:rFonts w:ascii="Arial" w:cs="Arial" w:eastAsia="Arial" w:hAnsi="Arial"/>
          <w:sz w:val="20"/>
          <w:szCs w:val="20"/>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400"/>
        <w:gridCol w:w="474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オフセット</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サイズ</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フィールド名</w:t>
            </w:r>
          </w:p>
        </w:tc>
        <w:tc>
          <w:tcPr>
            <w:tcW w:type="dxa" w:w="47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タスク状態（下表参照）</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saved_pc</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保存済みプログラムカウンタ</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saved_sp</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保存済みスタックポインタ（コールスタック）</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saved_x</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保存済みデータスタックポインタ（DSP）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msg_data</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IPCメッセージデータ（後方互換）</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(予約)</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saved_flags</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保存済み FLAGS（IE=1 で再開）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(予約)</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ipc_msg[0]</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IPC拡張メッセージ ワード0（opcode/type）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ipc_msg[1]</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IPC拡張メッセージ ワード1（arg0）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ipc_msg[2]</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IPC拡張メッセージ ワード2（arg1）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ipc_msg[3]</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IPC拡張メッセージ ワード3（arg2/result）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ipc_valid</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拡張IPC有効フラグ（0=なし, 1=あり）</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ipc_sender</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拡張IPC送信元タスクID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タスク優先度（0=最低, 7=最高）※将来用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(予約)</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合計 32B → TCBサイズ変更（後述）</w:t>
            </w:r>
          </w:p>
        </w:tc>
      </w:tr>
    </w:tbl>
    <w:p>
      <w:r>
        <w:rPr>
          <w:rFonts w:ascii="Arial" w:cs="Arial" w:eastAsia="Arial" w:hAnsi="Arial"/>
          <w:sz w:val="20"/>
          <w:szCs w:val="20"/>
        </w:rPr>
        <w:t xml:space="preserve"/>
      </w:r>
    </w:p>
    <w:p>
      <w:r>
        <w:rPr>
          <w:rFonts w:ascii="Arial" w:cs="Arial" w:eastAsia="Arial" w:hAnsi="Arial"/>
          <w:i/>
          <w:iCs/>
          <w:color w:val="C00000"/>
          <w:sz w:val="18"/>
          <w:szCs w:val="18"/>
        </w:rPr>
        <w:t xml:space="preserve">【注】v2.0 では TCB サイズを 64B → 80B に拡張します。TCB-SHIFT は 6（64B）のままでは不足するため、TCB アドレス計算式を tid * 80 + $1000 に変更します（LSHIFT 方式から乗算方式へ）。8タスク × 80B = 640B &lt; 512B のため TCBプール拡張（$1000-$13FF: 1KB）を推奨します。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3.2 タスク状態</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4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状態名</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5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TASK-DEAD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未使用・終了済み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TASK-READY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実行可能・スケジューラ待ち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TASK-RUNNING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現在実行中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TASK-SLEEPING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TASK-SLEEP で自発的待機中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TASK-WAIT-MSG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MSG-RECV でメッセージ待ち（旧IPC互換）</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TASK-WAIT-IPC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IPC4-RECV で拡張メッセージ待ち（v2.0新規）</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TASK-WAIT-REPLY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IPC4-CALL で応答待ち（v2.0新規）</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3.3 スタック配置</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21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tid</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コールスタック頂上</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データスタック頂上</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コールスタック先頭</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スタック幅</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$2000-$23FE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512B×2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$2400-$27FE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512B×2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$2BFE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$2800-$2BFE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512B×2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$23FE + n×$400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$21FE + n×$400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コールスタック幅 512B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3.4 スケジューリング</w:t>
      </w:r>
    </w:p>
    <w:p>
      <w:r>
        <w:rPr>
          <w:rFonts w:ascii="Arial" w:cs="Arial" w:eastAsia="Arial" w:hAnsi="Arial"/>
          <w:sz w:val="20"/>
          <w:szCs w:val="20"/>
        </w:rPr>
        <w:t xml:space="preserve">v2.0 でもプリエンプティブ（IRQ0タイマー駆動）＋協調スケジューリング（TASK-SLEEP/EXIT）の組み合わせは変更なし。</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4. IPC（プロセス間通信）</w:t>
      </w:r>
    </w:p>
    <w:p>
      <w:pPr>
        <w:pStyle w:val="Heading2"/>
      </w:pPr>
      <w:r>
        <w:rPr>
          <w:rFonts w:ascii="Arial" w:cs="Arial" w:eastAsia="Arial" w:hAnsi="Arial"/>
          <w:b/>
          <w:bCs/>
          <w:color w:val="2E75B6"/>
          <w:sz w:val="28"/>
          <w:szCs w:val="28"/>
        </w:rPr>
        <w:t xml:space="preserve">4.1 設計方針</w:t>
      </w:r>
    </w:p>
    <w:p>
      <w:r>
        <w:rPr>
          <w:rFonts w:ascii="Arial" w:cs="Arial" w:eastAsia="Arial" w:hAnsi="Arial"/>
          <w:sz w:val="20"/>
          <w:szCs w:val="20"/>
        </w:rPr>
        <w:t xml:space="preserve">v2.0 の IPC は「固定長メッセージ（4ワード=8バイト）同期 RPC」を基本とします。送信側は応答が返るまでブロックします（TASK-WAIT-REPLY 状態）。ドライバタスクのみ内部リングバッファを持ち非同期対応とします。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4.2 メッセージ構造（4ワード固定）</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54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ワード</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名称</w:t>
            </w:r>
          </w:p>
        </w:tc>
        <w:tc>
          <w:tcPr>
            <w:tcW w:type="dxa" w:w="65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opcode</w:t>
            </w:r>
          </w:p>
        </w:tc>
        <w:tc>
          <w:tcPr>
            <w:tcW w:type="dxa" w:w="6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操作コード（サービス種別 + 要求番号）上位8bit=サービスID、下位8bit=操作番号</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w:t>
            </w:r>
          </w:p>
        </w:tc>
        <w:tc>
          <w:tcPr>
            <w:tcW w:type="dxa" w:w="6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引数0（アドレス / サイズ / ファイルID 等）</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arg1</w:t>
            </w:r>
          </w:p>
        </w:tc>
        <w:tc>
          <w:tcPr>
            <w:tcW w:type="dxa" w:w="6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引数1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arg2 / result</w:t>
            </w:r>
          </w:p>
        </w:tc>
        <w:tc>
          <w:tcPr>
            <w:tcW w:type="dxa" w:w="6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引数2（送信時）または戻り値（受信時）</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4.3 サービスID定義</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24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サービスID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名称</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担当タスク</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SVC_MEM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メモリマネージャ（MemMgr）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SVC_FILE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ファイルマネージャ（FileMgr）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SVC_PROC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プロセスマネージャ（ProcMgr）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SVC_UART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UARTドライバタスク</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SVC_STORAGE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ストレージドライバタスク</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0x10-0xFF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(予約)</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将来拡張</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4.4 IPC APIワード（kernel_forth.fs v0.4予定）</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840"/>
      </w:tblGrid>
      <w:tr>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ワード</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スタック効果</w:t>
            </w:r>
          </w:p>
        </w:tc>
        <w:tc>
          <w:tcPr>
            <w:tcW w:type="dxa" w:w="3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IPC4-SEND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msg0 msg1 msg2 msg3 tid -- )</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4ワードメッセージを送信（ノンブロッキング）</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IPC4-RECV</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 msg0 msg1 msg2 msg3 )</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4ワードメッセージ受信（なければ WAIT-IPC でブロック）</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IPC4-CALL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msg0 msg1 msg2 msg3 tid -- r0 r1 r2 r3 )</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送信→応答待ち（同期RPC・WAIT-REPLY でブロック）</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IPC4-REPLY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r0 r1 r2 r3 tid -- )</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IPC4-CALL の送信元に応答を返す</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4.5 同期RPC動作シーケンス</w:t>
      </w:r>
    </w:p>
    <w:p>
      <w:pPr>
        <w:ind w:left="720"/>
      </w:pPr>
      <w:r>
        <w:rPr>
          <w:rFonts w:ascii="Courier New" w:cs="Courier New" w:eastAsia="Courier New" w:hAnsi="Courier New"/>
          <w:color w:val="1F3864"/>
          <w:sz w:val="18"/>
          <w:szCs w:val="18"/>
        </w:rPr>
        <w:t xml:space="preserve">  クライアント            カーネル                  サーバ</w:t>
      </w:r>
    </w:p>
    <w:p>
      <w:pPr>
        <w:ind w:left="720"/>
      </w:pPr>
      <w:r>
        <w:rPr>
          <w:rFonts w:ascii="Courier New" w:cs="Courier New" w:eastAsia="Courier New" w:hAnsi="Courier New"/>
          <w:color w:val="1F3864"/>
          <w:sz w:val="18"/>
          <w:szCs w:val="18"/>
        </w:rPr>
        <w:t xml:space="preserve">  IPC4-CALL               IPC4-SEND処理             IPC4-RECV</w:t>
      </w:r>
    </w:p>
    <w:p>
      <w:pPr>
        <w:ind w:left="720"/>
      </w:pPr>
      <w:r>
        <w:rPr>
          <w:rFonts w:ascii="Courier New" w:cs="Courier New" w:eastAsia="Courier New" w:hAnsi="Courier New"/>
          <w:color w:val="1F3864"/>
          <w:sz w:val="18"/>
          <w:szCs w:val="18"/>
        </w:rPr>
        <w:t xml:space="preserve">  →メッセージをTCBに格納  →サーバをREADYに         →TCBからメッセージ取得</w:t>
      </w:r>
    </w:p>
    <w:p>
      <w:pPr>
        <w:ind w:left="720"/>
      </w:pPr>
      <w:r>
        <w:rPr>
          <w:rFonts w:ascii="Courier New" w:cs="Courier New" w:eastAsia="Courier New" w:hAnsi="Courier New"/>
          <w:color w:val="1F3864"/>
          <w:sz w:val="18"/>
          <w:szCs w:val="18"/>
        </w:rPr>
        <w:t xml:space="preserve">  →WAIT-REPLY状態に       →クライアントをWAIT-REPLY →処理実行</w:t>
      </w:r>
    </w:p>
    <w:p>
      <w:pPr>
        <w:ind w:left="720"/>
      </w:pPr>
      <w:r>
        <w:rPr>
          <w:rFonts w:ascii="Courier New" w:cs="Courier New" w:eastAsia="Courier New" w:hAnsi="Courier New"/>
          <w:color w:val="1F3864"/>
          <w:sz w:val="18"/>
          <w:szCs w:val="18"/>
        </w:rPr>
        <w:t xml:space="preserve">  (ブロック)              スケジューラ切替           IPC4-REPLY</w:t>
      </w:r>
    </w:p>
    <w:p>
      <w:pPr>
        <w:ind w:left="720"/>
      </w:pPr>
      <w:r>
        <w:rPr>
          <w:rFonts w:ascii="Courier New" w:cs="Courier New" w:eastAsia="Courier New" w:hAnsi="Courier New"/>
          <w:color w:val="1F3864"/>
          <w:sz w:val="18"/>
          <w:szCs w:val="18"/>
        </w:rPr>
        <w:t xml:space="preserve">  ←応答をTCBから取得      ←クライアントをREADYに   →TCBに結果格納</w:t>
      </w:r>
    </w:p>
    <w:p>
      <w:pPr>
        <w:ind w:left="720"/>
      </w:pPr>
      <w:r>
        <w:rPr>
          <w:rFonts w:ascii="Courier New" w:cs="Courier New" w:eastAsia="Courier New" w:hAnsi="Courier New"/>
          <w:color w:val="1F3864"/>
          <w:sz w:val="18"/>
          <w:szCs w:val="18"/>
        </w:rPr>
        <w:t xml:space="preserve">  →戻り値4ワードをスタックへ</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5. メモリマネージャ（MemMgr）</w:t>
      </w:r>
    </w:p>
    <w:p>
      <w:pPr>
        <w:pStyle w:val="Heading2"/>
      </w:pPr>
      <w:r>
        <w:rPr>
          <w:rFonts w:ascii="Arial" w:cs="Arial" w:eastAsia="Arial" w:hAnsi="Arial"/>
          <w:b/>
          <w:bCs/>
          <w:color w:val="2E75B6"/>
          <w:sz w:val="28"/>
          <w:szCs w:val="28"/>
        </w:rPr>
        <w:t xml:space="preserve">5.1 概要</w:t>
      </w:r>
    </w:p>
    <w:p>
      <w:r>
        <w:rPr>
          <w:rFonts w:ascii="Arial" w:cs="Arial" w:eastAsia="Arial" w:hAnsi="Arial"/>
          <w:sz w:val="20"/>
          <w:szCs w:val="20"/>
        </w:rPr>
        <w:t xml:space="preserve">MemMgr は独立したサーバタスクとして動作し、$C000-$DFFF の固定ページプールを管理します。クライアントからは IPC4-CALL 経由でページの割り当て・解放を要求します。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5.2 サービス要求定義（SVC_MEM = 0x01）</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84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操作名</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引数</w:t>
            </w:r>
          </w:p>
        </w:tc>
        <w:tc>
          <w:tcPr>
            <w:tcW w:type="dxa" w:w="3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MEM_ALLOC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arg0=ページ数</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連続ページ割り当て。戻り値=先頭アドレス（失敗時0）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MEM_FREE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arg0=先頭アドレス, arg1=ページ数</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ページ解放</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MEM_QUERY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なし</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空きページ数を返す</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5.3 ページビットマップ</w:t>
      </w:r>
    </w:p>
    <w:p>
      <w:r>
        <w:rPr>
          <w:rFonts w:ascii="Arial" w:cs="Arial" w:eastAsia="Arial" w:hAnsi="Arial"/>
          <w:sz w:val="20"/>
          <w:szCs w:val="20"/>
        </w:rPr>
        <w:t xml:space="preserve">32ページを 32bit 変数 1 つで管理します。bit0 = $C000ページ、bit31 = $DF00ページ。</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PAGE_BITMAP: 32bit変数（カーネルワーク変数領域 $E200 に配置）</w:t>
      </w:r>
    </w:p>
    <w:p>
      <w:pPr>
        <w:ind w:left="720"/>
      </w:pPr>
      <w:r>
        <w:rPr>
          <w:rFonts w:ascii="Courier New" w:cs="Courier New" w:eastAsia="Courier New" w:hAnsi="Courier New"/>
          <w:color w:val="1F3864"/>
          <w:sz w:val="18"/>
          <w:szCs w:val="18"/>
        </w:rPr>
        <w:t xml:space="preserve">  0 = 空き, 1 = 使用中</w:t>
      </w:r>
    </w:p>
    <w:p>
      <w:pPr>
        <w:ind w:left="720"/>
      </w:pPr>
      <w:r>
        <w:rPr>
          <w:rFonts w:ascii="Courier New" w:cs="Courier New" w:eastAsia="Courier New" w:hAnsi="Courier New"/>
          <w:color w:val="1F3864"/>
          <w:sz w:val="18"/>
          <w:szCs w:val="18"/>
        </w:rPr>
        <w:t xml:space="preserve">  ページアドレス計算: base_addr = $C000 + page_no * 256</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5.4 将来のMMU連携</w:t>
      </w:r>
    </w:p>
    <w:p>
      <w:r>
        <w:rPr>
          <w:rFonts w:ascii="Arial" w:cs="Arial" w:eastAsia="Arial" w:hAnsi="Arial"/>
          <w:sz w:val="20"/>
          <w:szCs w:val="20"/>
        </w:rPr>
        <w:t xml:space="preserve">256B固定ページサイズは YSD8800 MMU（YSD8800_MMU_Design_v1_1_0.docx）のページサイズと整合させています。MMU 実装後はページテーブルレジスタ（$FF00-$FF0F）と連携し、仮想アドレス空間をサポートします。</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6. ドライバタスク</w:t>
      </w:r>
    </w:p>
    <w:p>
      <w:pPr>
        <w:pStyle w:val="Heading2"/>
      </w:pPr>
      <w:r>
        <w:rPr>
          <w:rFonts w:ascii="Arial" w:cs="Arial" w:eastAsia="Arial" w:hAnsi="Arial"/>
          <w:b/>
          <w:bCs/>
          <w:color w:val="2E75B6"/>
          <w:sz w:val="28"/>
          <w:szCs w:val="28"/>
        </w:rPr>
        <w:t xml:space="preserve">6.1 設計方針</w:t>
      </w:r>
    </w:p>
    <w:p>
      <w:r>
        <w:rPr>
          <w:rFonts w:ascii="Arial" w:cs="Arial" w:eastAsia="Arial" w:hAnsi="Arial"/>
          <w:sz w:val="20"/>
          <w:szCs w:val="20"/>
        </w:rPr>
        <w:t xml:space="preserve">デバイスドライバは独立したサーバタスクとして実装します。MMIO で YSD8001/8003 を制御し、IPC4 経由でサービスを提供します。UARTドライバのみ内部リングバッファ（FIFO）を持ち、割り込み（IRQ1 / YSD8004 経由）で非同期受信に対応します。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6.2 UARTドライバ（SVC_UART = 0x04）</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84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操作名</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引数</w:t>
            </w:r>
          </w:p>
        </w:tc>
        <w:tc>
          <w:tcPr>
            <w:tcW w:type="dxa" w:w="3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UART_PUTC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arg0=文字コード</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1文字送信</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UART_GETC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なし</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1文字受信（バッファ空なら WAIT-IPC）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UART_PUTS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arg0=文字列アドレス</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文字列送信（NULL終端）</w:t>
            </w:r>
          </w:p>
        </w:tc>
      </w:tr>
    </w:tbl>
    <w:p>
      <w:r>
        <w:rPr>
          <w:rFonts w:ascii="Arial" w:cs="Arial" w:eastAsia="Arial" w:hAnsi="Arial"/>
          <w:sz w:val="20"/>
          <w:szCs w:val="20"/>
        </w:rPr>
        <w:t xml:space="preserve"/>
      </w:r>
    </w:p>
    <w:p>
      <w:r>
        <w:rPr>
          <w:rFonts w:ascii="Arial" w:cs="Arial" w:eastAsia="Arial" w:hAnsi="Arial"/>
          <w:sz w:val="20"/>
          <w:szCs w:val="20"/>
        </w:rPr>
        <w:t xml:space="preserve">UARTドライバ内部には受信リングバッファ（16バイト）を持ちます。YSD8004 IRQ1 経由の受信割り込みでバッファに格納し、UART_GETC 要求に応じてバッファから返します。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6.3 ストレージドライバ（SVC_STORAGE = 0x05）</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64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操作名</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引数</w:t>
            </w:r>
          </w:p>
        </w:tc>
        <w:tc>
          <w:tcPr>
            <w:tcW w:type="dxa" w:w="3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STOR_READ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0x0501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arg0=LBA, arg1=dst_addr</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セクタ読み込み（512B → dst_addr）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STOR_WRITE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0x0502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arg0=LBA, arg1=src_addr</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セクタ書き込み（src_addr → 512B）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STOR_STAT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0x0503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なし</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デバイス状態取得</w:t>
            </w:r>
          </w:p>
        </w:tc>
      </w:tr>
    </w:tbl>
    <w:p>
      <w:r>
        <w:rPr>
          <w:rFonts w:ascii="Arial" w:cs="Arial" w:eastAsia="Arial" w:hAnsi="Arial"/>
          <w:sz w:val="20"/>
          <w:szCs w:val="20"/>
        </w:rPr>
        <w:t xml:space="preserve"/>
      </w:r>
    </w:p>
    <w:p>
      <w:r>
        <w:rPr>
          <w:rFonts w:ascii="Arial" w:cs="Arial" w:eastAsia="Arial" w:hAnsi="Arial"/>
          <w:sz w:val="20"/>
          <w:szCs w:val="20"/>
        </w:rPr>
        <w:t xml:space="preserve">YSD8003 MMIO ($FCA0-$FCAE) を使用。PIO 転送で 512B/セクタ。完了は YSD8004/IRQ1 経由の割り込みまたはポーリングで検出。</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7. ファイルシステム（FileMgr）</w:t>
      </w:r>
    </w:p>
    <w:p>
      <w:pPr>
        <w:pStyle w:val="Heading2"/>
      </w:pPr>
      <w:r>
        <w:rPr>
          <w:rFonts w:ascii="Arial" w:cs="Arial" w:eastAsia="Arial" w:hAnsi="Arial"/>
          <w:b/>
          <w:bCs/>
          <w:color w:val="2E75B6"/>
          <w:sz w:val="28"/>
          <w:szCs w:val="28"/>
        </w:rPr>
        <w:t xml:space="preserve">7.1 Phase 1: 独自フラットFS</w:t>
      </w:r>
    </w:p>
    <w:p>
      <w:r>
        <w:rPr>
          <w:rFonts w:ascii="Arial" w:cs="Arial" w:eastAsia="Arial" w:hAnsi="Arial"/>
          <w:sz w:val="20"/>
          <w:szCs w:val="20"/>
        </w:rPr>
        <w:t xml:space="preserve">Phase 1 では実装の簡易さを優先した独自フラットファイルシステムを使用します。ディレクトリ階層なし、固定エントリ数。</w:t>
      </w:r>
    </w:p>
    <w:p>
      <w:r>
        <w:rPr>
          <w:rFonts w:ascii="Arial" w:cs="Arial" w:eastAsia="Arial" w:hAnsi="Arial"/>
          <w:sz w:val="20"/>
          <w:szCs w:val="20"/>
        </w:rPr>
        <w:t xml:space="preserve"/>
      </w:r>
    </w:p>
    <w:p>
      <w:pPr>
        <w:pStyle w:val="Heading3"/>
      </w:pPr>
      <w:r>
        <w:rPr>
          <w:rFonts w:ascii="Arial" w:cs="Arial" w:eastAsia="Arial" w:hAnsi="Arial"/>
          <w:b/>
          <w:bCs/>
          <w:color w:val="1F4E79"/>
          <w:sz w:val="24"/>
          <w:szCs w:val="24"/>
        </w:rPr>
        <w:t xml:space="preserve">7.1.1 ディスクレイアウト</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54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セクタ番号</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c>
          <w:tcPr>
            <w:tcW w:type="dxa" w:w="65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スーパーブロック</w:t>
            </w:r>
          </w:p>
        </w:tc>
        <w:tc>
          <w:tcPr>
            <w:tcW w:type="dxa" w:w="6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FS識別子・バージョン・エントリ数・最終更新</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ディレクトリエントリ</w:t>
            </w:r>
          </w:p>
        </w:tc>
        <w:tc>
          <w:tcPr>
            <w:tcW w:type="dxa" w:w="6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最大32エントリ（1エントリ=48B）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ファイルデータ</w:t>
            </w:r>
          </w:p>
        </w:tc>
        <w:tc>
          <w:tcPr>
            <w:tcW w:type="dxa" w:w="6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セクタ単位で連続配置</w:t>
            </w:r>
          </w:p>
        </w:tc>
      </w:tr>
    </w:tbl>
    <w:p>
      <w:r>
        <w:rPr>
          <w:rFonts w:ascii="Arial" w:cs="Arial" w:eastAsia="Arial" w:hAnsi="Arial"/>
          <w:sz w:val="20"/>
          <w:szCs w:val="20"/>
        </w:rPr>
        <w:t xml:space="preserve"/>
      </w:r>
    </w:p>
    <w:p>
      <w:pPr>
        <w:pStyle w:val="Heading3"/>
      </w:pPr>
      <w:r>
        <w:rPr>
          <w:rFonts w:ascii="Arial" w:cs="Arial" w:eastAsia="Arial" w:hAnsi="Arial"/>
          <w:b/>
          <w:bCs/>
          <w:color w:val="1F4E79"/>
          <w:sz w:val="24"/>
          <w:szCs w:val="24"/>
        </w:rPr>
        <w:t xml:space="preserve">7.1.2 ディレクトリエントリ構造（48B）</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200"/>
        <w:gridCol w:w="264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オフセット</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サイズ</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2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name[16]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ファイル名（NULL終端・拡張子含む）</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size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ファイルサイズ（バイト）32bit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start_sec</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開始セクタ番号</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sec_count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使用セクタ数</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属性（bit0=使用中, bit1=実行可能）</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(予約)</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将来拡張（FAT12移行時に活用）</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7.2 FileMgr サービス（SVC_FILE = 0x02）</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84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操作名</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引数</w:t>
            </w:r>
          </w:p>
        </w:tc>
        <w:tc>
          <w:tcPr>
            <w:tcW w:type="dxa" w:w="3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arg0=名前アドレス</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ファイルオープン。戻り値=ファイルID（失敗-1）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FILE_CLOSE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arg0=ファイルID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クローズ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arg0=ファイルID, arg1=dst, arg2=サイズ</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読み込み。戻り値=実際の読み込みバイト数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FILE_WRITE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arg0=ファイルID, arg1=src, arg2=サイズ</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書き込み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FILE_SEEK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arg0=ファイルID, arg1=オフセット</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シーク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FILE_STAT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arg0=名前アドレス, arg1=stat_buf</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ファイル情報取得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arg0=buf_addr, arg1=buf_size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ディレクトリ一覧取得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FILE_DELETE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arg0=名前アドレス</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ファイル削除</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7.3 Phase 2: FAT12移行</w:t>
      </w:r>
    </w:p>
    <w:p>
      <w:r>
        <w:rPr>
          <w:rFonts w:ascii="Arial" w:cs="Arial" w:eastAsia="Arial" w:hAnsi="Arial"/>
          <w:sz w:val="20"/>
          <w:szCs w:val="20"/>
        </w:rPr>
        <w:t xml:space="preserve">Phase 2 では FAT12 互換フォーマットへ移行します。フラットFS のディスクレイアウトを FAT12 に置き換え、FileMgr の内部実装のみ変更します。IPC インタフェース（SVC_FILE）は変更しません。</w:t>
      </w:r>
    </w:p>
    <w:p>
      <w:r>
        <w:rPr>
          <w:rFonts w:ascii="Arial" w:cs="Arial" w:eastAsia="Arial" w:hAnsi="Arial"/>
          <w:sz w:val="20"/>
          <w:szCs w:val="20"/>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FAT12仕様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フォーマット</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FAT12（512B/セクタ・PC互換）</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ディレクトリ</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ルートディレクトリ固定（階層なし）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ファイル名</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8.3形式（85文字名+3文字拡張子）</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最大ファイル数</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112エントリ（標準FAT12ルート）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メリット</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PC上のツールでディスクイメージ編集可能</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8. プロセスマネージャ（ProcMgr）</w:t>
      </w:r>
    </w:p>
    <w:p>
      <w:pPr>
        <w:pStyle w:val="Heading2"/>
      </w:pPr>
      <w:r>
        <w:rPr>
          <w:rFonts w:ascii="Arial" w:cs="Arial" w:eastAsia="Arial" w:hAnsi="Arial"/>
          <w:b/>
          <w:bCs/>
          <w:color w:val="2E75B6"/>
          <w:sz w:val="28"/>
          <w:szCs w:val="28"/>
        </w:rPr>
        <w:t xml:space="preserve">8.1 概要</w:t>
      </w:r>
    </w:p>
    <w:p>
      <w:r>
        <w:rPr>
          <w:rFonts w:ascii="Arial" w:cs="Arial" w:eastAsia="Arial" w:hAnsi="Arial"/>
          <w:sz w:val="20"/>
          <w:szCs w:val="20"/>
        </w:rPr>
        <w:t xml:space="preserve">ProcMgr は C バイナリのロードと実行を管理するサーバタスクです。FileMgr からファイルを読み込み、MemMgr からメモリを割り当て、新タスクを起動します。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8.2 Cバイナリ実行フロー</w:t>
      </w:r>
    </w:p>
    <w:p>
      <w:pPr>
        <w:ind w:left="720"/>
      </w:pPr>
      <w:r>
        <w:rPr>
          <w:rFonts w:ascii="Courier New" w:cs="Courier New" w:eastAsia="Courier New" w:hAnsi="Courier New"/>
          <w:color w:val="1F3864"/>
          <w:sz w:val="18"/>
          <w:szCs w:val="18"/>
        </w:rPr>
        <w:t xml:space="preserve">  1. クライアントが PROC_EXEC('filename') を IPC4-CALL</w:t>
      </w:r>
    </w:p>
    <w:p>
      <w:pPr>
        <w:ind w:left="720"/>
      </w:pPr>
      <w:r>
        <w:rPr>
          <w:rFonts w:ascii="Courier New" w:cs="Courier New" w:eastAsia="Courier New" w:hAnsi="Courier New"/>
          <w:color w:val="1F3864"/>
          <w:sz w:val="18"/>
          <w:szCs w:val="18"/>
        </w:rPr>
        <w:t xml:space="preserve">  2. ProcMgr → FileMgr: FILE_OPEN('filename')</w:t>
      </w:r>
    </w:p>
    <w:p>
      <w:pPr>
        <w:ind w:left="720"/>
      </w:pPr>
      <w:r>
        <w:rPr>
          <w:rFonts w:ascii="Courier New" w:cs="Courier New" w:eastAsia="Courier New" w:hAnsi="Courier New"/>
          <w:color w:val="1F3864"/>
          <w:sz w:val="18"/>
          <w:szCs w:val="18"/>
        </w:rPr>
        <w:t xml:space="preserve">  3. ProcMgr → FileMgr: FILE_STAT → ファイルサイズ取得</w:t>
      </w:r>
    </w:p>
    <w:p>
      <w:pPr>
        <w:ind w:left="720"/>
      </w:pPr>
      <w:r>
        <w:rPr>
          <w:rFonts w:ascii="Courier New" w:cs="Courier New" w:eastAsia="Courier New" w:hAnsi="Courier New"/>
          <w:color w:val="1F3864"/>
          <w:sz w:val="18"/>
          <w:szCs w:val="18"/>
        </w:rPr>
        <w:t xml:space="preserve">  4. ProcMgr → MemMgr: MEM_ALLOC(pages) → ロードアドレス取得</w:t>
      </w:r>
    </w:p>
    <w:p>
      <w:pPr>
        <w:ind w:left="720"/>
      </w:pPr>
      <w:r>
        <w:rPr>
          <w:rFonts w:ascii="Courier New" w:cs="Courier New" w:eastAsia="Courier New" w:hAnsi="Courier New"/>
          <w:color w:val="1F3864"/>
          <w:sz w:val="18"/>
          <w:szCs w:val="18"/>
        </w:rPr>
        <w:t xml:space="preserve">  5. ProcMgr → FileMgr: FILE_READ(dst=ロードアドレス)</w:t>
      </w:r>
    </w:p>
    <w:p>
      <w:pPr>
        <w:ind w:left="720"/>
      </w:pPr>
      <w:r>
        <w:rPr>
          <w:rFonts w:ascii="Courier New" w:cs="Courier New" w:eastAsia="Courier New" w:hAnsi="Courier New"/>
          <w:color w:val="1F3864"/>
          <w:sz w:val="18"/>
          <w:szCs w:val="18"/>
        </w:rPr>
        <w:t xml:space="preserve">  6. ProcMgr → カーネル: TASK-CREATE(entry=ロードアドレス) → tid</w:t>
      </w:r>
    </w:p>
    <w:p>
      <w:pPr>
        <w:ind w:left="720"/>
      </w:pPr>
      <w:r>
        <w:rPr>
          <w:rFonts w:ascii="Courier New" w:cs="Courier New" w:eastAsia="Courier New" w:hAnsi="Courier New"/>
          <w:color w:val="1F3864"/>
          <w:sz w:val="18"/>
          <w:szCs w:val="18"/>
        </w:rPr>
        <w:t xml:space="preserve">  7. ProcMgr → クライアント: IPC4-REPLY(tid)</w:t>
      </w:r>
    </w:p>
    <w:p>
      <w:r>
        <w:rPr>
          <w:rFonts w:ascii="Arial" w:cs="Arial" w:eastAsia="Arial" w:hAnsi="Arial"/>
          <w:sz w:val="20"/>
          <w:szCs w:val="20"/>
        </w:rPr>
        <w:t xml:space="preserve"/>
      </w:r>
    </w:p>
    <w:p>
      <w:r>
        <w:rPr>
          <w:rFonts w:ascii="Arial" w:cs="Arial" w:eastAsia="Arial" w:hAnsi="Arial"/>
          <w:i/>
          <w:iCs/>
          <w:color w:val="C00000"/>
          <w:sz w:val="18"/>
          <w:szCs w:val="18"/>
        </w:rPr>
        <w:t xml:space="preserve">【注】Cバイナリは位置独立コード（PIC）またはロードアドレス固定バイナリとします。v2.0 Phase 1 ではロードアドレス固定（$C000固定）とします。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8.3 ProcMgr サービス（SVC_PROC = 0x03）</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84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操作名</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引数</w:t>
            </w:r>
          </w:p>
        </w:tc>
        <w:tc>
          <w:tcPr>
            <w:tcW w:type="dxa" w:w="3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PROC_EXEC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0x0301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arg0=ファイル名アドレス</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バイナリをロードして実行。戻り値=tid（失敗-1）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PROC_KILL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0x0302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arg0=tid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タスク強制終了</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PROC_WAIT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0x0303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arg0=tid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タスク終了待ち</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PROC_LIST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0x0304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arg0=buf_addr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タスク一覧取得</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9. シェル</w:t>
      </w:r>
    </w:p>
    <w:p>
      <w:pPr>
        <w:pStyle w:val="Heading2"/>
      </w:pPr>
      <w:r>
        <w:rPr>
          <w:rFonts w:ascii="Arial" w:cs="Arial" w:eastAsia="Arial" w:hAnsi="Arial"/>
          <w:b/>
          <w:bCs/>
          <w:color w:val="2E75B6"/>
          <w:sz w:val="28"/>
          <w:szCs w:val="28"/>
        </w:rPr>
        <w:t xml:space="preserve">9.1 概要</w:t>
      </w:r>
    </w:p>
    <w:p>
      <w:r>
        <w:rPr>
          <w:rFonts w:ascii="Arial" w:cs="Arial" w:eastAsia="Arial" w:hAnsi="Arial"/>
          <w:sz w:val="20"/>
          <w:szCs w:val="20"/>
        </w:rPr>
        <w:t xml:space="preserve">シェルは C で実装されたユーザランドアプリケーションです。UART ドライバ経由でコマンドを受け付け、FileMgr・ProcMgr を呼び出してコマンドを実行します。</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9.2 基本コマンド</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コマンド</w:t>
            </w:r>
          </w:p>
        </w:tc>
        <w:tc>
          <w:tcPr>
            <w:tcW w:type="dxa" w:w="6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ファイル一覧表示（FILE_LIST）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 &lt;file&gt;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ファイル内容表示（FILE_OPEN + FILE_READ）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&lt;file&gt;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Cバイナリ実行（PROC_EXEC）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タスク一覧表示（PROC_LIST）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kill &lt;tid&gt;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タスク終了（PROC_KILL）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空きメモリ表示（MEM_QUERY）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バージョン表示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help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コマンド一覧表示</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9.3 シェルのビルド</w:t>
      </w:r>
    </w:p>
    <w:p>
      <w:r>
        <w:rPr>
          <w:rFonts w:ascii="Arial" w:cs="Arial" w:eastAsia="Arial" w:hAnsi="Arial"/>
          <w:sz w:val="20"/>
          <w:szCs w:val="20"/>
        </w:rPr>
        <w:t xml:space="preserve">シェルは scc23 でコンパイルし、lnk23 でリンクして実行バイナリを生成します。startup_harness23 と組み合わせてビルドします。</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10. 実装順序（ロードマップ）</w:t>
      </w:r>
    </w:p>
    <w:p>
      <w:pPr>
        <w:pStyle w:val="Heading2"/>
      </w:pPr>
      <w:r>
        <w:rPr>
          <w:rFonts w:ascii="Arial" w:cs="Arial" w:eastAsia="Arial" w:hAnsi="Arial"/>
          <w:b/>
          <w:bCs/>
          <w:color w:val="2E75B6"/>
          <w:sz w:val="28"/>
          <w:szCs w:val="28"/>
        </w:rPr>
        <w:t xml:space="preserve">10.1 フェーズ分割</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54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対象</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主な作業</w:t>
            </w:r>
          </w:p>
        </w:tc>
        <w:tc>
          <w:tcPr>
            <w:tcW w:type="dxa" w:w="35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IPC拡張</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TCB拡張（80B化）+ IPC4ワード実装（kernel_forth.fs v0.4）</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全マネージャの基盤</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MemMgr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固定ページ管理（ビットマップ）サーバタスク実装</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Ph.1完了後</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ドライバタスク化</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UARTドライバ（リングバッファ）+ ストレージドライバ</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Ph.1完了後</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フラットFS + FileMgr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ディスクレイアウト設計＋FileMgrサーバタスク実装</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Ph.2/3完了後</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ProcMgr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Cバイナリロード実行（$C000固定）</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Ph.2/4完了後</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シェル</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コマンド実装・統合テスト</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Ph.1-5完了後</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FAT12移行</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FileMgr内部をFAT12に置き換え（IPC IF変更なし）</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将来</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MMU連携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ページテーブルとMemMgr統合</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将来</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10.2 各フェーズの設計書作成</w:t>
      </w:r>
    </w:p>
    <w:p>
      <w:r>
        <w:rPr>
          <w:rFonts w:ascii="Arial" w:cs="Arial" w:eastAsia="Arial" w:hAnsi="Arial"/>
          <w:sz w:val="20"/>
          <w:szCs w:val="20"/>
        </w:rPr>
        <w:t xml:space="preserve">各フェーズ開始前に設計書をサブチャットで作成し、レビュー承認後に実装を開始します。実装完了後に HANDOVER_CHAT を作成し、本チャット（進捗管理）に報告します。</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11. ビルドシステム</w:t>
      </w:r>
    </w:p>
    <w:p>
      <w:pPr>
        <w:pStyle w:val="Heading2"/>
      </w:pPr>
      <w:r>
        <w:rPr>
          <w:rFonts w:ascii="Arial" w:cs="Arial" w:eastAsia="Arial" w:hAnsi="Arial"/>
          <w:b/>
          <w:bCs/>
          <w:color w:val="2E75B6"/>
          <w:sz w:val="28"/>
          <w:szCs w:val="28"/>
        </w:rPr>
        <w:t xml:space="preserve">11.1 ツールチェーン（ISA2.3系）</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ツール</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バージョン</w:t>
            </w:r>
          </w:p>
        </w:tc>
        <w:tc>
          <w:tcPr>
            <w:tcW w:type="dxa" w:w="6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hasm23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YSD8800 ISA2.3 アセンブラ（-c オプションでYOF出力）</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emu23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YSD8800 ISA2.3 エミュレータ（YSD8001/8002/8003/8004 MMIO対応）</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scc23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Small-C コンパイラ（ISA2.3対応）</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disasm23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逆アセンブラ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lnk23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v2.00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YOF対応リンカ（スクリプトモード・YOFモード）</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 Forth クロスコンパイラ（.fs → .asm）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startup_harness23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スタートアップハーネス（JSR _main でシンボル参照）</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11.2 標準ビルドフロー（Cアプリ）</w:t>
      </w:r>
    </w:p>
    <w:p>
      <w:pPr>
        <w:ind w:left="720"/>
      </w:pPr>
      <w:r>
        <w:rPr>
          <w:rFonts w:ascii="Courier New" w:cs="Courier New" w:eastAsia="Courier New" w:hAnsi="Courier New"/>
          <w:color w:val="1F3864"/>
          <w:sz w:val="18"/>
          <w:szCs w:val="18"/>
        </w:rPr>
        <w:t xml:space="preserve"># 1. コンパイル</w:t>
      </w:r>
    </w:p>
    <w:p>
      <w:pPr>
        <w:ind w:left="720"/>
      </w:pPr>
      <w:r>
        <w:rPr>
          <w:rFonts w:ascii="Courier New" w:cs="Courier New" w:eastAsia="Courier New" w:hAnsi="Courier New"/>
          <w:color w:val="1F3864"/>
          <w:sz w:val="18"/>
          <w:szCs w:val="18"/>
        </w:rPr>
        <w:t xml:space="preserve">./scc23 -o prog.asm prog.c</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2. アセンブル</w:t>
      </w:r>
    </w:p>
    <w:p>
      <w:pPr>
        <w:ind w:left="720"/>
      </w:pPr>
      <w:r>
        <w:rPr>
          <w:rFonts w:ascii="Courier New" w:cs="Courier New" w:eastAsia="Courier New" w:hAnsi="Courier New"/>
          <w:color w:val="1F3864"/>
          <w:sz w:val="18"/>
          <w:szCs w:val="18"/>
        </w:rPr>
        <w:t xml:space="preserve">./hasm23 prog.asm</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3. リンク（スクリプトモード）</w:t>
      </w:r>
    </w:p>
    <w:p>
      <w:pPr>
        <w:ind w:left="720"/>
      </w:pPr>
      <w:r>
        <w:rPr>
          <w:rFonts w:ascii="Courier New" w:cs="Courier New" w:eastAsia="Courier New" w:hAnsi="Courier New"/>
          <w:color w:val="1F3864"/>
          <w:sz w:val="18"/>
          <w:szCs w:val="18"/>
        </w:rPr>
        <w:t xml:space="preserve">./lnk23 prog.lds   # SECTION code→harness順</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4. 実行</w:t>
      </w:r>
    </w:p>
    <w:p>
      <w:pPr>
        <w:ind w:left="720"/>
      </w:pPr>
      <w:r>
        <w:rPr>
          <w:rFonts w:ascii="Courier New" w:cs="Courier New" w:eastAsia="Courier New" w:hAnsi="Courier New"/>
          <w:color w:val="1F3864"/>
          <w:sz w:val="18"/>
          <w:szCs w:val="18"/>
        </w:rPr>
        <w:t xml:space="preserve">./emu23 prog.bin -q</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11.3 カーネルビルドフロー</w:t>
      </w:r>
    </w:p>
    <w:p>
      <w:pPr>
        <w:ind w:left="720"/>
      </w:pPr>
      <w:r>
        <w:rPr>
          <w:rFonts w:ascii="Courier New" w:cs="Courier New" w:eastAsia="Courier New" w:hAnsi="Courier New"/>
          <w:color w:val="1F3864"/>
          <w:sz w:val="18"/>
          <w:szCs w:val="18"/>
        </w:rPr>
        <w:t xml:space="preserve"># 1. Forth カーネルコンパイル（Force）</w:t>
      </w:r>
    </w:p>
    <w:p>
      <w:pPr>
        <w:ind w:left="720"/>
      </w:pPr>
      <w:r>
        <w:rPr>
          <w:rFonts w:ascii="Courier New" w:cs="Courier New" w:eastAsia="Courier New" w:hAnsi="Courier New"/>
          <w:color w:val="1F3864"/>
          <w:sz w:val="18"/>
          <w:szCs w:val="18"/>
        </w:rPr>
        <w:t xml:space="preserve">./force --target ysd8800_kern kernel_forth.fs -o build/kern.asm</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2. アセンブル（kernel_core.asm + kern.asm）</w:t>
      </w:r>
    </w:p>
    <w:p>
      <w:pPr>
        <w:ind w:left="720"/>
      </w:pPr>
      <w:r>
        <w:rPr>
          <w:rFonts w:ascii="Courier New" w:cs="Courier New" w:eastAsia="Courier New" w:hAnsi="Courier New"/>
          <w:color w:val="1F3864"/>
          <w:sz w:val="18"/>
          <w:szCs w:val="18"/>
        </w:rPr>
        <w:t xml:space="preserve">./hasm23 kernel_core.asm</w:t>
      </w:r>
    </w:p>
    <w:p>
      <w:pPr>
        <w:ind w:left="720"/>
      </w:pPr>
      <w:r>
        <w:rPr>
          <w:rFonts w:ascii="Courier New" w:cs="Courier New" w:eastAsia="Courier New" w:hAnsi="Courier New"/>
          <w:color w:val="1F3864"/>
          <w:sz w:val="18"/>
          <w:szCs w:val="18"/>
        </w:rPr>
        <w:t xml:space="preserve">./hasm23 build/kern.asm</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3. リンク（lnk23スクリプトモード）</w:t>
      </w:r>
    </w:p>
    <w:p>
      <w:pPr>
        <w:ind w:left="720"/>
      </w:pPr>
      <w:r>
        <w:rPr>
          <w:rFonts w:ascii="Courier New" w:cs="Courier New" w:eastAsia="Courier New" w:hAnsi="Courier New"/>
          <w:color w:val="1F3864"/>
          <w:sz w:val="18"/>
          <w:szCs w:val="18"/>
        </w:rPr>
        <w:t xml:space="preserve"># SECTION: kernel_core → kern → harness の順</w:t>
      </w:r>
    </w:p>
    <w:p>
      <w:pPr>
        <w:ind w:left="720"/>
      </w:pPr>
      <w:r>
        <w:rPr>
          <w:rFonts w:ascii="Courier New" w:cs="Courier New" w:eastAsia="Courier New" w:hAnsi="Courier New"/>
          <w:color w:val="1F3864"/>
          <w:sz w:val="18"/>
          <w:szCs w:val="18"/>
        </w:rPr>
        <w:t xml:space="preserve">./lnk23 kernel.lds</w:t>
      </w:r>
    </w:p>
    <w:p>
      <w:r>
        <w:rPr>
          <w:rFonts w:ascii="Arial" w:cs="Arial" w:eastAsia="Arial" w:hAnsi="Arial"/>
          <w:sz w:val="20"/>
          <w:szCs w:val="20"/>
        </w:rPr>
        <w:t xml:space="preserve"/>
      </w:r>
    </w:p>
    <w:p>
      <w:pPr>
        <w:ind w:left="720"/>
      </w:pPr>
      <w:r>
        <w:rPr>
          <w:rFonts w:ascii="Courier New" w:cs="Courier New" w:eastAsia="Courier New" w:hAnsi="Courier New"/>
          <w:color w:val="1F3864"/>
          <w:sz w:val="18"/>
          <w:szCs w:val="18"/>
        </w:rPr>
        <w:t xml:space="preserve"># 4. 実行</w:t>
      </w:r>
    </w:p>
    <w:p>
      <w:pPr>
        <w:ind w:left="720"/>
      </w:pPr>
      <w:r>
        <w:rPr>
          <w:rFonts w:ascii="Courier New" w:cs="Courier New" w:eastAsia="Courier New" w:hAnsi="Courier New"/>
          <w:color w:val="1F3864"/>
          <w:sz w:val="18"/>
          <w:szCs w:val="18"/>
        </w:rPr>
        <w:t xml:space="preserve">./emu23 kernel.bin -q</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12. 他アーキテクチャへの移植ガイド</w:t>
      </w:r>
    </w:p>
    <w:p>
      <w:pPr>
        <w:pStyle w:val="Heading2"/>
      </w:pPr>
      <w:r>
        <w:rPr>
          <w:rFonts w:ascii="Arial" w:cs="Arial" w:eastAsia="Arial" w:hAnsi="Arial"/>
          <w:b/>
          <w:bCs/>
          <w:color w:val="2E75B6"/>
          <w:sz w:val="28"/>
          <w:szCs w:val="28"/>
        </w:rPr>
        <w:t xml:space="preserve">12.1 移植に必要な変更点</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変更箇所</w:t>
            </w:r>
          </w:p>
        </w:tc>
        <w:tc>
          <w:tcPr>
            <w:tcW w:type="dxa" w:w="6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kernel_forth.fs の CODE ブリッジ</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DI-OP/EI-OP/KERN-* を対象アーキのアセンブリに変更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ハードウェア定数</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UART-TX/UART-STAT/CUR-TASK-ADDR 等のアドレスを変更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kernel_core.asm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IRQ0ハンドラ・コンテキストスイッチをターゲットCPUで全面書き直し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 ターゲットファイル</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ARCH/CELL-SIZE/DS-REG/RS-REG/TOS-REG を変更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ドライバタスク</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MMIO アドレスを変更（IPC インタフェースは共通）</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12.2 移植性確保の原則</w:t>
      </w:r>
    </w:p>
    <w:p>
      <w:r>
        <w:rPr>
          <w:rFonts w:ascii="Arial" w:cs="Arial" w:eastAsia="Arial" w:hAnsi="Arial"/>
          <w:sz w:val="20"/>
          <w:szCs w:val="20"/>
        </w:rPr>
        <w:t xml:space="preserve">高レベルロジック（スケジューリングアルゴリズム・IPC・FS・MemMgr）は kernel_forth.fs と Forth ワードで記述し、アーキテクチャ非依存を維持します。アーキテクチャ依存部は CODE...END-CODE ブロックに集中させます。</w:t>
      </w:r>
    </w:p>
    <w:p>
      <w:r>
        <w:rPr>
          <w:rFonts w:ascii="Arial" w:cs="Arial" w:eastAsia="Arial" w:hAnsi="Arial"/>
          <w:sz w:val="20"/>
          <w:szCs w:val="20"/>
        </w:rPr>
        <w:t xml:space="preserve"/>
      </w:r>
    </w:p>
    <w:p>
      <w:r>
        <w:br w:type="page"/>
      </w:r>
    </w:p>
    <w:p>
      <w:pPr>
        <w:pStyle w:val="Heading1"/>
      </w:pPr>
      <w:r>
        <w:rPr>
          <w:rFonts w:ascii="Arial" w:cs="Arial" w:eastAsia="Arial" w:hAnsi="Arial"/>
          <w:b/>
          <w:bCs/>
          <w:color w:val="2E75B6"/>
          <w:sz w:val="32"/>
          <w:szCs w:val="32"/>
        </w:rPr>
        <w:t xml:space="preserve">付録A: バージョン履歴</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4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版</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日付</w:t>
            </w:r>
          </w:p>
        </w:tc>
        <w:tc>
          <w:tcPr>
            <w:tcW w:type="dxa" w:w="5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変更内容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初版。ISA2.2 / kernel v0.6 / kernel_forth.fs v0.2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2026-04-23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ISA2.3対応・TCB拡張・IPC4ワード・MemMgr・FileMgr(フラットFS/FAT12)・ProcMgr・ドライバタスク化・シェル設計を追加</w:t>
            </w:r>
          </w:p>
        </w:tc>
      </w:tr>
    </w:tbl>
    <w:p>
      <w:r>
        <w:rPr>
          <w:rFonts w:ascii="Arial" w:cs="Arial" w:eastAsia="Arial" w:hAnsi="Arial"/>
          <w:sz w:val="20"/>
          <w:szCs w:val="20"/>
        </w:rPr>
        <w:t xml:space="preserve"/>
      </w:r>
    </w:p>
    <w:p>
      <w:pPr>
        <w:pStyle w:val="Heading1"/>
      </w:pPr>
      <w:r>
        <w:rPr>
          <w:rFonts w:ascii="Arial" w:cs="Arial" w:eastAsia="Arial" w:hAnsi="Arial"/>
          <w:b/>
          <w:bCs/>
          <w:color w:val="2E75B6"/>
          <w:sz w:val="32"/>
          <w:szCs w:val="32"/>
        </w:rPr>
        <w:t xml:space="preserve">付録B: 関連文書</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0"/>
        <w:gridCol w:w="564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文書</w:t>
            </w:r>
          </w:p>
        </w:tc>
        <w:tc>
          <w:tcPr>
            <w:tcW w:type="dxa" w:w="5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ISA2_3_v231.docx</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YSD8800 ISA2.3 仕様書 v2.3.1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emu23_device_design_v1_2.docx</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emu23 デバイス設計書（YSD8001/8002/8003/8004）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lnk23_design_v1_2.docx</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lnk23 リンカ設計書</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YSD8800_MMU_Design_v1_1_0.docx</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YSD8800 MMU 設計書</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YSD8800_ABI_spec.docx</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YSD8800 ABI 仕様書</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yuios_kernel_memmap_v1_1.docx</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YUI OS カーネルメモリマップ v1.1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force_lnk23_build_report_v1_0.docx</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Force/lnk23 ビルドレポート v1.0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kernel_forth.fs v0.3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YUI OS Forthカーネル層（ISA2.3対応版）</w:t>
            </w:r>
          </w:p>
        </w:tc>
      </w:tr>
    </w:tbl>
    <w:p>
      <w:r>
        <w:rPr>
          <w:rFonts w:ascii="Arial" w:cs="Arial" w:eastAsia="Arial" w:hAnsi="Arial"/>
          <w:sz w:val="20"/>
          <w:szCs w:val="20"/>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8640"/>
      </w:tabs>
    </w:pPr>
    <w:r>
      <w:rPr>
        <w:rFonts w:ascii="Arial" w:cs="Arial" w:eastAsia="Arial" w:hAnsi="Arial"/>
        <w:color w:val="595959"/>
        <w:sz w:val="16"/>
        <w:szCs w:val="16"/>
      </w:rPr>
      <w:t xml:space="preserve">YSD8800 YUI OS Project</w:t>
    </w:r>
    <w:r>
      <w:rPr>
        <w:rFonts w:ascii="Arial" w:cs="Arial" w:eastAsia="Arial" w:hAnsi="Arial"/>
        <w:sz w:val="16"/>
        <w:szCs w:val="16"/>
      </w:rPr>
      <w:t xml:space="preserve">	</w:t>
    </w:r>
    <w:fldSimple w:instr="PAGE">
      <w:r>
        <w:rPr>
          <w:rFonts w:ascii="Arial" w:cs="Arial" w:eastAsia="Arial" w:hAnsi="Arial"/>
          <w:color w:val="59595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640"/>
      </w:tabs>
    </w:pPr>
    <w:r>
      <w:rPr>
        <w:rFonts w:ascii="Arial" w:cs="Arial" w:eastAsia="Arial" w:hAnsi="Arial"/>
        <w:color w:val="2E75B6"/>
        <w:sz w:val="18"/>
        <w:szCs w:val="18"/>
      </w:rPr>
      <w:t xml:space="preserve">YUI OS v2.0 マイクロカーネル設計書</w:t>
    </w:r>
    <w:r>
      <w:rPr>
        <w:rFonts w:ascii="Arial" w:cs="Arial" w:eastAsia="Arial" w:hAnsi="Arial"/>
        <w:sz w:val="18"/>
        <w:szCs w:val="18"/>
      </w:rPr>
      <w:t xml:space="preserve">	</w:t>
    </w:r>
    <w:r>
      <w:rPr>
        <w:rFonts w:ascii="Arial" w:cs="Arial" w:eastAsia="Arial" w:hAnsi="Arial"/>
        <w:color w:val="595959"/>
        <w:sz w:val="18"/>
        <w:szCs w:val="18"/>
      </w:rPr>
      <w:t xml:space="preserve">Version 2.0 / 2026-04-23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9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2026-04-23T11:49:39.579Z</dcterms:created>
  <dcterms:modified xsi:type="dcterms:W3CDTF">2026-04-23T11:49:39.580Z</dcterms:modified>
</cp:coreProperties>
</file>

<file path=docProps/custom.xml><?xml version="1.0" encoding="utf-8"?>
<Properties xmlns="http://schemas.openxmlformats.org/officeDocument/2006/custom-properties" xmlns:vt="http://schemas.openxmlformats.org/officeDocument/2006/docPropsVTypes"/>
</file>