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FPGA V0 骨子 v1.1 再レビュー指摘書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fpga_v0_review_v2_0.docx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対象文書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fpga_v0_impl_spec_skeleton_v1_1.md（骨子 v1.1・レビュー反映・クローズ版）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前回指摘書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fpga_v0_review_v1_0.docx（M2/C3/N2/E1/D3）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再レビュー日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emu23_v108.c（実照合・行番号付き）／ ISA2_3_v231 / yuios_memmap_design_v2_4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条件付き承認 → ただし新規M（M-3）1件を要修正。M-3修正でクローズ</w:t>
            </w:r>
          </w:p>
        </w:tc>
      </w:tr>
    </w:tbl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前回指摘 M-1/M-2/C-1〜3/N-1/N-2/D-1〜3 は全て的確に反映されており、反映の質は高い。特に §3.9 の分岐4命令（opcode・判定フラグ）と §8.2 reset 間接ベクタ方式は、私の手元の emu23_v108.c 実照合と完全一致した。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ただし、v1.1 で新たに加えた「実照合での重要訂正」（§5.2 irq_pending）に事実誤認があり、これはFPGA割り込みベクタ実装を直接誤らせるため新規必須修正 M-3 とする。これ以外はクローズ可。</w:t>
      </w:r>
    </w:p>
    <w:p>
      <w:pPr>
        <w:pStyle w:val="Heading1"/>
      </w:pPr>
      <w:r>
        <w:t xml:space="preserve">2. 前回指摘の反映確認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1500"/>
        <w:gridCol w:w="15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前回No.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反映内容の確認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実照合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M-1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§3.9 条件分岐判定モデル追加。BEQ0x61/Z=1・BNE0x62/Z=0・BLT0x63/N=1・BGE0x64/N=0、Cフラグ非依存。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A3A"/>
                <w:sz w:val="19"/>
                <w:szCs w:val="19"/>
              </w:rPr>
              <w:t xml:space="preserve">一致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0"/>
                <w:szCs w:val="20"/>
              </w:rPr>
              <w:t xml:space="preserve">反映OK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M-2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§5.4/§7.3 align例外＝IRQ id 3・read/write双方・early return中断。L-5登録。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A3A"/>
                <w:sz w:val="19"/>
                <w:szCs w:val="19"/>
              </w:rPr>
              <w:t xml:space="preserve">一致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0"/>
                <w:szCs w:val="20"/>
              </w:rPr>
              <w:t xml:space="preserve">反映OK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C-1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§5.3/§10.3 D-1としてIRET直後即timer期限の境界反例テストを具体化。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0"/>
                <w:szCs w:val="20"/>
              </w:rPr>
              <w:t xml:space="preserve">反映OK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C-2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§4.4へ確定値正本一本化、§11 L-1は解消記録のみ残置（KY41）。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0"/>
                <w:szCs w:val="20"/>
              </w:rPr>
              <w:t xml:space="preserve">反映OK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C-3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§10.4 cycle一致をゲートから除外、L-6登録。完走＋論理結果一致に限定。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0"/>
                <w:szCs w:val="20"/>
              </w:rPr>
              <w:t xml:space="preserve">反映OK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N-1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§9.2 $記号は合成RTLで不使用・TBで可と範囲限定。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0"/>
                <w:szCs w:val="20"/>
              </w:rPr>
              <w:t xml:space="preserve">反映OK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N-2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§8.2 reset=rd16(0x0000)間接ベクタ方式。flags=0/irq_pending=-1。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A3A"/>
                <w:sz w:val="19"/>
                <w:szCs w:val="19"/>
              </w:rPr>
              <w:t xml:space="preserve">一致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0"/>
                <w:szCs w:val="20"/>
              </w:rPr>
              <w:t xml:space="preserve">反映OK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D-1〜3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§10.3協調検証へ紐付け済。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0"/>
                <w:szCs w:val="20"/>
              </w:rPr>
              <w:t xml:space="preserve">反映OK</w:t>
            </w:r>
          </w:p>
        </w:tc>
      </w:tr>
    </w:tbl>
    <w:p>
      <w:pPr>
        <w:pStyle w:val="Heading1"/>
      </w:pPr>
      <w:r>
        <w:t xml:space="preserve">3. 新規必須修正（M-3）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M-3  </w:t>
      </w: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§5.2 irq_pending の『ISA id と完全一致／旧+1オフセット理解を訂正』が実装と正反対の事実誤認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v1.1 §5.2 は「irq_pending は v1.08 では ISA id と完全一致（timer=1/device=2/align=3/syscall=4）」「旧『emu内部は+1オフセット』理解は v1.08 では該当せず」と訂正している。しかし emu23_v108.c の実装コメントは逆を示す。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実照合結果（行番号付き・KY34）：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要因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pending値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実装コメントのid呼称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根拠行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「IRQ0 = タイマー」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L1477 / L1099「IRQ0=pending1」/ L304「IRQ0=1」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device(8004)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「IRQ1（YSD8004経由）」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L318 / L303「pending=2→vec=$0004=IRQ1」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align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「align = IRQ id 3」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L498 / L567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syscall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（id表記なし）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L1151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結論：実装の意図は </w:t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B00020"/>
          <w:sz w:val="21"/>
          <w:szCs w:val="21"/>
        </w:rPr>
        <w:t xml:space="preserve">irq_pending = ISA IRQ番号 + 1</w:t>
      </w:r>
      <w:r>
        <w:rPr>
          <w:rFonts w:ascii="Arial" w:cs="Arial" w:eastAsia="Arial" w:hAnsi="Arial"/>
          <w:sz w:val="21"/>
          <w:szCs w:val="21"/>
        </w:rPr>
        <w:t xml:space="preserve">（IRQ0→1, IRQ1→2）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である。L1099「タイマーIRQ(IRQ0=pending1)」・L304「高優先IRQ（IRQ0=1, IRQ3=3）」が決定的根拠で、timer段・device段で +1 構造が明示されている。すなわち旧来の『+1オフセット』理解こそが v1.08 でも正しく、v1.1 の訂正は向きが逆。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§5.2 が「ベクタ=irq_pending×2 で全整合、L303コメントが裏付け」とする点も誤読：L303 は pending=2 が ISA id 1（IRQ1）であることを示しており、pending と id の不一致＝+1構造の証拠になっている。ベクタ計算 vec=rd16(pending×2) 自体は正しいが、これは『pending値（=id+1）で引く』ので、id基準で書くと vec=rd16((id+1)×2) となる点に注意。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FPGAへの含意（なぜMか）：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RTLの割り込みコントローラが『pending値＝ISA id』と誤って実装すると、ベクタアドレスが1段ズレ（id基準で2バイト）、全割り込みが誤ベクタへ飛ぶ。これは黄金リファレンス等価性を根本から崩す。§5（写してはならないもの／写すべきもの）の中核論点であり、骨子段階で正す必要がある。</w:t>
      </w:r>
    </w:p>
    <w:p>
      <w:pPr>
        <w:pStyle w:val="Heading2"/>
      </w:pPr>
      <w:r>
        <w:t xml:space="preserve">M-3 推奨修正文（§5.2置換案）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emu23 v1.08 実照合の結果、irq_pending は ISA IRQ番号に対し +1 のオフセットを持つ（timer:IRQ0→pending1 / device:IRQ1→pending2 / align→3 / syscall→4）。根拠：L1099「IRQ0=pending1」、L304「IRQ0=1」、L303「pending=2→vec=$0004（IRQ1）」。ベクタ計算は vec=rd16(pending×2)。</w:t>
      </w:r>
    </w:p>
    <w:p>
      <w:pPr>
        <w:spacing w:after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RTL含意：この +1 はemu内部表現であり、RTL割り込みコントローラを『ISA id 基準』で設計する場合、ベクタ参照を vec=rd16((id+1)×2) とするか、内部pendingレジスタをemu同様 id+1 で持つかのいずれかに統一すること（D-2/L-5 と併せて等価性突合）。align(3)/syscall(4) は値とid表記が近接するが、これは連番の偶然であり +1 構造は timer/device 段で確定している。</w:t>
      </w:r>
    </w:p>
    <w:p>
      <w:pPr>
        <w:pStyle w:val="Heading1"/>
      </w:pPr>
      <w:r>
        <w:t xml:space="preserve">4. 軽微（N）・参考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N-3（参考）§8.2 で reset を『IRQ id 0』として扱う統一的記述は妥当だが、上記M-3の+1構造と並べると『reset=id0だが pending では別扱い（reset時 irq_pending=-1）』である点を一言補うと、id体系の例外（resetはpending経由でない）が明確になる。任意。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E-1（前回）L-1取り消し線運用・C-2正本一本化は良好に反映済。</w:t>
      </w:r>
    </w:p>
    <w:p>
      <w:pPr>
        <w:pStyle w:val="Heading1"/>
      </w:pPr>
      <w:r>
        <w:t xml:space="preserve">5. 判定とクローズ条件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判定：</w:t>
      </w: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M-3 修正を条件にクローズ承認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前回M/C/N/Dは全反映で良好。本骨子は M-3（§5.2 irq_pending の訂正方向の是正）を反映した骨子 v1.2 をもってクローズとし、V0本体（実装仕様書v1.0本体）の肉付けに進んでよい。M-3 はFPGA割り込みベクタの正誤に直結するため、本体着手前に必須。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クローズ後の残論点（L-3/L-4/L-6）はV0本体§で決着、L-5（align網羅）・D-1〜3 はV1検証で消化。</w:t>
      </w:r>
    </w:p>
    <w:p>
      <w:pPr>
        <w:pStyle w:val="Heading1"/>
      </w:pPr>
      <w:r>
        <w:t xml:space="preserve">6.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2026-06-26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骨子 v1.1 の再レビュー。前回M-1/M-2/C-1〜3/N-1/N-2/D-1〜3 の反映を実照合（emu23_v108.c）し全て良好と確認。新規M-3を提示：§5.2 irq_pending の『ISA id 完全一致／+1オフセット理解を訂正』が実装と正反対の事実誤認（実装は irq_pending=ISA IRQ番号+1。L1099/L304/L303根拠）。M-3修正でクローズ承認。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2026-06-26T09:16:30.792Z</dcterms:created>
  <dcterms:modified xsi:type="dcterms:W3CDTF">2026-06-26T09:16:30.819Z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