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6"/>
          <w:szCs w:val="26"/>
        </w:rPr>
        <w:t xml:space="preserve">V2-d (C6スタック / C7サブルーチン)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v2d_design_review_reply_v1_0.docx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v2d_design_memo_v0_1.md (v0.1)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FPGA V2 CPUコア単体検証 V2-d(C6スタック群/C7サブルーチン群)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emu23_v109.c(★今回ナレッジ登録・PUSH/POP L1247-56/JSR L1531/RET L1535/push16 pop16/初期SP L1909)／ISA2_3_v231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承認(Mなし)。Q1〜Q4/Q6承認・Q5確認。emu23_v109登録で継続課題(N-1)解消。TB作成着手可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V2-dは『これまで除外してきたSPを突合対象へ復帰させる』核心が明確で、SP初期化($FC7E)・スタックデータのPUSH→POP還元・JSR/RETのSP相殺という3つの検証観点がいずれも的確。最大の危険であるEXT(0x1F)配下PUSH/POPとトップレベル命令の数値衝突も、メモが自認し(Q6)対策も示している。実照合の結果、メモの命令仕様・SP方向・JSR/RET・初期SP値はすべて実装と一致し、Mレベルの指摘は無い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加えて、本サイクルで黄金参照 emu23_v109.c がプロジェクトナレッジに登録され、stage5_3以降の継続課題(v109不在)が解消した。指摘はQ回答と軽微な明確化(C/N)に留まる。TB作成へ進んでよい。</w:t>
      </w:r>
    </w:p>
    <w:p>
      <w:pPr>
        <w:pStyle w:val="Heading1"/>
      </w:pPr>
      <w:r>
        <w:t xml:space="preserve">2. 実照合サマリ (KY34・emu23_v109)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60"/>
        <w:gridCol w:w="15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照合項目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実照合元・内容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EXT 0x1F デコード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case 0x1F: sub=fetch8(pc++); switch(sub)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PUSH A/B/X (sub00-02)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push16(cpu.a/b/x) (L1247-)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POP A/B/X (sub03-05)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cpu.a/b/x=pop16() (L1252-)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0x1F無し0x00-05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NOP/HALT/EI/DI/IRET/SYSCALL=別命令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衝突確認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push16/pop16 SP方向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sp-=2;wr16 / rd16;sp+=2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JSR 0x68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target=fetch16;pc+=2;push16(pc);pc=target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一致(絶対)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RET 0x69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cpu.pc=pop16()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JSR/RET FLAGS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set_znなし=不変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初期SP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cpu.sp=0xFC7E (L1909 ISA2.2)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一致(Q1)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PUSH #imm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存在せず(PUSHはレジスタのみ)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確認(Q5)</w:t>
            </w:r>
          </w:p>
        </w:tc>
      </w:tr>
    </w:tbl>
    <w:p>
      <w:pPr>
        <w:pStyle w:val="Heading1"/>
      </w:pPr>
      <w:r>
        <w:t xml:space="preserve">3. 依頼事項への回答 (Q1〜Q6)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4520"/>
        <w:gridCol w:w="1000"/>
      </w:tblGrid>
      <w:tr>
        <w:trPr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確認事項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回答・根拠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SP明示初期化値を$FC7E(emu23慣習=スタック領域頂上)とする方針でよいか。$F87E等が良い理由は。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承認。実照合:emu23リセット初期SP=0xFC7E(L1909『ISA2.2仕様 スタック領域$F800-$FC7F』)。V2-dはCPUコア単体検証で黄金=emu23と突合するため、emu23デフォルト$FC7Eに合わせるのが正。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注意:memmap設計のCALLSTK_TOP/DATASTK_TOP($F87E等)はYUI OS運用時のスタック配置であり、素のCPU単体検証($FC7E)とは別レイヤ。V2-dで$F87Eを使う理由はない。両者を混同しないよう、メモに『$FC7E=emu素環境/$F87E=OS運用時』の区別を1行付記推奨。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スタックデータ検証をPUSH→POP読み戻し+レジスタ突合で行い、メモリ番地直接ダンプはしない方針でよいか。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(V2-c論点5-b応用)。PUSH→POP往復でスタックデータをレジスタに還元し既存突合機構で検証する方式は、emu無改修・KY38に優しく妥当。SP突合と組み合わせれば『積んだ値』と『SP増減』の両方を押さえられる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JSR/RETのSP相殺(最終SP=初期SP)突合+ネストJSR(2段)の範囲でよいか。深さはどこまで。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承認。SP相殺(JSR:SP-2/RET:SP+2で最終=初期)は退避/復帰対称性の的確な検証。実照合:JSR=push16(next PC);pc=target(絶対)、RET=pc=pop16()。ネスト2段で『スタック深さ方向にSPが正しく積み下がり・戻る』を実証でき十分。3段以上は限界効用が小さく2段で可。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SP突合を全ベクタ(既存64含む)で有効化するかV2-d新規のみか。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承認(V2-d新規のみSP突合)。既存64本はSP初期化命令が無くRTL初期SP=0/emu23=0xFC7Eで不一致になるため、既存はSP除外継続が正しい。V2-d新規のみLDW SP,#$FC7Eで初期化しSP突合。既存回帰は従来観点(A/B/X/F/PC)のまま維持。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RET_only_chk(手で戻り先を積んでRET)で積む値=HALT配置番地でよいか。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方針は承認だが実装に注意。実照合:PUSH #imm(即値直接push)は存在せずPUSHはレジスタ(A/B/X)のみ。よって『手で積む』は正確には『戻り先番地をLDWでレジスタに入れPUSH→RET』の2命令構造になる。積む値=RET後に実行させたい有効コード番地(HALT配置番地)でよい。ただしRET後そこを実行するので、HALT命令が置かれた番地を積むこと。構造をメモに明記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確認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PUSH/POP(EXT配下0x00-05)とトップレベルHALT(0x01)等の衝突、0x1Fプレフィックス必須の徹底。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承認・最重要。実照合で確定:0x1F後のsub 0x00-05がPUSH/POP、0x1F無しの0x00-05はNOP/HALT/EI/DI/IRET/SYSCALL(全く別命令)。gen側でEXT(0x1F)を漏らすとPUSH A→0x00(NOP)、PUSH B相当→0x01(HALT)に化け、テストが即HALTで偽合格しうる。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防止:エンコーダpush/popは必ず[0x1F, sub]の2バイトを吐く。_poc段階でPUSH命令のバイト列先頭が0x1Fであることをassert/目視確認。V2-cのLDB/STB EXT漏れ再発防止の教訓を踏襲。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承認(徹底必須)</w:t>
            </w:r>
          </w:p>
        </w:tc>
      </w:tr>
    </w:tbl>
    <w:p>
      <w:pPr>
        <w:pStyle w:val="Heading1"/>
      </w:pPr>
      <w:r>
        <w:t xml:space="preserve">4. 追加所見 (E/C/N)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5040"/>
        <w:gridCol w:w="1000"/>
      </w:tblGrid>
      <w:tr>
        <w:trPr>
          <w:tblHeader/>
        </w:trP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件名・該当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7A3AA8"/>
                <w:sz w:val="20"/>
                <w:szCs w:val="20"/>
              </w:rPr>
              <w:t xml:space="preserve">E-1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emu23_v109 がプロジェクトナレッジに登録された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継続課題の解消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stage5_3以降のレビューで継続指摘してきた『黄金参照emu23_v109がナレッジ不在(実体v108のみ)』が、本サイクルで解消。ナレッジにemu23_v109.cが登録され、メモ引用行番号(PUSH/POP L1052-53・JSR L1531・初期SP L1909)が実体と一致することを確認。版数台帳の更新もあわせて完了していれば理想。KY39の基盤が回復した。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7A3AA8"/>
                <w:sz w:val="17"/>
                <w:szCs w:val="17"/>
              </w:rPr>
              <w:t xml:space="preserve">良好(解消)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MULTI_PUSHのLIFO順序検証は良い着眼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§5 C6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PUSH A;PUSH B;POP A;POP B→A=v2,B=v1(後入れ先出し)は、スタックのLIFO性とSP往復を同時に検証する良ベクタ。実照合のpush16(pre-dec)/pop16(post-inc)方向と整合。SP最終値=初期値(2push2popで相殺)もあわせて突合すると完全。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7"/>
                <w:szCs w:val="17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JSR_SPmove: sub内でSPをXにコピーする手段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§5 C7 JSR_SPmove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『JSR直後SP=初期-2をsub内でSPをXにコピーし検証』とあるが、SP→Xの転送はMOV X,SP(0x20 reg=X&lt;&lt;4|SP)で可能(get_reg_ptr(3)=SP・MOVはrD/rS 0-3有効)。この手段が使えることを前提に置くと実装が固まる。MOV経由でSPを可観測レジスタ(X)に移し突合する構造は妥当。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7"/>
                <w:szCs w:val="17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20"/>
                <w:szCs w:val="20"/>
              </w:rPr>
              <w:t xml:space="preserve">N-1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C6の数値衝突注記は正確・表現補強のみ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§1 C6注記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『トップレベル0x00-05(NOP/HALT/EI/DI/IRET/SYSCALL)とは別命令』は実照合と一致し正確。メモ§1表のバイト列を『1F 00』のように必ず0x1F付きで表記しているのも良い。gen実装時、push/popエンコーダの単体テスト(先頭バイト=0x1F)を1つ入れると盤石(Q6の具体化)。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7"/>
                <w:szCs w:val="17"/>
              </w:rPr>
              <w:t xml:space="preserve">軽微</w:t>
            </w:r>
          </w:p>
        </w:tc>
      </w:tr>
    </w:tbl>
    <w:p>
      <w:pPr>
        <w:pStyle w:val="Heading1"/>
      </w:pPr>
      <w:r>
        <w:t xml:space="preserve">5. MC6809 との対比 (参考)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YSD8800のスタックはpre-decrement push/post-increment pop・フルディセンディング型で、MC6809のS/Uスタック(同じくpre-dec push)と同方向。JSRが戻り先(next PC)を積みRETがpopする点も6809のBSR/JSR・RTSと同思想。相違は、6809がPSHS/PULSでレジスタ集合を一括退避できるのに対し、YSD8800はPUSH/POPが単一レジスタ(A/B/X)ずつな点。V2-dのMULTI_PUSH(A→B順で積みB→A順で戻る)はLIFO対称の最小実証で、6809のPSHS/PULSのレジスタ順序規則を1本ずつ手で再現しているとも読める。</w:t>
      </w:r>
    </w:p>
    <w:p>
      <w:pPr>
        <w:pStyle w:val="Heading1"/>
      </w:pPr>
      <w:r>
        <w:t xml:space="preserve">6. 総合判定とクローズ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承認（Mレベル指摘なし）</w:t>
      </w:r>
      <w:r>
        <w:rPr>
          <w:rFonts w:ascii="Yu Gothic" w:cs="Yu Gothic" w:eastAsia="Yu Gothic" w:hAnsi="Yu Gothic"/>
          <w:sz w:val="22"/>
          <w:szCs w:val="22"/>
        </w:rPr>
        <w:t xml:space="preserve">。原則43によりTB作成着手可。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Q1(SP=$FC7E)/Q2(PUSH→POP還元)/Q3(SP相殺+2段ネスト)/Q4(新規のみSP突合)/Q6(EXT徹底)承認。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Q5:RET_only_chkは『LDW→PUSH→RET』の2命令構造・積む値=HALT配置番地と明記。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C-1(MULTI_PUSH LIFO+SP相殺)/C-2(JSR_SPmoveはMOV X,SP流用可)を織り込むと検証が締まる。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Q1補足:$FC7E=emu素環境/$F87E=YUI OS運用時memmap の区別を1行付記(混同防止)。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最大の危険(EXT衝突)は実照合で確定しメモの警戒も的確。emu23_v109登録で黄金基盤も回復。以上、TB作成へ進んでよい。V2-d完了後はV2-e(C8制御割込)へ。</w:t>
      </w:r>
    </w:p>
    <w:p>
      <w:pPr>
        <w:pStyle w:val="Heading1"/>
      </w:pPr>
      <w:r>
        <w:t xml:space="preserve">7.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2026-07-10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V2-d(C6スタック/C7サブルーチン)設計メモ初回レビュー。EXT(0x1F)配下PUSH/POP・push16/pop16のSP方向・JSR(next PC push/絶対)・RET(pop)・初期SP=0xFC7Eをemu23_v109実照合で全確定。Mなし=承認。Q1(SP=$FC7E)〜Q4/Q6承認、Q5(RET_only_chkはLDW→PUSH→RET構造)確認。E-1:emu23_v109がナレッジ登録され継続課題(v109不在)解消。C-1/C-2/N-1で明確化。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2026-07-10T11:05:42.236Z</dcterms:created>
  <dcterms:modified xsi:type="dcterms:W3CDTF">2026-07-10T11:05:42.247Z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