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scc22 言語仕様書</w:t>
      </w:r>
    </w:p>
    <w:p>
      <w:pPr>
        <w:spacing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YSD8800 ISA2.2 向け Small-C コンパイラ</w:t>
      </w:r>
    </w:p>
    <w:p>
      <w:pPr>
        <w:spacing w:before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対象バージョン: scc22 v3.05 (2026-04-15)</w:t>
      </w:r>
    </w:p>
    <w:p>
      <w:pPr>
        <w:spacing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文書バージョン: 1.0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r>
        <w:rPr>
          <w:rFonts w:ascii="Arial" w:cs="Arial" w:eastAsia="Arial" w:hAnsi="Arial"/>
          <w:sz w:val="22"/>
          <w:szCs w:val="22"/>
        </w:rPr>
        <w:t xml:space="preserve">scc22 は YSD8800 ISA2.2 CPU 向けの Small-C 派生コンパイラである。</w:t>
      </w:r>
    </w:p>
    <w:p>
      <w:r>
        <w:rPr>
          <w:rFonts w:ascii="Arial" w:cs="Arial" w:eastAsia="Arial" w:hAnsi="Arial"/>
          <w:sz w:val="22"/>
          <w:szCs w:val="22"/>
        </w:rPr>
        <w:t xml:space="preserve">C 言語のサブセットをアセンブリ言語（hasm22 入力形式）に変換する。</w:t>
      </w:r>
    </w:p>
    <w:p>
      <w:r>
        <w:rPr>
          <w:rFonts w:ascii="Arial" w:cs="Arial" w:eastAsia="Arial" w:hAnsi="Arial"/>
          <w:sz w:val="22"/>
          <w:szCs w:val="22"/>
        </w:rPr>
        <w:t xml:space="preserve">IR（中間表現）レイヤを持ち、式を SIR ノード木として評価・コード生成する。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ビルドコマンド: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gcc -std=c99 -O2 -Wall -Wno-unused-function scc22_v3_03.c -o scc22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使用法: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scc22 [-o output.asm] input.c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メモリマップ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領域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Cランタイム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$0100〜$03FF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putchar/getchar/strcpy 等の組み込み関数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ユーザコード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$0400〜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コンパイル済みコード（JMP _main から開始）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グローバルデータ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$4000〜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グローバル変数・文字列リテラル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$FBD0〜$FBEB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コンパイラ内部ワーク（乗除算・memcpy等）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$F800〜$FC7F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Cスタック（SP初期値 $FC7E）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レジスタ規約（呼び出し規約）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648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式評価・戻り値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emit_expr() の結果はAに格納される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補助演算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emit_expr() 内で破壊される可能性あり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フレームポインタ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emit_expr() 内で不変。関数内で保持される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スタックポインタ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PUSH/POP は必ず対応。引数解放はcaller側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スタックフレームレイアウト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[X+0]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旧Xレジスタ値（callee-saved）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[X+2]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戻りアドレス（JSR が自動push）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[X+4]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第1引数（左端の引数・最後にpush）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[X+6]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第2引数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[X-2]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word（プロローグで常に確保）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[X-4]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[X-6]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ローカル変数2（以降同様）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データ型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対応型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サイズ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ビット幅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16ビット符号付き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YSD8800ネイティブワード幅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1バイト(変数2B)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8ビット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グローバル変数は2バイトアライン。符号なし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*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16ビット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ポインタは常に16ビット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*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16ビット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2バイト境界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メンバ合計を2バイト境界に切り上げ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2バイト境界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最大メンバサイズを2バイト境界に切り上げ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戻り値なし関数・汎用ポインタ用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/ short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16ビット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と同一扱い（警告なし）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2バイト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16ビット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として扱う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未対応型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unsigned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非対応。キーワードは読み飛ばされる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/ double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非対応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 long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非対応（long は int と同一）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_Bool</w:t>
            </w:r>
          </w:p>
        </w:tc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演算子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算術演算子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504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演算子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 -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加算・減算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乗算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ソフトウェアルーチン（_cc_mul）で実装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除算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ソフトウェアルーチン（_cc_div）で実装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剰余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ソフトウェアルーチン（_cc_mod）で実装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-（単項）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符号反転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ビット演算子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504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演算子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  |  ^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/ OR / XOR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ビット反転（NOT）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&lt;&lt;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左シフト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論理左シフト（SHL）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右シフト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論理右シフト（SHR）。符号付き右シフト（SAR）は非対応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比較・論理演算子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504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演算子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  !=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等値・非等値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結果は 0 または 1（C規格準拠）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  &lt;=  &gt;  &gt;=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大小比較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符号付き比較。結果は 0 または 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&amp;&amp;  ||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論理AND・OR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結果は 0 または 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論理NOT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結果は 0 または 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代入演算子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演算子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単純代入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+= -= *= /= %=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複合代入（算術）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&amp;= |= ^= &lt;&lt;= &gt;&gt;=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複合代入（ビット）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++  --（前置・後置）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インクリメント・デクリメント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その他の演算子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演算子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*（単項）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ポインタ間接参照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&amp;（単項）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アドレス取得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[]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配列添字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1次元・2次元対応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-&gt;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メンバアクセス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対応（struct・union）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sizeof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サイズ取得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型・変数・配列・構造体対応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?: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三項演算子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,（カンマ）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コンマ演算子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（型）キャスト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型キャスト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対応（整数型間のみ有効）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制御文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624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/ else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 if チェーンも対応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{ } while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対応。初期化部での変数宣言は非対応（C89相当）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 / case / default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fall-through・break 対応。case の値は整数定数のみ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break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ループ・switch 両方対応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continue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値あり・なし両方対応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宣言・定義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変数宣言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564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種別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データセクション（$4000〜）に配置。ゼロ初期化のみ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スタックフレームに配置。関数先頭での宣言のみ（C89相当）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ポインタ変数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int*, char*, struct* 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グローバル配列（1次元）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データセクションに配置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グローバル配列（2次元）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データセクションに配置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ローカル配列（char[]）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スタックに確保。char[N] のみ実証済み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初期値付き宣言（グローバル）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非対応。全グローバル変数はゼロ初期化のみ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変数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非対応（SC_STATIC 未実装）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 変数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宣言のみ対応（重複確保防止あり）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修飾子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構文上読み飛ばされる（const は無視）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修飾子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構文上読み飛ばされる（volatile は無視）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関数宣言・定義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564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種別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関数定義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最大16引数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プロトタイプ宣言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対応（セミコロン終端で本体スキップ）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再帰関数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可変引数（...）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関数ポインタ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インライン関数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複合型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564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種別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定義・使用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最大64メンバ・最大64定義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定義・使用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ネストした struct/union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対応（Dhrystone で実証済み）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typedef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最大128定義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として扱う。値の列挙を登録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ビットフィールド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組み込み関数（Cランタイム）</w:t>
      </w:r>
    </w:p>
    <w:p>
      <w:r>
        <w:rPr>
          <w:rFonts w:ascii="Arial" w:cs="Arial" w:eastAsia="Arial" w:hAnsi="Arial"/>
          <w:sz w:val="22"/>
          <w:szCs w:val="22"/>
        </w:rPr>
        <w:t xml:space="preserve">以下の関数はコンパイラが自動的に生成し、ソースで定義不要。</w:t>
      </w:r>
    </w:p>
    <w:p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関数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内容・備考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putchar(int c)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UART_TX（$FC80）へ1文字送信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getchar()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UART_RX（$FC82）から1文字受信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puts(char *s)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文字列を UART 送信（末尾に改行追加）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strcpy(char *d, char *s)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文字列コピー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strcmp(char *a, char *b)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文字列比較（差を返す）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memcpy(void *d, void *s, int n)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メモリコピー（バイト単位）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strlen(char *s)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文字列長（未実装：リンク時に注意）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printf(fmt, ...)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本体スキップ（可変引数非対応のため空実装）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sprintf(buf, fmt, ...)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本体スキップ（同上）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※ 上記9関数はソースコード中で定義が書かれていてもコンパイラが本体を無視し、ランタイム版を使用する。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プリプロセッサ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ディレクティブ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オブジェクト形式マクロ対応。関数形式マクロは非対応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#ifdef / #ifndef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#if / #elif / #else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定数式評価対応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#endif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#undef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非対応（インクルードファイルは読み込まない）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関数形式マクロ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非対応（#define F(x) 形式）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内部制限値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160"/>
        <w:gridCol w:w="3600"/>
      </w:tblGrid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上限値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グローバル＋ローカル合計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関数あたりのローカル変数数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関数の引数数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struct/union の定義数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struct/union のメンバ数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1定義あたり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typedef の定義数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識別子の最大長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63文字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文字列定数の最大長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511文字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ネストループ・switch 深さ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break/continue スタック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ネスト深さ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関数呼び出しの引数数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SIR_MAX_ARGS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配列の最大次元数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2次元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3次元以上は非対応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既知の制限・注意事項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整数型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全整数型は 16 ビット符号付きとして扱われる。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unsigned 修飾子は無視される（符号なし演算は行われない）。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&gt;&gt; は論理右シフト（SHR）。符号付き右シフト（SAR）は未実装。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乗除算はソフトウェアルーチンで処理するため低速。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変数・スコープ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for 文初期化部での変数宣言は非対応（C89 相当）。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static 変数は非対応（static は無視される）。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グローバル変数の初期値指定は非対応（常にゼロ初期化）。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同名のグローバル変数を extern 宣言しても二重確保は防止される。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プリプロセッサ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#include は無効（インクルードファイルは処理しない）。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関数形式マクロ（#define F(x) ...）は非対応。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その他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goto 文は非対応。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関数ポインタは非対応。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可変引数（va_list 等）は非対応。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ビットフィールドは非対応。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float/double は非対応。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• #include 非対応のため、標準ライブラリヘッダは使用不可（定義はソースに直書きする）。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動作確認済みプログラム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5280"/>
      </w:tblGrid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プログラム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結果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test_local.c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ローカル変数・関数呼び出し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test_for.c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ループ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test_for_call.c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ループ＋関数呼び出し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 2.1 (dhry_all_ansi2.c)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P:20 ✅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20検証項目全合格。struct/union・ポインタ・switch・strcpy/memcpy 等を網羅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改版履歴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648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文書版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scc22版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v3.05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初版作成（2026-04-15）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scc22 言語仕様書 v1.0 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97D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2026-04-16T03:06:32.886Z</dcterms:created>
  <dcterms:modified xsi:type="dcterms:W3CDTF">2026-04-16T03:06:32.887Z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