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8"/>
          <w:szCs w:val="28"/>
        </w:rPr>
        <w:t xml:space="preserve">V8-D Dhrystone iverilog動作確認 設計メモ v0.1</w:t>
      </w:r>
    </w:p>
    <w:p>
      <w:pPr>
        <w:spacing w:after="100"/>
        <w:jc w:val="center"/>
      </w:pPr>
      <w:r>
        <w:rPr>
          <w:b/>
          <w:bCs/>
          <w:sz w:val="32"/>
          <w:szCs w:val="32"/>
        </w:rPr>
        <w:t xml:space="preserve">レビュー指摘書</w:t>
      </w:r>
    </w:p>
    <w:p>
      <w:pPr>
        <w:spacing w:after="240"/>
        <w:jc w:val="center"/>
      </w:pPr>
      <w:r>
        <w:rPr>
          <w:i/>
          <w:iCs/>
        </w:rPr>
        <w:t xml:space="preserve">v8d_dhry_integ_design_memo_v0_1_review_v1_0.docx  /  2026-07-23</w:t>
      </w:r>
    </w:p>
    <w:p>
      <w:pPr>
        <w:spacing w:after="120"/>
      </w:pPr>
      <w:r>
        <w:rPr>
          <w:b/>
          <w:bCs/>
        </w:rPr>
        <w:t xml:space="preserve">レビュア: </w:t>
      </w:r>
      <w:r>
        <w:t xml:space="preserve">Claude（設計レビュー担当）</w:t>
      </w:r>
    </w:p>
    <w:p>
      <w:pPr>
        <w:spacing w:after="120"/>
      </w:pPr>
      <w:r>
        <w:rPr>
          <w:b/>
          <w:bCs/>
        </w:rPr>
        <w:t xml:space="preserve">レビュー対象: </w:t>
      </w:r>
      <w:r>
        <w:t xml:space="preserve">v8d_dhry_integ_design_memo_v0_1.md</w:t>
      </w:r>
    </w:p>
    <w:p>
      <w:pPr>
        <w:spacing w:after="120"/>
      </w:pPr>
      <w:r>
        <w:rPr>
          <w:b/>
          <w:bCs/>
        </w:rPr>
        <w:t xml:space="preserve">レビュー日: </w:t>
      </w:r>
      <w:r>
        <w:t xml:space="preserve">2026-07-23</w:t>
      </w:r>
    </w:p>
    <w:p>
      <w:pPr>
        <w:spacing w:after="120"/>
      </w:pPr>
      <w:r>
        <w:rPr>
          <w:b/>
          <w:bCs/>
        </w:rPr>
        <w:t xml:space="preserve">判定: </w:t>
      </w:r>
      <w:r>
        <w:t xml:space="preserve">条件付き差戻し（v0.2 改版後に再レビュー）</w:t>
      </w:r>
    </w:p>
    <w:p>
      <w:pPr>
        <w:spacing w:after="120"/>
      </w:pPr>
      <w:r>
        <w:rPr>
          <w:b/>
          <w:bCs/>
        </w:rPr>
        <w:t xml:space="preserve">準拠原則: </w:t>
      </w:r>
      <w:r>
        <w:t xml:space="preserve">kaizen.txt 原則1〜62 ／ review_insights_v1_0.docx 原則63〜80</w:t>
      </w:r>
    </w:p>
    <w:p>
      <w:pPr>
        <w:pStyle w:val="Heading1"/>
        <w:spacing w:after="120" w:before="240"/>
      </w:pPr>
      <w:r>
        <w:rPr>
          <w:b/>
          <w:bCs/>
        </w:rPr>
        <w:t xml:space="preserve">1. 総評</w:t>
      </w:r>
    </w:p>
    <w:p>
      <w:pPr>
        <w:spacing w:after="120"/>
      </w:pPr>
      <w:r>
        <w:t xml:space="preserve">全体方針（V8-a と V8-b の間に Dhrystone 回帰を挟む）は「1変更1検証」（kaizen）に沿った的確な判断である。RTL 調査（§2.1）およびスコープ設計（Q7 準拠）も妥当。</w:t>
      </w:r>
    </w:p>
    <w:p>
      <w:pPr>
        <w:spacing w:after="120"/>
      </w:pPr>
      <w:r>
        <w:t xml:space="preserve">ただし </w:t>
      </w:r>
      <w:r>
        <w:rPr>
          <w:b/>
          <w:bCs/>
        </w:rPr>
        <w:t xml:space="preserve">§2.3・§3.1 の UART 期待出力仕様に実源との乖離があり、修正必須</w:t>
      </w:r>
      <w:r>
        <w:t xml:space="preserve">。加えて、承認前に確認したい論点が数点ある。</w:t>
      </w:r>
    </w:p>
    <w:p>
      <w:pPr>
        <w:pStyle w:val="Heading1"/>
        <w:spacing w:after="120" w:before="240"/>
      </w:pPr>
      <w:r>
        <w:rPr>
          <w:b/>
          <w:bCs/>
        </w:rPr>
        <w:t xml:space="preserve">2. 実源照合サマリ</w:t>
      </w:r>
    </w:p>
    <w:p>
      <w:pPr>
        <w:spacing w:after="120"/>
      </w:pPr>
      <w:r>
        <w:t xml:space="preserve">本指摘書は、以下の実源を直接参照して確定した事実に基づく（review_insights 原則5.1）。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shd w:fill="DDDDDD" w:color="auto" w:val="clear"/>
          </w:tcPr>
          <w:r>
            <w:rPr>
              <w:b/>
              <w:bCs/>
            </w:rPr>
            <w:t xml:space="preserve">実源ファイル</w:t>
          </w:r>
          <w:p/>
        </w:tc>
        <w:tc>
          <w:tcPr>
            <w:tcW w:type="dxa" w:w="2400"/>
            <w:shd w:fill="DDDDDD" w:color="auto" w:val="clear"/>
          </w:tcPr>
          <w:r>
            <w:rPr>
              <w:b/>
              <w:bCs/>
            </w:rPr>
            <w:t xml:space="preserve">確認箇所</w:t>
          </w:r>
          <w:p/>
        </w:tc>
        <w:tc>
          <w:tcPr>
            <w:tcW w:type="dxa" w:w="4200"/>
            <w:shd w:fill="DDDDDD" w:color="auto" w:val="clear"/>
          </w:tcPr>
          <w:r>
            <w:rPr>
              <w:b/>
              <w:bCs/>
            </w:rPr>
            <w:t xml:space="preserve">確認内容</w:t>
          </w:r>
          <w:p/>
        </w:tc>
      </w:tr>
      <w:tr>
        <w:tc>
          <w:tcPr>
            <w:tcW w:type="dxa" w:w="2400"/>
          </w:tcPr>
          <w:p>
            <w:r>
              <w:t xml:space="preserve">ysd8800_ysd8002_v0_3.sv</w:t>
            </w:r>
          </w:p>
        </w:tc>
        <w:tc>
          <w:tcPr>
            <w:tcW w:type="dxa" w:w="2400"/>
          </w:tcPr>
          <w:p>
            <w:r>
              <w:t xml:space="preserve">L332-341</w:t>
            </w:r>
          </w:p>
        </w:tc>
        <w:tc>
          <w:tcPr>
            <w:tcW w:type="dxa" w:w="4200"/>
          </w:tcPr>
          <w:p>
            <w:r>
              <w:t xml:space="preserve">SW_START / SW_STOP ロジックが emu23 L705-714 と一致。設計メモ§2.1 記述と整合。</w:t>
            </w:r>
          </w:p>
        </w:tc>
      </w:tr>
      <w:tr>
        <w:tc>
          <w:tcPr>
            <w:tcW w:type="dxa" w:w="2400"/>
          </w:tcPr>
          <w:p>
            <w:r>
              <w:t xml:space="preserve">dhry_timer.c</w:t>
            </w:r>
          </w:p>
        </w:tc>
        <w:tc>
          <w:tcPr>
            <w:tcW w:type="dxa" w:w="2400"/>
          </w:tcPr>
          <w:p>
            <w:r>
              <w:t xml:space="preserve">L430</w:t>
            </w:r>
          </w:p>
        </w:tc>
        <w:tc>
          <w:tcPr>
            <w:tcW w:type="dxa" w:w="4200"/>
          </w:tcPr>
          <w:p>
            <w:r>
              <w:t xml:space="preserve">#define my_printf （空マクロ）</w:t>
            </w:r>
          </w:p>
        </w:tc>
      </w:tr>
      <w:tr>
        <w:tc>
          <w:tcPr>
            <w:tcW w:type="dxa" w:w="2400"/>
          </w:tcPr>
          <w:p>
            <w:r>
              <w:t xml:space="preserve">dhry_timer.c</w:t>
            </w:r>
          </w:p>
        </w:tc>
        <w:tc>
          <w:tcPr>
            <w:tcW w:type="dxa" w:w="2400"/>
          </w:tcPr>
          <w:p>
            <w:r>
              <w:t xml:space="preserve">L484</w:t>
            </w:r>
          </w:p>
        </w:tc>
        <w:tc>
          <w:tcPr>
            <w:tcW w:type="dxa" w:w="4200"/>
          </w:tcPr>
          <w:p>
            <w:r>
              <w:t xml:space="preserve">int result; （グローバル変数）</w:t>
            </w:r>
          </w:p>
        </w:tc>
      </w:tr>
      <w:tr>
        <w:tc>
          <w:tcPr>
            <w:tcW w:type="dxa" w:w="2400"/>
          </w:tcPr>
          <w:p>
            <w:r>
              <w:t xml:space="preserve">dhry_timer.c</w:t>
            </w:r>
          </w:p>
        </w:tc>
        <w:tc>
          <w:tcPr>
            <w:tcW w:type="dxa" w:w="2400"/>
          </w:tcPr>
          <w:p>
            <w:r>
              <w:t xml:space="preserve">L547-556</w:t>
            </w:r>
          </w:p>
        </w:tc>
        <w:tc>
          <w:tcPr>
            <w:tcW w:type="dxa" w:w="4200"/>
          </w:tcPr>
          <w:r>
            <w:t xml:space="preserve">main() 実装: </w:t>
          </w:r>
          <w:r>
            <w:rPr>
              <w:rFonts w:ascii="Consolas" w:cs="Consolas" w:eastAsia="Consolas" w:hAnsi="Consolas"/>
              <w:sz w:val="20"/>
              <w:szCs w:val="20"/>
            </w:rPr>
            <w:t xml:space="preserve">r = dhrystone(10); putchar(P|F); putchar(:); print_num(result);</w:t>
          </w:r>
          <w:p/>
        </w:tc>
      </w:tr>
      <w:tr>
        <w:tc>
          <w:tcPr>
            <w:tcW w:type="dxa" w:w="2400"/>
          </w:tcPr>
          <w:p>
            <w:r>
              <w:t xml:space="preserve">dhry_timer.c</w:t>
            </w:r>
          </w:p>
        </w:tc>
        <w:tc>
          <w:tcPr>
            <w:tcW w:type="dxa" w:w="2400"/>
          </w:tcPr>
          <w:p>
            <w:r>
              <w:t xml:space="preserve">L625</w:t>
            </w:r>
          </w:p>
        </w:tc>
        <w:tc>
          <w:tcPr>
            <w:tcW w:type="dxa" w:w="4200"/>
          </w:tcPr>
          <w:r>
            <w:rPr>
              <w:b w:val="false"/>
              <w:bCs w:val="false"/>
            </w:rPr>
            <w:t xml:space="preserve">dhrystone() 内で </w:t>
          </w:r>
          <w:r>
            <w:rPr>
              <w:rFonts w:ascii="Consolas" w:cs="Consolas" w:eastAsia="Consolas" w:hAnsi="Consolas"/>
              <w:sz w:val="20"/>
              <w:szCs w:val="20"/>
            </w:rPr>
            <w:t xml:space="preserve">putchar(N); putchar(=); print_num(Number_Of_Runs); putchar(\n);</w:t>
          </w:r>
          <w:r>
            <w:t xml:space="preserve"> を明示的に出力（コメント: "my_printf is empty macro"）</w:t>
          </w:r>
          <w:p/>
        </w:tc>
      </w:tr>
      <w:tr>
        <w:tc>
          <w:tcPr>
            <w:tcW w:type="dxa" w:w="2400"/>
          </w:tcPr>
          <w:p>
            <w:r>
              <w:t xml:space="preserve">dhry_timer.c</w:t>
            </w:r>
          </w:p>
        </w:tc>
        <w:tc>
          <w:tcPr>
            <w:tcW w:type="dxa" w:w="2400"/>
          </w:tcPr>
          <w:p>
            <w:r>
              <w:t xml:space="preserve">L690-801, L834</w:t>
            </w:r>
          </w:p>
        </w:tc>
        <w:tc>
          <w:tcPr>
            <w:tcW w:type="dxa" w:w="4200"/>
          </w:tcPr>
          <w:p>
            <w:r>
              <w:t xml:space="preserve">result は 20 項目のチェック結果加算。return result == 20。反復回数によらず 20 が期待値。</w:t>
            </w:r>
          </w:p>
        </w:tc>
      </w:tr>
    </w:tbl>
    <w:p>
      <w:pPr>
        <w:pStyle w:val="Heading1"/>
        <w:spacing w:after="120" w:before="240"/>
      </w:pPr>
      <w:r>
        <w:rPr>
          <w:b/>
          <w:bCs/>
        </w:rPr>
        <w:t xml:space="preserve">3. 指摘事項</w:t>
      </w:r>
    </w:p>
    <w:p>
      <w:pPr>
        <w:pStyle w:val="Heading2"/>
        <w:spacing w:after="120" w:before="240"/>
      </w:pPr>
      <w:r>
        <w:rPr>
          <w:b/>
          <w:bCs/>
        </w:rPr>
        <w:t xml:space="preserve">3.1 指摘一覧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800"/>
        <w:gridCol w:w="3200"/>
      </w:tblGrid>
      <w:tr>
        <w:tc>
          <w:tcPr>
            <w:tcW w:type="dxa" w:w="800"/>
            <w:shd w:fill="DDDDDD" w:color="auto" w:val="clear"/>
          </w:tcPr>
          <w:r>
            <w:rPr>
              <w:b/>
              <w:bCs/>
            </w:rPr>
            <w:t xml:space="preserve">#</w:t>
          </w:r>
          <w:p/>
        </w:tc>
        <w:tc>
          <w:tcPr>
            <w:tcW w:type="dxa" w:w="1200"/>
            <w:shd w:fill="DDDDDD" w:color="auto" w:val="clear"/>
          </w:tcPr>
          <w:r>
            <w:rPr>
              <w:b/>
              <w:bCs/>
            </w:rPr>
            <w:t xml:space="preserve">区分</w:t>
          </w:r>
          <w:p/>
        </w:tc>
        <w:tc>
          <w:tcPr>
            <w:tcW w:type="dxa" w:w="3800"/>
            <w:shd w:fill="DDDDDD" w:color="auto" w:val="clear"/>
          </w:tcPr>
          <w:r>
            <w:rPr>
              <w:b/>
              <w:bCs/>
            </w:rPr>
            <w:t xml:space="preserve">該当箇所 / 内容</w:t>
          </w:r>
          <w:p/>
        </w:tc>
        <w:tc>
          <w:tcPr>
            <w:tcW w:type="dxa" w:w="3200"/>
            <w:shd w:fill="DDDDDD" w:color="auto" w:val="clear"/>
          </w:tcPr>
          <w:r>
            <w:rPr>
              <w:b/>
              <w:bCs/>
            </w:rPr>
            <w:t xml:space="preserve">対応</w:t>
          </w:r>
          <w:p/>
        </w:tc>
      </w:tr>
      <w:tr>
        <w:tc>
          <w:tcPr>
            <w:tcW w:type="dxa" w:w="800"/>
          </w:tcPr>
          <w:p>
            <w:r>
              <w:t xml:space="preserve">1</w:t>
            </w:r>
          </w:p>
        </w:tc>
        <w:tc>
          <w:tcPr>
            <w:tcW w:type="dxa" w:w="1200"/>
          </w:tcPr>
          <w:r>
            <w:rPr>
              <w:b/>
              <w:bCs/>
              <w:color w:val="C00000"/>
            </w:rPr>
            <w:t xml:space="preserve">必修正</w:t>
          </w:r>
          <w:p/>
        </w:tc>
        <w:tc>
          <w:tcPr>
            <w:tcW w:type="dxa" w:w="3800"/>
          </w:tcPr>
          <w:p>
            <w:r>
              <w:t xml:space="preserve">§2.3・§3.1 UART 期待出力が実源乖離</w:t>
            </w:r>
          </w:p>
        </w:tc>
        <w:tc>
          <w:tcPr>
            <w:tcW w:type="dxa" w:w="3200"/>
          </w:tcPr>
          <w:p>
            <w:r>
              <w:t xml:space="preserve">"P:20" → "N=10\nP:20"（9B）へ修正</w:t>
            </w:r>
          </w:p>
        </w:tc>
      </w:tr>
      <w:tr>
        <w:tc>
          <w:tcPr>
            <w:tcW w:type="dxa" w:w="800"/>
          </w:tcPr>
          <w:p>
            <w:r>
              <w:t xml:space="preserve">2</w:t>
            </w:r>
          </w:p>
        </w:tc>
        <w:tc>
          <w:tcPr>
            <w:tcW w:type="dxa" w:w="1200"/>
          </w:tcPr>
          <w:r>
            <w:rPr>
              <w:b/>
              <w:bCs/>
              <w:color w:val="C00000"/>
            </w:rPr>
            <w:t xml:space="preserve">必修正</w:t>
          </w:r>
          <w:p/>
        </w:tc>
        <w:tc>
          <w:tcPr>
            <w:tcW w:type="dxa" w:w="3800"/>
          </w:tcPr>
          <w:p>
            <w:r>
              <w:t xml:space="preserve">§7.1 KY表に UART 期待出力見落とし危険が未登録</w:t>
            </w:r>
          </w:p>
        </w:tc>
        <w:tc>
          <w:tcPr>
            <w:tcW w:type="dxa" w:w="3200"/>
          </w:tcPr>
          <w:p>
            <w:r>
              <w:t xml:space="preserve">KY-G を追加</w:t>
            </w:r>
          </w:p>
        </w:tc>
      </w:tr>
      <w:tr>
        <w:tc>
          <w:tcPr>
            <w:tcW w:type="dxa" w:w="800"/>
          </w:tcPr>
          <w:p>
            <w:r>
              <w:t xml:space="preserve">3</w:t>
            </w:r>
          </w:p>
        </w:tc>
        <w:tc>
          <w:tcPr>
            <w:tcW w:type="dxa" w:w="1200"/>
          </w:tcPr>
          <w:p>
            <w:r>
              <w:t xml:space="preserve">推奨修正</w:t>
            </w:r>
          </w:p>
        </w:tc>
        <w:tc>
          <w:tcPr>
            <w:tcW w:type="dxa" w:w="3800"/>
          </w:tcPr>
          <w:p>
            <w:r>
              <w:t xml:space="preserve">§4.5 サイクル上限根拠が V8-a との比較（命令特性異なり弱い）</w:t>
            </w:r>
          </w:p>
        </w:tc>
        <w:tc>
          <w:tcPr>
            <w:tcW w:type="dxa" w:w="3200"/>
          </w:tcPr>
          <w:p>
            <w:r>
              <w:t xml:space="preserve">emu23 実測 × PSRAM wait 係数 で書換</w:t>
            </w:r>
          </w:p>
        </w:tc>
      </w:tr>
      <w:tr>
        <w:tc>
          <w:tcPr>
            <w:tcW w:type="dxa" w:w="800"/>
          </w:tcPr>
          <w:p>
            <w:r>
              <w:t xml:space="preserve">4</w:t>
            </w:r>
          </w:p>
        </w:tc>
        <w:tc>
          <w:tcPr>
            <w:tcW w:type="dxa" w:w="1200"/>
          </w:tcPr>
          <w:p>
            <w:r>
              <w:t xml:space="preserve">推奨修正</w:t>
            </w:r>
          </w:p>
        </w:tc>
        <w:tc>
          <w:tcPr>
            <w:tcW w:type="dxa" w:w="3800"/>
          </w:tcPr>
          <w:p>
            <w:r>
              <w:t xml:space="preserve">§4.6 負例枠「hex 1バイト破壊」は原則75の観点で質が低い</w:t>
            </w:r>
          </w:p>
        </w:tc>
        <w:tc>
          <w:tcPr>
            <w:tcW w:type="dxa" w:w="3200"/>
          </w:tcPr>
          <w:p>
            <w:r>
              <w:t xml:space="preserve">期待文字列不一致テストへ変更、または負例無しで確定</w:t>
            </w:r>
          </w:p>
        </w:tc>
      </w:tr>
      <w:tr>
        <w:tc>
          <w:tcPr>
            <w:tcW w:type="dxa" w:w="800"/>
          </w:tcPr>
          <w:p>
            <w:r>
              <w:t xml:space="preserve">5</w:t>
            </w:r>
          </w:p>
        </w:tc>
        <w:tc>
          <w:tcPr>
            <w:tcW w:type="dxa" w:w="1200"/>
          </w:tcPr>
          <w:p>
            <w:r>
              <w:t xml:space="preserve">推奨修正</w:t>
            </w:r>
          </w:p>
        </w:tc>
        <w:tc>
          <w:tcPr>
            <w:tcW w:type="dxa" w:w="3800"/>
          </w:tcPr>
          <w:p>
            <w:r>
              <w:t xml:space="preserve">§5.2 emu23 基準値取得の位置づけ（cycle 判定外なのに取得記述あり）</w:t>
            </w:r>
          </w:p>
        </w:tc>
        <w:tc>
          <w:tcPr>
            <w:tcW w:type="dxa" w:w="3200"/>
          </w:tcPr>
          <w:p>
            <w:r>
              <w:t xml:space="preserve">UART 実測確認に限定的表現へ整理</w:t>
            </w:r>
          </w:p>
        </w:tc>
      </w:tr>
      <w:tr>
        <w:tc>
          <w:tcPr>
            <w:tcW w:type="dxa" w:w="800"/>
          </w:tcPr>
          <w:p>
            <w:r>
              <w:t xml:space="preserve">6</w:t>
            </w:r>
          </w:p>
        </w:tc>
        <w:tc>
          <w:tcPr>
            <w:tcW w:type="dxa" w:w="1200"/>
          </w:tcPr>
          <w:p>
            <w:r>
              <w:t xml:space="preserve">補足</w:t>
            </w:r>
          </w:p>
        </w:tc>
        <w:tc>
          <w:tcPr>
            <w:tcW w:type="dxa" w:w="3800"/>
          </w:tcPr>
          <w:p>
            <w:r>
              <w:t xml:space="preserve">§2.1 SW_STOP のガードとスコア保持挙動（レビュー観点§10 回答）</w:t>
            </w:r>
          </w:p>
        </w:tc>
        <w:tc>
          <w:tcPr>
            <w:tcW w:type="dxa" w:w="3200"/>
          </w:tcPr>
          <w:p>
            <w:r>
              <w:t xml:space="preserve">V8-D スコープでは問題無し。次項参照</w:t>
            </w:r>
          </w:p>
        </w:tc>
      </w:tr>
    </w:tbl>
    <w:p>
      <w:pPr>
        <w:pStyle w:val="Heading2"/>
        <w:spacing w:after="120" w:before="240"/>
      </w:pPr>
      <w:r>
        <w:rPr>
          <w:b/>
          <w:bCs/>
        </w:rPr>
        <w:t xml:space="preserve">3.2 指摘1（必修正）: §2.3・§3.1 UART 期待出力の実源乖離</w:t>
      </w:r>
    </w:p>
    <w:p>
      <w:pPr>
        <w:spacing w:after="120"/>
      </w:pPr>
      <w:r>
        <w:rPr>
          <w:b/>
          <w:bCs/>
        </w:rPr>
        <w:t xml:space="preserve">該当箇所: </w:t>
      </w:r>
      <w:r>
        <w:t xml:space="preserve">設計メモ §2.3「UART 期待出力: "P:20" の4文字」／§3.1 主判定「UART 出力に "P:20" を含む」</w:t>
      </w:r>
    </w:p>
    <w:p>
      <w:pPr>
        <w:spacing w:after="120"/>
      </w:pPr>
      <w:r>
        <w:rPr>
          <w:b/>
          <w:bCs/>
        </w:rPr>
        <w:t xml:space="preserve">実源事実:</w:t>
      </w:r>
    </w:p>
    <w:p>
      <w:pPr>
        <w:pStyle w:val="ListParagraph"/>
        <w:numPr>
          <w:ilvl w:val="0"/>
          <w:numId w:val="1"/>
        </w:numPr>
        <w:spacing w:after="80"/>
      </w:pPr>
      <w:r>
        <w:t xml:space="preserve">dhry_timer.c L430 で </w:t>
      </w:r>
      <w:r>
        <w:rPr>
          <w:rFonts w:ascii="Consolas" w:cs="Consolas" w:eastAsia="Consolas" w:hAnsi="Consolas"/>
          <w:sz w:val="20"/>
          <w:szCs w:val="20"/>
        </w:rPr>
        <w:t xml:space="preserve">#define my_printf</w:t>
      </w:r>
      <w:r>
        <w:t xml:space="preserve"> （空マクロ）と定義されているため、L596〜L623 の my_printf 呼出は全て消失する。</w:t>
      </w:r>
    </w:p>
    <w:p>
      <w:pPr>
        <w:pStyle w:val="ListParagraph"/>
        <w:numPr>
          <w:ilvl w:val="0"/>
          <w:numId w:val="1"/>
        </w:numPr>
        <w:spacing w:after="80"/>
      </w:pPr>
      <w:r>
        <w:t xml:space="preserve">しかし L625 に </w:t>
      </w:r>
      <w:r>
        <w:rPr>
          <w:rFonts w:ascii="Consolas" w:cs="Consolas" w:eastAsia="Consolas" w:hAnsi="Consolas"/>
          <w:sz w:val="20"/>
          <w:szCs w:val="20"/>
        </w:rPr>
        <w:t xml:space="preserve">putchar('N'); putchar('='); print_num(Number_Of_Runs); putchar('\n');</w:t>
      </w:r>
      <w:r>
        <w:t xml:space="preserve"> が直接記述されており、コメントに "my_printf is empty macro" と明記されている。</w:t>
      </w:r>
    </w:p>
    <w:p>
      <w:pPr>
        <w:pStyle w:val="ListParagraph"/>
        <w:numPr>
          <w:ilvl w:val="0"/>
          <w:numId w:val="1"/>
        </w:numPr>
        <w:spacing w:after="80"/>
      </w:pPr>
      <w:r>
        <w:t xml:space="preserve">main() は dhrystone(10) を呼び、その内部でまず </w:t>
      </w:r>
      <w:r>
        <w:rPr>
          <w:b/>
          <w:bCs/>
        </w:rPr>
        <w:t xml:space="preserve">"N=10\n"</w:t>
      </w:r>
      <w:r>
        <w:t xml:space="preserve"> (5B) が出力される。制御が main() に戻ってから </w:t>
      </w:r>
      <w:r>
        <w:rPr>
          <w:b/>
          <w:bCs/>
        </w:rPr>
        <w:t xml:space="preserve">"P:20"</w:t>
      </w:r>
      <w:r>
        <w:t xml:space="preserve"> (4B) が出力される。</w:t>
      </w:r>
    </w:p>
    <w:p>
      <w:pPr>
        <w:spacing w:after="120"/>
      </w:pPr>
      <w:r>
        <w:rPr>
          <w:b/>
          <w:bCs/>
        </w:rPr>
        <w:t xml:space="preserve">したがって実際の UART 全出力は </w:t>
      </w:r>
      <w:r>
        <w:rPr>
          <w:rFonts w:ascii="Consolas" w:cs="Consolas" w:eastAsia="Consolas" w:hAnsi="Consolas"/>
          <w:sz w:val="20"/>
          <w:szCs w:val="20"/>
        </w:rPr>
        <w:t xml:space="preserve">"N=10\nP:20"</w:t>
      </w:r>
      <w:r>
        <w:t xml:space="preserve"> の9バイト（順序含む）である。</w:t>
      </w:r>
    </w:p>
    <w:p>
      <w:pPr>
        <w:spacing w:after="120"/>
      </w:pPr>
      <w:r>
        <w:rPr>
          <w:b/>
          <w:bCs/>
        </w:rPr>
        <w:t xml:space="preserve">設計メモ本文の副次的誤解:</w:t>
      </w:r>
    </w:p>
    <w:p>
      <w:pPr>
        <w:spacing w:after="120"/>
      </w:pPr>
      <w:r>
        <w:t xml:space="preserve">§2.3 の C コメント抜粋にある「result は Dhrystone内部検証カウンタ・期待値 20」という文言は、「20」が反復回数由来のように誤読される懸念がある。実源では L690〜L801 で 20 項目のチェック（Int_Glob==5 等）を積み上げ、L834 で return result == 20 となっている。20 は反復回数によらず「全項目パスの意」であり、Number_Of_Runs=10 でも 20 である旨を明記した方が安全。</w:t>
      </w:r>
    </w:p>
    <w:p>
      <w:pPr>
        <w:spacing w:after="120"/>
      </w:pPr>
      <w:r>
        <w:rPr>
          <w:b/>
          <w:bCs/>
        </w:rPr>
        <w:t xml:space="preserve">修正案:</w:t>
      </w:r>
    </w:p>
    <w:p>
      <w:pPr>
        <w:pStyle w:val="ListParagraph"/>
        <w:numPr>
          <w:ilvl w:val="0"/>
          <w:numId w:val="1"/>
        </w:numPr>
        <w:spacing w:after="80"/>
      </w:pPr>
      <w:r>
        <w:t xml:space="preserve">§2.3 期待出力を「"N=10\nP:20" の9バイト（L625 で "N=&lt;Number_Of_Runs&gt;\n" が先行し、続いて main() L551-554 で "P:20"）」に修正。</w:t>
      </w:r>
    </w:p>
    <w:p>
      <w:pPr>
        <w:pStyle w:val="ListParagraph"/>
        <w:numPr>
          <w:ilvl w:val="0"/>
          <w:numId w:val="1"/>
        </w:numPr>
        <w:spacing w:after="80"/>
      </w:pPr>
      <w:r>
        <w:t xml:space="preserve">§3.1 主判定を「UART 出力に </w:t>
      </w:r>
      <w:r>
        <w:rPr>
          <w:rFonts w:ascii="Consolas" w:cs="Consolas" w:eastAsia="Consolas" w:hAnsi="Consolas"/>
          <w:sz w:val="20"/>
          <w:szCs w:val="20"/>
        </w:rPr>
        <w:t xml:space="preserve">"N=10\n"</w:t>
      </w:r>
      <w:r>
        <w:t xml:space="preserve"> と </w:t>
      </w:r>
      <w:r>
        <w:rPr>
          <w:rFonts w:ascii="Consolas" w:cs="Consolas" w:eastAsia="Consolas" w:hAnsi="Consolas"/>
          <w:sz w:val="20"/>
          <w:szCs w:val="20"/>
        </w:rPr>
        <w:t xml:space="preserve">"P:20"</w:t>
      </w:r>
      <w:r>
        <w:t xml:space="preserve"> の両方をこの順序で含む」へ強化。</w:t>
      </w:r>
    </w:p>
    <w:p>
      <w:pPr>
        <w:pStyle w:val="ListParagraph"/>
        <w:numPr>
          <w:ilvl w:val="0"/>
          <w:numId w:val="1"/>
        </w:numPr>
        <w:spacing w:after="80"/>
      </w:pPr>
      <w:r>
        <w:t xml:space="preserve">この強化は </w:t>
      </w:r>
      <w:r>
        <w:rPr>
          <w:b/>
          <w:bCs/>
        </w:rPr>
        <w:t xml:space="preserve">原則75（弁別能力のある負例）の応用</w:t>
      </w:r>
      <w:r>
        <w:t xml:space="preserve"> として価値がある — 「Dhrystone に入ったが完走しなかった」ケース（N=10\n だけ出て P:20 が出ない）を FAIL として弁別できる。</w:t>
      </w:r>
    </w:p>
    <w:p>
      <w:pPr>
        <w:pStyle w:val="ListParagraph"/>
        <w:numPr>
          <w:ilvl w:val="0"/>
          <w:numId w:val="1"/>
        </w:numPr>
        <w:spacing w:after="80"/>
      </w:pPr>
      <w:r>
        <w:t xml:space="preserve">§4.4 キャプチャバッファ 32B は変更不要（余裕あり）。</w:t>
      </w:r>
    </w:p>
    <w:p>
      <w:pPr>
        <w:pStyle w:val="Heading2"/>
        <w:spacing w:after="120" w:before="240"/>
      </w:pPr>
      <w:r>
        <w:rPr>
          <w:b/>
          <w:bCs/>
        </w:rPr>
        <w:t xml:space="preserve">3.3 指摘2（必修正）: §7.1 KY表への追加</w:t>
      </w:r>
    </w:p>
    <w:p>
      <w:pPr>
        <w:spacing w:after="120"/>
      </w:pPr>
      <w:r>
        <w:t xml:space="preserve">指摘1と対になる KY が未登録。以下を追加。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00"/>
      </w:tblGrid>
      <w:tr>
        <w:tc>
          <w:tcPr>
            <w:tcW w:type="dxa" w:w="800"/>
            <w:shd w:fill="DDDDDD" w:color="auto" w:val="clear"/>
          </w:tcPr>
          <w:r>
            <w:rPr>
              <w:b/>
              <w:bCs/>
            </w:rPr>
            <w:t xml:space="preserve">#</w:t>
          </w:r>
          <w:p/>
        </w:tc>
        <w:tc>
          <w:tcPr>
            <w:tcW w:type="dxa" w:w="3600"/>
            <w:shd w:fill="DDDDDD" w:color="auto" w:val="clear"/>
          </w:tcPr>
          <w:r>
            <w:rPr>
              <w:b/>
              <w:bCs/>
            </w:rPr>
            <w:t xml:space="preserve">危険</w:t>
          </w:r>
          <w:p/>
        </w:tc>
        <w:tc>
          <w:tcPr>
            <w:tcW w:type="dxa" w:w="4600"/>
            <w:shd w:fill="DDDDDD" w:color="auto" w:val="clear"/>
          </w:tcPr>
          <w:r>
            <w:rPr>
              <w:b/>
              <w:bCs/>
            </w:rPr>
            <w:t xml:space="preserve">防止策</w:t>
          </w:r>
          <w:p/>
        </w:tc>
      </w:tr>
      <w:tr>
        <w:tc>
          <w:tcPr>
            <w:tcW w:type="dxa" w:w="800"/>
          </w:tcPr>
          <w:p>
            <w:r>
              <w:t xml:space="preserve">KY-G</w:t>
            </w:r>
          </w:p>
        </w:tc>
        <w:tc>
          <w:tcPr>
            <w:tcW w:type="dxa" w:w="3600"/>
          </w:tcPr>
          <w:p>
            <w:r>
              <w:t xml:space="preserve">L625 の "N=10\n" 出力を見落として "P:20" のみを期待し、TB バッファの位置ずれで偽 FAIL または偽 PASS を招く</w:t>
            </w:r>
          </w:p>
        </w:tc>
        <w:tc>
          <w:tcPr>
            <w:tcW w:type="dxa" w:w="4600"/>
          </w:tcPr>
          <w:p>
            <w:r>
              <w:t xml:space="preserve">期待文字列は "N=10\nP:20" の順序込みで検証。TB は先頭からの部分文字列探索でなく、両方の出現順を確認する。</w:t>
            </w:r>
          </w:p>
        </w:tc>
      </w:tr>
    </w:tbl>
    <w:p>
      <w:pPr>
        <w:pStyle w:val="Heading2"/>
        <w:spacing w:after="120" w:before="240"/>
      </w:pPr>
      <w:r>
        <w:rPr>
          <w:b/>
          <w:bCs/>
        </w:rPr>
        <w:t xml:space="preserve">3.4 指摘3（推奨）: §4.5 サイクル上限の根拠</w:t>
      </w:r>
    </w:p>
    <w:p>
      <w:pPr>
        <w:spacing w:after="120"/>
      </w:pPr>
      <w:r>
        <w:rPr>
          <w:b/>
          <w:bCs/>
        </w:rPr>
        <w:t xml:space="preserve">現状の記述: </w:t>
      </w:r>
      <w:r>
        <w:t xml:space="preserve">V8-a の 3,750,467 cyc を根拠に「Dhrystone は同程度以下」と推定し 1000万 cyc 上限。</w:t>
      </w:r>
    </w:p>
    <w:p>
      <w:pPr>
        <w:spacing w:after="120"/>
      </w:pPr>
      <w:r>
        <w:rPr>
          <w:b/>
          <w:bCs/>
        </w:rPr>
        <w:t xml:space="preserve">懸念:</w:t>
      </w:r>
    </w:p>
    <w:p>
      <w:pPr>
        <w:pStyle w:val="ListParagraph"/>
        <w:numPr>
          <w:ilvl w:val="0"/>
          <w:numId w:val="1"/>
        </w:numPr>
        <w:spacing w:after="80"/>
      </w:pPr>
      <w:r>
        <w:t xml:space="preserve">V8-a（cat/lsデモC）は SD 読込中心で、CPU 命令実行量は限定的。</w:t>
      </w:r>
    </w:p>
    <w:p>
      <w:pPr>
        <w:pStyle w:val="ListParagraph"/>
        <w:numPr>
          <w:ilvl w:val="0"/>
          <w:numId w:val="1"/>
        </w:numPr>
        <w:spacing w:after="80"/>
      </w:pPr>
      <w:r>
        <w:t xml:space="preserve">Dhrystone 10 反復は emu23 で 48,405 cyc = 純粋な CPU 命令実行が中心。</w:t>
      </w:r>
    </w:p>
    <w:p>
      <w:pPr>
        <w:pStyle w:val="ListParagraph"/>
        <w:numPr>
          <w:ilvl w:val="0"/>
          <w:numId w:val="1"/>
        </w:numPr>
        <w:spacing w:after="80"/>
      </w:pPr>
      <w:r>
        <w:t xml:space="preserve">FPGA/iverilog は emu23 と cycle 一致しない前提だが、</w:t>
      </w:r>
      <w:r>
        <w:rPr>
          <w:b/>
          <w:bCs/>
        </w:rPr>
        <w:t xml:space="preserve">PSRAM アクセスの wait-state（原則71）</w:t>
      </w:r>
      <w:r>
        <w:t xml:space="preserve"> が加わるため、同じ命令列でも 5〜20 倍程度の膨張が想定される。</w:t>
      </w:r>
    </w:p>
    <w:p>
      <w:pPr>
        <w:spacing w:after="120"/>
      </w:pPr>
      <w:r>
        <w:rPr>
          <w:b/>
          <w:bCs/>
        </w:rPr>
        <w:t xml:space="preserve">修正案:</w:t>
      </w:r>
    </w:p>
    <w:p>
      <w:pPr>
        <w:spacing w:after="120"/>
      </w:pPr>
      <w:r>
        <w:t xml:space="preserve">根拠を「V8-a との比較」から「emu23 実測 48,405 cyc × PSRAM wait 係数 × 安全余裕」に書き換える。仮に 20 倍膨張としても約100万 cyc、上限 1000万 cyc は約 200 倍余裕で妥当。上限値そのものは変更不要だが、根拠のロジックを明確化することで、後続の V8-b・V8-c で上限値を再検討する際の指針となる。</w:t>
      </w:r>
    </w:p>
    <w:p>
      <w:pPr>
        <w:pStyle w:val="Heading2"/>
        <w:spacing w:after="120" w:before="240"/>
      </w:pPr>
      <w:r>
        <w:rPr>
          <w:b/>
          <w:bCs/>
        </w:rPr>
        <w:t xml:space="preserve">3.5 指摘4（推奨）: §4.6 負例枠の扱い</w:t>
      </w:r>
    </w:p>
    <w:p>
      <w:pPr>
        <w:spacing w:after="120"/>
      </w:pPr>
      <w:r>
        <w:rPr>
          <w:b/>
          <w:bCs/>
        </w:rPr>
        <w:t xml:space="preserve">現状の記述: </w:t>
      </w:r>
      <w:r>
        <w:t xml:space="preserve">「hex を1バイト破壊した破壊版」を検討。</w:t>
      </w:r>
    </w:p>
    <w:p>
      <w:pPr>
        <w:spacing w:after="120"/>
      </w:pPr>
      <w:r>
        <w:rPr>
          <w:b/>
          <w:bCs/>
        </w:rPr>
        <w:t xml:space="preserve">原則75（弁別能力のある負例）の観点:</w:t>
      </w:r>
    </w:p>
    <w:p>
      <w:pPr>
        <w:pStyle w:val="ListParagraph"/>
        <w:numPr>
          <w:ilvl w:val="0"/>
          <w:numId w:val="1"/>
        </w:numPr>
        <w:spacing w:after="80"/>
      </w:pPr>
      <w:r>
        <w:t xml:space="preserve">hex 破壊 → 起動しない・暴走 → FAIL 検出は容易だが、これは「TB が完走を確認できる」ことしか示さない。</w:t>
      </w:r>
    </w:p>
    <w:p>
      <w:pPr>
        <w:pStyle w:val="ListParagraph"/>
        <w:numPr>
          <w:ilvl w:val="0"/>
          <w:numId w:val="1"/>
        </w:numPr>
        <w:spacing w:after="80"/>
      </w:pPr>
      <w:r>
        <w:t xml:space="preserve">V8-D の目的は </w:t>
      </w:r>
      <w:r>
        <w:rPr>
          <w:b/>
          <w:bCs/>
        </w:rPr>
        <w:t xml:space="preserve">回帰チェック</w:t>
      </w:r>
      <w:r>
        <w:t xml:space="preserve">（明確な「是正」を含まない）ため、「その負例が是正の主目的を弁別できるか」の問いに答えられない。</w:t>
      </w:r>
    </w:p>
    <w:p>
      <w:pPr>
        <w:spacing w:after="120"/>
      </w:pPr>
      <w:r>
        <w:rPr>
          <w:b/>
          <w:bCs/>
        </w:rPr>
        <w:t xml:space="preserve">修正案（2択いずれか）:</w:t>
      </w:r>
    </w:p>
    <w:p>
      <w:pPr>
        <w:pStyle w:val="ListParagraph"/>
        <w:numPr>
          <w:ilvl w:val="0"/>
          <w:numId w:val="1"/>
        </w:numPr>
        <w:spacing w:after="80"/>
      </w:pPr>
      <w:r>
        <w:rPr>
          <w:b/>
          <w:bCs/>
        </w:rPr>
        <w:t xml:space="preserve">案X: </w:t>
      </w:r>
      <w:r>
        <w:t xml:space="preserve">負例を「期待値を意図的に "P:21" にして FAIL が返ることを確認」に変更 → TB の文字列照合ロジックが壊れていないことを積極証明（原則73 の実質的検証）。</w:t>
      </w:r>
    </w:p>
    <w:p>
      <w:pPr>
        <w:pStyle w:val="ListParagraph"/>
        <w:numPr>
          <w:ilvl w:val="0"/>
          <w:numId w:val="1"/>
        </w:numPr>
        <w:spacing w:after="80"/>
      </w:pPr>
      <w:r>
        <w:rPr>
          <w:b/>
          <w:bCs/>
        </w:rPr>
        <w:t xml:space="preserve">案Y: </w:t>
      </w:r>
      <w:r>
        <w:t xml:space="preserve">V8-D では負例枠を設けない旨を明記。V8-a で KY54 として実施済であり、V8-D では回帰チェックに徹する。</w:t>
      </w:r>
    </w:p>
    <w:p>
      <w:pPr>
        <w:spacing w:after="120"/>
      </w:pPr>
      <w:r>
        <w:t xml:space="preserve">レビュア推奨: 案X（軽量で意味のある弁別能力あり）。ただし着手工数と天秤にかけて案Y も許容。</w:t>
      </w:r>
    </w:p>
    <w:p>
      <w:pPr>
        <w:pStyle w:val="Heading2"/>
        <w:spacing w:after="120" w:before="240"/>
      </w:pPr>
      <w:r>
        <w:rPr>
          <w:b/>
          <w:bCs/>
        </w:rPr>
        <w:t xml:space="preserve">3.6 指摘5（推奨）: §5.2 emu23 基準値取得の位置づけ</w:t>
      </w:r>
    </w:p>
    <w:p>
      <w:pPr>
        <w:spacing w:after="120"/>
      </w:pPr>
      <w:r>
        <w:rPr>
          <w:b/>
          <w:bCs/>
        </w:rPr>
        <w:t xml:space="preserve">現状の記述: </w:t>
      </w:r>
      <w:r>
        <w:t xml:space="preserve">「取得すべき基準値」に UART 出力・PC・cycle 数を挙げている。</w:t>
      </w:r>
    </w:p>
    <w:p>
      <w:pPr>
        <w:spacing w:after="120"/>
      </w:pPr>
      <w:r>
        <w:rPr>
          <w:b/>
          <w:bCs/>
        </w:rPr>
        <w:t xml:space="preserve">懸念: </w:t>
      </w:r>
      <w:r>
        <w:t xml:space="preserve">§3.3 で「サイクル数の emu23 一致」は判定外と明記されているが、§5.2 で cycle 取得を並列表記すると「取得したものは判定に使う」と誤読されうる。</w:t>
      </w:r>
    </w:p>
    <w:p>
      <w:pPr>
        <w:spacing w:after="120"/>
      </w:pPr>
      <w:r>
        <w:rPr>
          <w:b/>
          <w:bCs/>
        </w:rPr>
        <w:t xml:space="preserve">修正案:</w:t>
      </w:r>
    </w:p>
    <w:p>
      <w:pPr>
        <w:pStyle w:val="ListParagraph"/>
        <w:numPr>
          <w:ilvl w:val="0"/>
          <w:numId w:val="1"/>
        </w:numPr>
        <w:spacing w:after="80"/>
      </w:pPr>
      <w:r>
        <w:t xml:space="preserve">§5.2 の基準値取得を「UART 全出力の実測確認（"N=10\nP:20" が本当に出ることの一次確認）」に主眼を絞る。</w:t>
      </w:r>
    </w:p>
    <w:p>
      <w:pPr>
        <w:pStyle w:val="ListParagraph"/>
        <w:numPr>
          <w:ilvl w:val="0"/>
          <w:numId w:val="1"/>
        </w:numPr>
        <w:spacing w:after="80"/>
      </w:pPr>
      <w:r>
        <w:t xml:space="preserve">cycle 数と PC 値は「参考記録」であり判定に用いない旨を明記する。</w:t>
      </w:r>
    </w:p>
    <w:p>
      <w:pPr>
        <w:pStyle w:val="Heading2"/>
        <w:spacing w:after="120" w:before="240"/>
      </w:pPr>
      <w:r>
        <w:rPr>
          <w:b/>
          <w:bCs/>
        </w:rPr>
        <w:t xml:space="preserve">3.7 指摘6（補足・レビュー観点§10 回答）: SW_STOP 挙動</w:t>
      </w:r>
    </w:p>
    <w:p>
      <w:pPr>
        <w:spacing w:after="120"/>
      </w:pPr>
      <w:r>
        <w:t xml:space="preserve">設計者よりレビュー観点として提示された「SW_STOP→SCORE_LO のクリア/HIラッチ挙動」について、実源（ysd8800_ysd8002_v0_3.sv L338-341）を確認した。</w:t>
      </w:r>
    </w:p>
    <w:p>
      <w:pPr>
        <w:spacing w:after="120"/>
      </w:pPr>
      <w:r>
        <w:rPr>
          <w:b/>
          <w:bCs/>
        </w:rPr>
        <w:t xml:space="preserve">確認事実:</w:t>
      </w:r>
    </w:p>
    <w:p>
      <w:pPr>
        <w:pStyle w:val="ListParagraph"/>
        <w:numPr>
          <w:ilvl w:val="0"/>
          <w:numId w:val="1"/>
        </w:numPr>
        <w:spacing w:after="80"/>
      </w:pPr>
      <w:r>
        <w:t xml:space="preserve">SW_STOP は </w:t>
      </w:r>
      <w:r>
        <w:rPr>
          <w:rFonts w:ascii="Consolas" w:cs="Consolas" w:eastAsia="Consolas" w:hAnsi="Consolas"/>
          <w:sz w:val="20"/>
          <w:szCs w:val="20"/>
        </w:rPr>
        <w:t xml:space="preserve">sw_busy_r == 1</w:t>
      </w:r>
      <w:r>
        <w:t xml:space="preserve"> のときのみ score 確定（ガード付き）。適切。</w:t>
      </w:r>
    </w:p>
    <w:p>
      <w:pPr>
        <w:pStyle w:val="ListParagraph"/>
        <w:numPr>
          <w:ilvl w:val="0"/>
          <w:numId w:val="1"/>
        </w:numPr>
        <w:spacing w:after="80"/>
      </w:pPr>
      <w:r>
        <w:t xml:space="preserve">score_r は SW_STOP でのみ書かれ、次の SW_START ではクリアされない（前回値保持）。emu23 準拠なら OK だが、Dhrystone を連続実行する用途では要注意。</w:t>
      </w:r>
    </w:p>
    <w:p>
      <w:pPr>
        <w:pStyle w:val="ListParagraph"/>
        <w:numPr>
          <w:ilvl w:val="0"/>
          <w:numId w:val="1"/>
        </w:numPr>
        <w:spacing w:after="80"/>
      </w:pPr>
      <w:r>
        <w:t xml:space="preserve">V8-D では 10 反復 1 回きりなので影響なし。</w:t>
      </w:r>
    </w:p>
    <w:p>
      <w:pPr>
        <w:pStyle w:val="ListParagraph"/>
        <w:numPr>
          <w:ilvl w:val="0"/>
          <w:numId w:val="1"/>
        </w:numPr>
        <w:spacing w:after="80"/>
      </w:pPr>
      <w:r>
        <w:t xml:space="preserve">HI ラッチ機構（L360 以降）は判定に無関係のため V8-D では確認不要。</w:t>
      </w:r>
    </w:p>
    <w:p>
      <w:pPr>
        <w:spacing w:after="120"/>
      </w:pPr>
      <w:r>
        <w:rPr>
          <w:b/>
          <w:bCs/>
        </w:rPr>
        <w:t xml:space="preserve">結論: </w:t>
      </w:r>
      <w:r>
        <w:t xml:space="preserve">V8-D の合格判定は UART のみで SCORE レジスタは副判定（波形観測オプション）のため、この挙動差はスコープ外。設計メモ§2.1 の記述で十分。</w:t>
      </w:r>
    </w:p>
    <w:p>
      <w:pPr>
        <w:pStyle w:val="Heading1"/>
        <w:spacing w:after="120" w:before="240"/>
      </w:pPr>
      <w:r>
        <w:rPr>
          <w:b/>
          <w:bCs/>
        </w:rPr>
        <w:t xml:space="preserve">4. 承認条件</w:t>
      </w:r>
    </w:p>
    <w:p>
      <w:pPr>
        <w:spacing w:after="120"/>
      </w:pPr>
      <w:r>
        <w:rPr>
          <w:b/>
          <w:bCs/>
        </w:rPr>
        <w:t xml:space="preserve">判定: </w:t>
      </w:r>
      <w:r>
        <w:t xml:space="preserve">条件付き差戻し。以下の必修正項目を反映した v0.2 改版後に再レビュー実施。</w:t>
      </w:r>
    </w:p>
    <w:p>
      <w:pPr>
        <w:spacing w:after="120"/>
      </w:pPr>
      <w:r>
        <w:rPr>
          <w:b/>
          <w:bCs/>
        </w:rPr>
        <w:t xml:space="preserve">必修正（v0.2 必達）:</w:t>
      </w:r>
    </w:p>
    <w:p>
      <w:pPr>
        <w:pStyle w:val="ListParagraph"/>
        <w:numPr>
          <w:ilvl w:val="0"/>
          <w:numId w:val="1"/>
        </w:numPr>
        <w:spacing w:after="80"/>
      </w:pPr>
      <w:r>
        <w:t xml:space="preserve">指摘1: §2.3・§3.1 UART 期待出力を "N=10\nP:20" へ修正</w:t>
      </w:r>
    </w:p>
    <w:p>
      <w:pPr>
        <w:pStyle w:val="ListParagraph"/>
        <w:numPr>
          <w:ilvl w:val="0"/>
          <w:numId w:val="1"/>
        </w:numPr>
        <w:spacing w:after="80"/>
      </w:pPr>
      <w:r>
        <w:t xml:space="preserve">指摘2: §7.1 に KY-G を追加</w:t>
      </w:r>
    </w:p>
    <w:p>
      <w:pPr>
        <w:spacing w:after="120"/>
      </w:pPr>
      <w:r>
        <w:rPr>
          <w:b/>
          <w:bCs/>
        </w:rPr>
        <w:t xml:space="preserve">推奨修正（v0.2 で対応推奨・未対応でも再レビュー可）:</w:t>
      </w:r>
    </w:p>
    <w:p>
      <w:pPr>
        <w:pStyle w:val="ListParagraph"/>
        <w:numPr>
          <w:ilvl w:val="0"/>
          <w:numId w:val="1"/>
        </w:numPr>
        <w:spacing w:after="80"/>
      </w:pPr>
      <w:r>
        <w:t xml:space="preserve">指摘3: §4.5 サイクル上限根拠の書換</w:t>
      </w:r>
    </w:p>
    <w:p>
      <w:pPr>
        <w:pStyle w:val="ListParagraph"/>
        <w:numPr>
          <w:ilvl w:val="0"/>
          <w:numId w:val="1"/>
        </w:numPr>
        <w:spacing w:after="80"/>
      </w:pPr>
      <w:r>
        <w:t xml:space="preserve">指摘4: §4.6 負例枠の案X/Y いずれかで確定</w:t>
      </w:r>
    </w:p>
    <w:p>
      <w:pPr>
        <w:pStyle w:val="ListParagraph"/>
        <w:numPr>
          <w:ilvl w:val="0"/>
          <w:numId w:val="1"/>
        </w:numPr>
        <w:spacing w:after="80"/>
      </w:pPr>
      <w:r>
        <w:t xml:space="preserve">指摘5: §5.2 基準値取得の位置づけ整理</w:t>
      </w:r>
    </w:p>
    <w:p>
      <w:pPr>
        <w:pStyle w:val="Heading1"/>
        <w:spacing w:after="120" w:before="240"/>
      </w:pPr>
      <w:r>
        <w:rPr>
          <w:b/>
          <w:bCs/>
        </w:rPr>
        <w:t xml:space="preserve">5. 本レビューでの KY（活動KY）</w:t>
      </w:r>
    </w:p>
    <w:p>
      <w:pPr>
        <w:spacing w:after="120"/>
      </w:pPr>
      <w:r>
        <w:rPr>
          <w:b/>
          <w:bCs/>
        </w:rPr>
        <w:t xml:space="preserve">危険予知: </w:t>
      </w:r>
      <w:r>
        <w:t xml:space="preserve">レビュアーが「Dhrystone C ソースの中身は既知」と思い込み、UART 出力仕様を実源確認せずに設計メモ記述をそのまま承認してしまう危険。もし承認していれば TB 期待値が "P:20" 固定になり、実機は "N=10\nP:20" を出して偽 FAIL、または偏った位置マッチで偽 PASS する。</w:t>
      </w:r>
    </w:p>
    <w:p>
      <w:pPr>
        <w:spacing w:after="120"/>
      </w:pPr>
      <w:r>
        <w:rPr>
          <w:b/>
          <w:bCs/>
        </w:rPr>
        <w:t xml:space="preserve">防止策: </w:t>
      </w:r>
      <w:r>
        <w:t xml:space="preserve">レビュー開始時に必ず「設計メモが引用している実源の該当行を1回は自分の目で追う」ことを規律化。特に「期待出力・期待値・レジスタアドレス」の3項目は、記憶や設計メモ本文でなく、実源の grep で確定する。review_insights 原則5.1（実源で層ごとに突き合わせる）の実践。</w:t>
      </w:r>
    </w:p>
    <w:p>
      <w:pPr>
        <w:pStyle w:val="Heading1"/>
        <w:spacing w:after="120" w:before="240"/>
      </w:pPr>
      <w:r>
        <w:rPr>
          <w:b/>
          <w:bCs/>
        </w:rPr>
        <w:t xml:space="preserve">6. 参照資料</w:t>
      </w:r>
    </w:p>
    <w:p>
      <w:pPr>
        <w:pStyle w:val="ListParagraph"/>
        <w:numPr>
          <w:ilvl w:val="0"/>
          <w:numId w:val="1"/>
        </w:numPr>
        <w:spacing w:after="80"/>
      </w:pPr>
      <w:r>
        <w:t xml:space="preserve">v8d_dhry_integ_design_memo_v0_1.md（レビュー対象）</w:t>
      </w:r>
    </w:p>
    <w:p>
      <w:pPr>
        <w:pStyle w:val="ListParagraph"/>
        <w:numPr>
          <w:ilvl w:val="0"/>
          <w:numId w:val="1"/>
        </w:numPr>
        <w:spacing w:after="80"/>
      </w:pPr>
      <w:r>
        <w:t xml:space="preserve">dhry_timer.c（プロジェクトナレッジ現行版）— L430, L484, L547-556, L625, L690-801, L834</w:t>
      </w:r>
    </w:p>
    <w:p>
      <w:pPr>
        <w:pStyle w:val="ListParagraph"/>
        <w:numPr>
          <w:ilvl w:val="0"/>
          <w:numId w:val="1"/>
        </w:numPr>
        <w:spacing w:after="80"/>
      </w:pPr>
      <w:r>
        <w:t xml:space="preserve">ysd8800_ysd8002_v0_3.sv — L332-341（SW_START/SW_STOP ロジック）</w:t>
      </w:r>
    </w:p>
    <w:p>
      <w:pPr>
        <w:pStyle w:val="ListParagraph"/>
        <w:numPr>
          <w:ilvl w:val="0"/>
          <w:numId w:val="1"/>
        </w:numPr>
        <w:spacing w:after="80"/>
      </w:pPr>
      <w:r>
        <w:t xml:space="preserve">review_insights_v1_0.docx — 原則73（外部観測判定）・原則75（弁別負例）・原則5.1（実源照合）</w:t>
      </w:r>
    </w:p>
    <w:p>
      <w:pPr>
        <w:pStyle w:val="ListParagraph"/>
        <w:numPr>
          <w:ilvl w:val="0"/>
          <w:numId w:val="1"/>
        </w:numPr>
        <w:spacing w:after="80"/>
      </w:pPr>
      <w:r>
        <w:t xml:space="preserve">kaizen.txt — 原則41（設計メモ形式）・原則43（実装前レビュー）</w:t>
      </w:r>
    </w:p>
    <w:p>
      <w:pPr>
        <w:pStyle w:val="Heading1"/>
        <w:spacing w:after="120" w:before="240"/>
      </w:pPr>
      <w:r>
        <w:rPr>
          <w:b/>
          <w:bCs/>
        </w:rPr>
        <w:t xml:space="preserve">改版履歴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400"/>
      </w:tblGrid>
      <w:tr>
        <w:tc>
          <w:tcPr>
            <w:tcW w:type="dxa" w:w="1000"/>
            <w:shd w:fill="DDDDDD" w:color="auto" w:val="clear"/>
          </w:tcPr>
          <w:r>
            <w:rPr>
              <w:b/>
              <w:bCs/>
            </w:rPr>
            <w:t xml:space="preserve">版</w:t>
          </w:r>
          <w:p/>
        </w:tc>
        <w:tc>
          <w:tcPr>
            <w:tcW w:type="dxa" w:w="1600"/>
            <w:shd w:fill="DDDDDD" w:color="auto" w:val="clear"/>
          </w:tcPr>
          <w:r>
            <w:rPr>
              <w:b/>
              <w:bCs/>
            </w:rPr>
            <w:t xml:space="preserve">日付</w:t>
          </w:r>
          <w:p/>
        </w:tc>
        <w:tc>
          <w:tcPr>
            <w:tcW w:type="dxa" w:w="6400"/>
            <w:shd w:fill="DDDDDD" w:color="auto" w:val="clear"/>
          </w:tcPr>
          <w:r>
            <w:rPr>
              <w:b/>
              <w:bCs/>
            </w:rPr>
            <w:t xml:space="preserve">内容</w:t>
          </w:r>
          <w:p/>
        </w:tc>
      </w:tr>
      <w:tr>
        <w:tc>
          <w:tcPr>
            <w:tcW w:type="dxa" w:w="1000"/>
          </w:tcPr>
          <w:p>
            <w:r>
              <w:t xml:space="preserve">v1.0</w:t>
            </w:r>
          </w:p>
        </w:tc>
        <w:tc>
          <w:tcPr>
            <w:tcW w:type="dxa" w:w="1600"/>
          </w:tcPr>
          <w:p>
            <w:r>
              <w:t xml:space="preserve">2026-07-23</w:t>
            </w:r>
          </w:p>
        </w:tc>
        <w:tc>
          <w:tcPr>
            <w:tcW w:type="dxa" w:w="6400"/>
          </w:tcPr>
          <w:p>
            <w:r>
              <w:t xml:space="preserve">初版。v8d_dhry_integ_design_memo_v0_1.md に対するレビュー指摘書。必修正2件・推奨修正3件・補足1件。</w:t>
            </w:r>
          </w:p>
        </w:tc>
      </w:tr>
    </w:tbl>
    <w:p>
      <w:pPr>
        <w:spacing w:before="400"/>
        <w:jc w:val="center"/>
      </w:pPr>
      <w:r>
        <w:rPr>
          <w:i/>
          <w:iCs/>
        </w:rPr>
        <w:t xml:space="preserve">— 以上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V8-D設計メモ v0.1 レビュー指摘書</dc:title>
  <dc:creator>Claude (design reviewer)</dc:creator>
  <cp:lastModifiedBy>Un-named</cp:lastModifiedBy>
  <cp:revision>1</cp:revision>
  <dcterms:created xsi:type="dcterms:W3CDTF">2026-07-23T11:41:39.946Z</dcterms:created>
  <dcterms:modified xsi:type="dcterms:W3CDTF">2026-07-23T11:41:39.962Z</dcterms:modified>
</cp:coreProperties>
</file>

<file path=docProps/custom.xml><?xml version="1.0" encoding="utf-8"?>
<Properties xmlns="http://schemas.openxmlformats.org/officeDocument/2006/custom-properties" xmlns:vt="http://schemas.openxmlformats.org/officeDocument/2006/docPropsVTypes"/>
</file>