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D518" w14:textId="60BBFF81" w:rsidR="00FE4D04" w:rsidRDefault="00FE4D04">
      <w:pPr>
        <w:spacing w:before="0" w:after="0" w:line="240" w:lineRule="auto"/>
        <w:jc w:val="left"/>
        <w:rPr>
          <w:b/>
        </w:rPr>
      </w:pPr>
      <w:bookmarkStart w:id="0" w:name="_Toc166570558"/>
    </w:p>
    <w:p w14:paraId="388AE6D6" w14:textId="5B30FA8B" w:rsidR="00FE4D04" w:rsidRPr="000C3E6D" w:rsidRDefault="00BF3919" w:rsidP="00FE4D04">
      <w:pPr>
        <w:rPr>
          <w:rFonts w:ascii="Bookman Old Style" w:hAnsi="Bookman Old Style"/>
          <w:b/>
          <w:sz w:val="28"/>
        </w:rPr>
      </w:pPr>
      <w:r>
        <w:rPr>
          <w:noProof/>
        </w:rPr>
        <mc:AlternateContent>
          <mc:Choice Requires="wps">
            <w:drawing>
              <wp:anchor distT="0" distB="0" distL="114300" distR="114300" simplePos="0" relativeHeight="251665408" behindDoc="1" locked="0" layoutInCell="1" allowOverlap="1" wp14:anchorId="6FC5545C" wp14:editId="37DAAD23">
                <wp:simplePos x="0" y="0"/>
                <wp:positionH relativeFrom="column">
                  <wp:posOffset>3810</wp:posOffset>
                </wp:positionH>
                <wp:positionV relativeFrom="paragraph">
                  <wp:posOffset>3810</wp:posOffset>
                </wp:positionV>
                <wp:extent cx="6073140" cy="9218295"/>
                <wp:effectExtent l="38100" t="38100" r="22860" b="20955"/>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9218295"/>
                        </a:xfrm>
                        <a:prstGeom prst="rect">
                          <a:avLst/>
                        </a:prstGeom>
                        <a:solidFill>
                          <a:srgbClr val="C0C0C0"/>
                        </a:solidFill>
                        <a:ln w="76200" cmpd="tri">
                          <a:solidFill>
                            <a:srgbClr val="000000">
                              <a:alpha val="50000"/>
                            </a:srgbClr>
                          </a:solidFill>
                          <a:miter lim="800000"/>
                          <a:headEnd/>
                          <a:tailEnd/>
                        </a:ln>
                        <a:effectLst/>
                      </wps:spPr>
                      <wps:txbx>
                        <w:txbxContent>
                          <w:p w14:paraId="61AA5837" w14:textId="77777777" w:rsidR="00FE4D04" w:rsidRDefault="00FE4D04" w:rsidP="00FE4D04">
                            <w:pPr>
                              <w:pStyle w:val="Header"/>
                              <w:tabs>
                                <w:tab w:val="clear" w:pos="4153"/>
                                <w:tab w:val="clear" w:pos="8306"/>
                              </w:tabs>
                              <w:rPr>
                                <w:lang w:val="tr-TR"/>
                              </w:rPr>
                            </w:pPr>
                            <w:r>
                              <w:rPr>
                                <w:lang w:val="tr-TR"/>
                              </w:rPr>
                              <w:t xml:space="preserve"> </w:t>
                            </w:r>
                          </w:p>
                          <w:p w14:paraId="5F071A15" w14:textId="77777777" w:rsidR="00FE4D04" w:rsidRDefault="00FE4D04" w:rsidP="00FE4D04">
                            <w:pPr>
                              <w:pStyle w:val="Header"/>
                              <w:tabs>
                                <w:tab w:val="clear" w:pos="4153"/>
                                <w:tab w:val="clear" w:pos="8306"/>
                              </w:tabs>
                              <w:rPr>
                                <w:lang w:val="tr-TR"/>
                              </w:rPr>
                            </w:pPr>
                          </w:p>
                          <w:p w14:paraId="2E808B3F" w14:textId="77777777" w:rsidR="00FE4D04" w:rsidRDefault="00FE4D04" w:rsidP="00FE4D04">
                            <w:pPr>
                              <w:pStyle w:val="Header"/>
                              <w:tabs>
                                <w:tab w:val="clear" w:pos="4153"/>
                                <w:tab w:val="clear" w:pos="8306"/>
                              </w:tabs>
                              <w:rPr>
                                <w:lang w:val="tr-TR"/>
                              </w:rPr>
                            </w:pPr>
                          </w:p>
                          <w:p w14:paraId="146AADC8" w14:textId="77777777" w:rsidR="00FE4D04" w:rsidRDefault="00FE4D04" w:rsidP="00FE4D04">
                            <w:pPr>
                              <w:pStyle w:val="Header"/>
                              <w:tabs>
                                <w:tab w:val="clear" w:pos="4153"/>
                                <w:tab w:val="clear" w:pos="8306"/>
                              </w:tabs>
                              <w:rPr>
                                <w:lang w:val="tr-TR"/>
                              </w:rPr>
                            </w:pPr>
                          </w:p>
                          <w:p w14:paraId="5B99867B" w14:textId="77777777" w:rsidR="00FE4D04" w:rsidRDefault="00FE4D04" w:rsidP="00FE4D04">
                            <w:pPr>
                              <w:pStyle w:val="Header"/>
                              <w:tabs>
                                <w:tab w:val="clear" w:pos="4153"/>
                                <w:tab w:val="clear" w:pos="8306"/>
                              </w:tabs>
                              <w:rPr>
                                <w:lang w:val="tr-TR"/>
                              </w:rPr>
                            </w:pPr>
                          </w:p>
                          <w:p w14:paraId="2BC8F8B2" w14:textId="77777777" w:rsidR="00FE4D04" w:rsidRDefault="00FE4D04" w:rsidP="00FE4D04">
                            <w:pPr>
                              <w:jc w:val="center"/>
                              <w:rPr>
                                <w:lang w:val="tr-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5545C" id="Rectangle 19" o:spid="_x0000_s1026" style="position:absolute;left:0;text-align:left;margin-left:.3pt;margin-top:.3pt;width:478.2pt;height:725.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" fillcolor="silver" strokeweight="6pt">
                <v:stroke opacity="32896f" linestyle="thickBetweenThin"/>
                <v:textbox>
                  <w:txbxContent>
                    <w:p w14:paraId="61AA5837" w14:textId="77777777" w:rsidR="00FE4D04" w:rsidRDefault="00FE4D04" w:rsidP="00FE4D04">
                      <w:pPr>
                        <w:pStyle w:val="Header"/>
                        <w:tabs>
                          <w:tab w:val="clear" w:pos="4153"/>
                          <w:tab w:val="clear" w:pos="8306"/>
                        </w:tabs>
                        <w:rPr>
                          <w:lang w:val="tr-TR"/>
                        </w:rPr>
                      </w:pPr>
                      <w:r>
                        <w:rPr>
                          <w:lang w:val="tr-TR"/>
                        </w:rPr>
                        <w:t xml:space="preserve"> </w:t>
                      </w:r>
                    </w:p>
                    <w:p w14:paraId="5F071A15" w14:textId="77777777" w:rsidR="00FE4D04" w:rsidRDefault="00FE4D04" w:rsidP="00FE4D04">
                      <w:pPr>
                        <w:pStyle w:val="Header"/>
                        <w:tabs>
                          <w:tab w:val="clear" w:pos="4153"/>
                          <w:tab w:val="clear" w:pos="8306"/>
                        </w:tabs>
                        <w:rPr>
                          <w:lang w:val="tr-TR"/>
                        </w:rPr>
                      </w:pPr>
                    </w:p>
                    <w:p w14:paraId="2E808B3F" w14:textId="77777777" w:rsidR="00FE4D04" w:rsidRDefault="00FE4D04" w:rsidP="00FE4D04">
                      <w:pPr>
                        <w:pStyle w:val="Header"/>
                        <w:tabs>
                          <w:tab w:val="clear" w:pos="4153"/>
                          <w:tab w:val="clear" w:pos="8306"/>
                        </w:tabs>
                        <w:rPr>
                          <w:lang w:val="tr-TR"/>
                        </w:rPr>
                      </w:pPr>
                    </w:p>
                    <w:p w14:paraId="146AADC8" w14:textId="77777777" w:rsidR="00FE4D04" w:rsidRDefault="00FE4D04" w:rsidP="00FE4D04">
                      <w:pPr>
                        <w:pStyle w:val="Header"/>
                        <w:tabs>
                          <w:tab w:val="clear" w:pos="4153"/>
                          <w:tab w:val="clear" w:pos="8306"/>
                        </w:tabs>
                        <w:rPr>
                          <w:lang w:val="tr-TR"/>
                        </w:rPr>
                      </w:pPr>
                    </w:p>
                    <w:p w14:paraId="5B99867B" w14:textId="77777777" w:rsidR="00FE4D04" w:rsidRDefault="00FE4D04" w:rsidP="00FE4D04">
                      <w:pPr>
                        <w:pStyle w:val="Header"/>
                        <w:tabs>
                          <w:tab w:val="clear" w:pos="4153"/>
                          <w:tab w:val="clear" w:pos="8306"/>
                        </w:tabs>
                        <w:rPr>
                          <w:lang w:val="tr-TR"/>
                        </w:rPr>
                      </w:pPr>
                    </w:p>
                    <w:p w14:paraId="2BC8F8B2" w14:textId="77777777" w:rsidR="00FE4D04" w:rsidRDefault="00FE4D04" w:rsidP="00FE4D04">
                      <w:pPr>
                        <w:jc w:val="center"/>
                        <w:rPr>
                          <w:lang w:val="tr-TR"/>
                        </w:rPr>
                      </w:pPr>
                    </w:p>
                  </w:txbxContent>
                </v:textbox>
              </v:rect>
            </w:pict>
          </mc:Fallback>
        </mc:AlternateContent>
      </w:r>
      <w:r w:rsidR="00FE4D04" w:rsidRPr="000C3E6D">
        <w:t xml:space="preserve">      </w:t>
      </w:r>
    </w:p>
    <w:p w14:paraId="43C66DE4" w14:textId="6C50459A" w:rsidR="00FE4D04" w:rsidRPr="000C3E6D" w:rsidRDefault="00BF3919" w:rsidP="00FE4D04">
      <w:pPr>
        <w:pStyle w:val="Header"/>
        <w:tabs>
          <w:tab w:val="clear" w:pos="4153"/>
          <w:tab w:val="clear" w:pos="8306"/>
        </w:tabs>
        <w:rPr>
          <w:rFonts w:ascii="Bookman Old Style" w:hAnsi="Bookman Old Style"/>
          <w:b/>
          <w:sz w:val="28"/>
          <w:lang w:val="en-US"/>
        </w:rPr>
      </w:pPr>
      <w:r>
        <w:rPr>
          <w:noProof/>
        </w:rPr>
        <mc:AlternateContent>
          <mc:Choice Requires="wps">
            <w:drawing>
              <wp:anchor distT="0" distB="0" distL="114300" distR="114300" simplePos="0" relativeHeight="251666432" behindDoc="0" locked="0" layoutInCell="1" allowOverlap="1" wp14:anchorId="41282935" wp14:editId="4FBDB086">
                <wp:simplePos x="0" y="0"/>
                <wp:positionH relativeFrom="column">
                  <wp:posOffset>571500</wp:posOffset>
                </wp:positionH>
                <wp:positionV relativeFrom="paragraph">
                  <wp:posOffset>39370</wp:posOffset>
                </wp:positionV>
                <wp:extent cx="4914900" cy="1666875"/>
                <wp:effectExtent l="0" t="0" r="0" b="0"/>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666875"/>
                        </a:xfrm>
                        <a:prstGeom prst="rect">
                          <a:avLst/>
                        </a:prstGeom>
                        <a:noFill/>
                        <a:ln>
                          <a:noFill/>
                        </a:ln>
                      </wps:spPr>
                      <wps:txbx>
                        <w:txbxContent>
                          <w:p w14:paraId="1E9308EB" w14:textId="77777777" w:rsidR="00FE4D04" w:rsidRDefault="00FE4D04" w:rsidP="00FE4D04">
                            <w:pPr>
                              <w:jc w:val="center"/>
                              <w:rPr>
                                <w:rFonts w:ascii="Bookman Old Style" w:hAnsi="Bookman Old Style"/>
                                <w:b/>
                                <w:bCs/>
                                <w:sz w:val="28"/>
                              </w:rPr>
                            </w:pPr>
                            <w:r>
                              <w:rPr>
                                <w:rFonts w:ascii="Bookman Old Style" w:hAnsi="Bookman Old Style"/>
                                <w:b/>
                                <w:bCs/>
                                <w:sz w:val="28"/>
                              </w:rPr>
                              <w:t>T.C.</w:t>
                            </w:r>
                          </w:p>
                          <w:p w14:paraId="09C9D21A" w14:textId="77777777" w:rsidR="00FE4D04" w:rsidRPr="001641B9" w:rsidRDefault="00FE4D04" w:rsidP="00FE4D04">
                            <w:pPr>
                              <w:jc w:val="center"/>
                              <w:rPr>
                                <w:rFonts w:ascii="Bookman Old Style" w:hAnsi="Bookman Old Style"/>
                                <w:b/>
                                <w:bCs/>
                                <w:sz w:val="28"/>
                              </w:rPr>
                            </w:pPr>
                            <w:r>
                              <w:rPr>
                                <w:b/>
                                <w:bCs/>
                                <w:sz w:val="28"/>
                              </w:rPr>
                              <w:t>İ</w:t>
                            </w:r>
                            <w:r w:rsidRPr="001641B9">
                              <w:rPr>
                                <w:rFonts w:ascii="Bookman Old Style" w:hAnsi="Bookman Old Style"/>
                                <w:b/>
                                <w:bCs/>
                                <w:sz w:val="28"/>
                              </w:rPr>
                              <w:t>STANBUL KÜLTÜR UNIVERSITY</w:t>
                            </w:r>
                          </w:p>
                          <w:p w14:paraId="1E8DE1CD" w14:textId="77777777" w:rsidR="00FE4D04" w:rsidRDefault="00FE4D04" w:rsidP="00FE4D04">
                            <w:pPr>
                              <w:jc w:val="center"/>
                              <w:rPr>
                                <w:rFonts w:ascii="Bookman Old Style" w:hAnsi="Bookman Old Style"/>
                                <w:b/>
                                <w:bCs/>
                                <w:sz w:val="28"/>
                              </w:rPr>
                            </w:pPr>
                            <w:r>
                              <w:rPr>
                                <w:rFonts w:ascii="Bookman Old Style" w:hAnsi="Bookman Old Style"/>
                                <w:b/>
                                <w:bCs/>
                                <w:sz w:val="28"/>
                              </w:rPr>
                              <w:t>FACULTY OF ENGINEERING</w:t>
                            </w:r>
                          </w:p>
                          <w:p w14:paraId="441C2B59" w14:textId="77777777" w:rsidR="00FE4D04" w:rsidRDefault="00FE4D04" w:rsidP="00FE4D04">
                            <w:pPr>
                              <w:jc w:val="center"/>
                              <w:rPr>
                                <w:rFonts w:ascii="Bookman Old Style" w:hAnsi="Bookman Old Style"/>
                                <w:b/>
                                <w:sz w:val="28"/>
                              </w:rPr>
                            </w:pPr>
                            <w:r>
                              <w:rPr>
                                <w:rFonts w:ascii="Bookman Old Style" w:hAnsi="Bookman Old Style"/>
                                <w:b/>
                                <w:bCs/>
                                <w:sz w:val="28"/>
                              </w:rPr>
                              <w:t>DEPARTMENT OF INDUSTRIAL ENGINEERING</w:t>
                            </w:r>
                          </w:p>
                          <w:p w14:paraId="07B7BFD1" w14:textId="77777777" w:rsidR="00FE4D04" w:rsidRDefault="00FE4D04" w:rsidP="00FE4D04">
                            <w:pPr>
                              <w:pStyle w:val="Header"/>
                              <w:tabs>
                                <w:tab w:val="clear" w:pos="4153"/>
                                <w:tab w:val="clear" w:pos="8306"/>
                              </w:tabs>
                              <w:spacing w:before="0" w:after="0" w:line="480" w:lineRule="auto"/>
                              <w:jc w:val="center"/>
                              <w:rPr>
                                <w:b/>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82935" id="_x0000_t202" coordsize="21600,21600" o:spt="202" path="m,l,21600r21600,l21600,xe">
                <v:stroke joinstyle="miter"/>
                <v:path gradientshapeok="t" o:connecttype="rect"/>
              </v:shapetype>
              <v:shape id="Text Box 20" o:spid="_x0000_s1027" type="#_x0000_t202" style="position:absolute;left:0;text-align:left;margin-left:45pt;margin-top:3.1pt;width:387pt;height:1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" filled="f" stroked="f">
                <v:textbox>
                  <w:txbxContent>
                    <w:p w14:paraId="1E9308EB" w14:textId="77777777" w:rsidR="00FE4D04" w:rsidRDefault="00FE4D04" w:rsidP="00FE4D04">
                      <w:pPr>
                        <w:jc w:val="center"/>
                        <w:rPr>
                          <w:rFonts w:ascii="Bookman Old Style" w:hAnsi="Bookman Old Style"/>
                          <w:b/>
                          <w:bCs/>
                          <w:sz w:val="28"/>
                        </w:rPr>
                      </w:pPr>
                      <w:r>
                        <w:rPr>
                          <w:rFonts w:ascii="Bookman Old Style" w:hAnsi="Bookman Old Style"/>
                          <w:b/>
                          <w:bCs/>
                          <w:sz w:val="28"/>
                        </w:rPr>
                        <w:t>T.C.</w:t>
                      </w:r>
                    </w:p>
                    <w:p w14:paraId="09C9D21A" w14:textId="77777777" w:rsidR="00FE4D04" w:rsidRPr="001641B9" w:rsidRDefault="00FE4D04" w:rsidP="00FE4D04">
                      <w:pPr>
                        <w:jc w:val="center"/>
                        <w:rPr>
                          <w:rFonts w:ascii="Bookman Old Style" w:hAnsi="Bookman Old Style"/>
                          <w:b/>
                          <w:bCs/>
                          <w:sz w:val="28"/>
                        </w:rPr>
                      </w:pPr>
                      <w:r>
                        <w:rPr>
                          <w:b/>
                          <w:bCs/>
                          <w:sz w:val="28"/>
                        </w:rPr>
                        <w:t>İ</w:t>
                      </w:r>
                      <w:r w:rsidRPr="001641B9">
                        <w:rPr>
                          <w:rFonts w:ascii="Bookman Old Style" w:hAnsi="Bookman Old Style"/>
                          <w:b/>
                          <w:bCs/>
                          <w:sz w:val="28"/>
                        </w:rPr>
                        <w:t>STANBUL KÜLTÜR UNIVERSITY</w:t>
                      </w:r>
                    </w:p>
                    <w:p w14:paraId="1E8DE1CD" w14:textId="77777777" w:rsidR="00FE4D04" w:rsidRDefault="00FE4D04" w:rsidP="00FE4D04">
                      <w:pPr>
                        <w:jc w:val="center"/>
                        <w:rPr>
                          <w:rFonts w:ascii="Bookman Old Style" w:hAnsi="Bookman Old Style"/>
                          <w:b/>
                          <w:bCs/>
                          <w:sz w:val="28"/>
                        </w:rPr>
                      </w:pPr>
                      <w:r>
                        <w:rPr>
                          <w:rFonts w:ascii="Bookman Old Style" w:hAnsi="Bookman Old Style"/>
                          <w:b/>
                          <w:bCs/>
                          <w:sz w:val="28"/>
                        </w:rPr>
                        <w:t>FACULTY OF ENGINEERING</w:t>
                      </w:r>
                    </w:p>
                    <w:p w14:paraId="441C2B59" w14:textId="77777777" w:rsidR="00FE4D04" w:rsidRDefault="00FE4D04" w:rsidP="00FE4D04">
                      <w:pPr>
                        <w:jc w:val="center"/>
                        <w:rPr>
                          <w:rFonts w:ascii="Bookman Old Style" w:hAnsi="Bookman Old Style"/>
                          <w:b/>
                          <w:sz w:val="28"/>
                        </w:rPr>
                      </w:pPr>
                      <w:r>
                        <w:rPr>
                          <w:rFonts w:ascii="Bookman Old Style" w:hAnsi="Bookman Old Style"/>
                          <w:b/>
                          <w:bCs/>
                          <w:sz w:val="28"/>
                        </w:rPr>
                        <w:t>DEPARTMENT OF INDUSTRIAL ENGINEERING</w:t>
                      </w:r>
                    </w:p>
                    <w:p w14:paraId="07B7BFD1" w14:textId="77777777" w:rsidR="00FE4D04" w:rsidRDefault="00FE4D04" w:rsidP="00FE4D04">
                      <w:pPr>
                        <w:pStyle w:val="Header"/>
                        <w:tabs>
                          <w:tab w:val="clear" w:pos="4153"/>
                          <w:tab w:val="clear" w:pos="8306"/>
                        </w:tabs>
                        <w:spacing w:before="0" w:after="0" w:line="480" w:lineRule="auto"/>
                        <w:jc w:val="center"/>
                        <w:rPr>
                          <w:b/>
                          <w:sz w:val="22"/>
                        </w:rPr>
                      </w:pPr>
                    </w:p>
                  </w:txbxContent>
                </v:textbox>
                <w10:wrap type="square"/>
              </v:shape>
            </w:pict>
          </mc:Fallback>
        </mc:AlternateContent>
      </w:r>
    </w:p>
    <w:tbl>
      <w:tblPr>
        <w:tblW w:w="8491" w:type="dxa"/>
        <w:jc w:val="center"/>
        <w:tblLayout w:type="fixed"/>
        <w:tblLook w:val="0000" w:firstRow="0" w:lastRow="0" w:firstColumn="0" w:lastColumn="0" w:noHBand="0" w:noVBand="0"/>
      </w:tblPr>
      <w:tblGrid>
        <w:gridCol w:w="8491"/>
      </w:tblGrid>
      <w:tr w:rsidR="00FE4D04" w:rsidRPr="000C3E6D" w14:paraId="1DB4E33B" w14:textId="77777777" w:rsidTr="00EB42D2">
        <w:trPr>
          <w:trHeight w:val="4389"/>
          <w:jc w:val="center"/>
        </w:trPr>
        <w:tc>
          <w:tcPr>
            <w:tcW w:w="8491" w:type="dxa"/>
          </w:tcPr>
          <w:p w14:paraId="2E72AEFA" w14:textId="2E4DEE28" w:rsidR="00FE4D04" w:rsidRPr="000C3E6D" w:rsidRDefault="00EB42D2" w:rsidP="00D91C02">
            <w:pPr>
              <w:pStyle w:val="Subtitle"/>
              <w:spacing w:before="0" w:after="0"/>
              <w:ind w:left="72"/>
              <w:jc w:val="both"/>
              <w:rPr>
                <w:color w:val="auto"/>
                <w:sz w:val="44"/>
                <w:szCs w:val="44"/>
                <w:lang w:val="en-US"/>
              </w:rPr>
            </w:pPr>
            <w:r w:rsidRPr="000C3E6D">
              <w:rPr>
                <w:noProof/>
                <w:sz w:val="44"/>
                <w:szCs w:val="44"/>
                <w:lang w:val="tr-TR"/>
              </w:rPr>
              <w:drawing>
                <wp:anchor distT="0" distB="0" distL="114300" distR="114300" simplePos="0" relativeHeight="251668480" behindDoc="1" locked="0" layoutInCell="1" allowOverlap="1" wp14:anchorId="7F745804" wp14:editId="4621F189">
                  <wp:simplePos x="0" y="0"/>
                  <wp:positionH relativeFrom="column">
                    <wp:posOffset>510540</wp:posOffset>
                  </wp:positionH>
                  <wp:positionV relativeFrom="paragraph">
                    <wp:posOffset>411480</wp:posOffset>
                  </wp:positionV>
                  <wp:extent cx="4669155" cy="3945148"/>
                  <wp:effectExtent l="0" t="0" r="0" b="0"/>
                  <wp:wrapNone/>
                  <wp:docPr id="13" name="Picture 13" descr="IK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KULogo"/>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4669155" cy="39451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F7CEC" w14:textId="7110D87C" w:rsidR="00FE4D04" w:rsidRPr="000C3E6D" w:rsidRDefault="00FE4D04" w:rsidP="00D91C02">
            <w:pPr>
              <w:jc w:val="center"/>
              <w:rPr>
                <w:rFonts w:ascii="Bookman Old Style" w:hAnsi="Bookman Old Style"/>
                <w:b/>
                <w:sz w:val="40"/>
                <w:szCs w:val="40"/>
              </w:rPr>
            </w:pPr>
            <w:r w:rsidRPr="000C3E6D">
              <w:rPr>
                <w:noProof/>
                <w:sz w:val="44"/>
                <w:szCs w:val="44"/>
                <w:lang w:val="tr-TR"/>
              </w:rPr>
              <w:drawing>
                <wp:anchor distT="0" distB="0" distL="114300" distR="114300" simplePos="0" relativeHeight="251661824" behindDoc="1" locked="0" layoutInCell="1" allowOverlap="1" wp14:anchorId="7D9998D1" wp14:editId="1A22DFBB">
                  <wp:simplePos x="0" y="0"/>
                  <wp:positionH relativeFrom="column">
                    <wp:posOffset>342900</wp:posOffset>
                  </wp:positionH>
                  <wp:positionV relativeFrom="paragraph">
                    <wp:posOffset>189865</wp:posOffset>
                  </wp:positionV>
                  <wp:extent cx="4669155" cy="3945148"/>
                  <wp:effectExtent l="0" t="0" r="0" b="0"/>
                  <wp:wrapNone/>
                  <wp:docPr id="5" name="Picture 5" descr="IK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KULogo"/>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4669155" cy="39451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3E6D">
              <w:t xml:space="preserve"> </w:t>
            </w:r>
            <w:r w:rsidRPr="000C3E6D">
              <w:rPr>
                <w:rFonts w:ascii="Bookman Old Style" w:hAnsi="Bookman Old Style"/>
                <w:b/>
                <w:sz w:val="40"/>
                <w:szCs w:val="40"/>
              </w:rPr>
              <w:t>IE</w:t>
            </w:r>
            <w:r>
              <w:rPr>
                <w:rFonts w:ascii="Bookman Old Style" w:hAnsi="Bookman Old Style"/>
                <w:b/>
                <w:sz w:val="40"/>
                <w:szCs w:val="40"/>
              </w:rPr>
              <w:t>7405</w:t>
            </w:r>
          </w:p>
          <w:p w14:paraId="01CFDBCC" w14:textId="77777777" w:rsidR="00FE4D04" w:rsidRDefault="00FE4D04" w:rsidP="00D91C02">
            <w:pPr>
              <w:spacing w:before="0"/>
              <w:jc w:val="center"/>
              <w:rPr>
                <w:rFonts w:ascii="Bookman Old Style" w:hAnsi="Bookman Old Style"/>
                <w:b/>
                <w:sz w:val="40"/>
                <w:szCs w:val="40"/>
              </w:rPr>
            </w:pPr>
            <w:r w:rsidRPr="00FE4D04">
              <w:rPr>
                <w:rFonts w:ascii="Bookman Old Style" w:hAnsi="Bookman Old Style"/>
                <w:b/>
                <w:sz w:val="40"/>
                <w:szCs w:val="40"/>
              </w:rPr>
              <w:t>Supply Chain Management</w:t>
            </w:r>
          </w:p>
          <w:p w14:paraId="3B6546C8" w14:textId="57EEDE37" w:rsidR="00FE4D04" w:rsidRDefault="00FE4D04" w:rsidP="00D91C02">
            <w:pPr>
              <w:spacing w:before="0"/>
              <w:jc w:val="center"/>
              <w:rPr>
                <w:rFonts w:ascii="Bookman Old Style" w:hAnsi="Bookman Old Style"/>
                <w:b/>
                <w:bCs/>
                <w:sz w:val="32"/>
                <w:szCs w:val="32"/>
              </w:rPr>
            </w:pPr>
            <w:r w:rsidRPr="000C3E6D">
              <w:rPr>
                <w:rFonts w:ascii="Bookman Old Style" w:hAnsi="Bookman Old Style"/>
                <w:b/>
                <w:bCs/>
                <w:sz w:val="32"/>
                <w:szCs w:val="32"/>
              </w:rPr>
              <w:t>Term Project Assignment</w:t>
            </w:r>
          </w:p>
          <w:p w14:paraId="37593602" w14:textId="77777777" w:rsidR="00FE4D04" w:rsidRPr="000C3E6D" w:rsidRDefault="00FE4D04" w:rsidP="00D91C02">
            <w:pPr>
              <w:spacing w:before="0"/>
              <w:jc w:val="center"/>
              <w:rPr>
                <w:rFonts w:ascii="Bookman Old Style" w:hAnsi="Bookman Old Style"/>
                <w:b/>
                <w:bCs/>
                <w:sz w:val="32"/>
                <w:szCs w:val="32"/>
              </w:rPr>
            </w:pPr>
          </w:p>
          <w:p w14:paraId="2B595B8B" w14:textId="41C1B37F" w:rsidR="00FE4D04" w:rsidRPr="00FE4D04" w:rsidRDefault="00FE4D04" w:rsidP="00D91C02">
            <w:pPr>
              <w:jc w:val="center"/>
              <w:rPr>
                <w:rFonts w:ascii="Bookman Old Style" w:hAnsi="Bookman Old Style"/>
                <w:b/>
                <w:bCs/>
                <w:color w:val="FF0000"/>
                <w:sz w:val="32"/>
                <w:szCs w:val="28"/>
              </w:rPr>
            </w:pPr>
            <w:r w:rsidRPr="00FE4D04">
              <w:rPr>
                <w:rFonts w:ascii="Bookman Old Style" w:hAnsi="Bookman Old Style"/>
                <w:b/>
                <w:bCs/>
                <w:color w:val="FF0000"/>
                <w:sz w:val="32"/>
                <w:szCs w:val="28"/>
              </w:rPr>
              <w:t xml:space="preserve">SUPPLY CHAIN IN </w:t>
            </w:r>
            <w:r w:rsidR="004F4742">
              <w:rPr>
                <w:rFonts w:ascii="Bookman Old Style" w:hAnsi="Bookman Old Style"/>
                <w:b/>
                <w:bCs/>
                <w:color w:val="FF0000"/>
                <w:sz w:val="32"/>
                <w:szCs w:val="28"/>
              </w:rPr>
              <w:t>UNIQUE TEXTILE</w:t>
            </w:r>
          </w:p>
          <w:p w14:paraId="743FD9C4" w14:textId="77777777" w:rsidR="00FE4D04" w:rsidRPr="000C3E6D" w:rsidRDefault="00FE4D04" w:rsidP="00D91C02">
            <w:pPr>
              <w:jc w:val="center"/>
              <w:rPr>
                <w:rFonts w:ascii="Bookman Old Style" w:hAnsi="Bookman Old Style"/>
                <w:b/>
                <w:bCs/>
                <w:sz w:val="28"/>
              </w:rPr>
            </w:pPr>
          </w:p>
          <w:p w14:paraId="509227AB" w14:textId="2A5C0FEE" w:rsidR="00FE4D04" w:rsidRDefault="00FE4D04" w:rsidP="00D91C02">
            <w:pPr>
              <w:jc w:val="center"/>
              <w:rPr>
                <w:rFonts w:ascii="Bookman Old Style" w:hAnsi="Bookman Old Style"/>
                <w:b/>
                <w:bCs/>
                <w:color w:val="FF0000"/>
                <w:sz w:val="28"/>
              </w:rPr>
            </w:pPr>
            <w:r w:rsidRPr="0068731B">
              <w:rPr>
                <w:rFonts w:ascii="Bookman Old Style" w:hAnsi="Bookman Old Style"/>
                <w:b/>
                <w:bCs/>
                <w:color w:val="FF0000"/>
                <w:sz w:val="28"/>
              </w:rPr>
              <w:t>Project Team</w:t>
            </w:r>
          </w:p>
          <w:p w14:paraId="28DBE206" w14:textId="77777777" w:rsidR="00FF505D" w:rsidRPr="0068731B" w:rsidRDefault="00FF505D" w:rsidP="00D91C02">
            <w:pPr>
              <w:jc w:val="center"/>
              <w:rPr>
                <w:rFonts w:ascii="Bookman Old Style" w:hAnsi="Bookman Old Style"/>
                <w:b/>
                <w:bCs/>
                <w:color w:val="FF0000"/>
                <w:sz w:val="28"/>
              </w:rPr>
            </w:pPr>
          </w:p>
          <w:tbl>
            <w:tblPr>
              <w:tblW w:w="5431" w:type="dxa"/>
              <w:jc w:val="center"/>
              <w:tblLayout w:type="fixed"/>
              <w:tblCellMar>
                <w:left w:w="70" w:type="dxa"/>
                <w:right w:w="70" w:type="dxa"/>
              </w:tblCellMar>
              <w:tblLook w:val="04A0" w:firstRow="1" w:lastRow="0" w:firstColumn="1" w:lastColumn="0" w:noHBand="0" w:noVBand="1"/>
            </w:tblPr>
            <w:tblGrid>
              <w:gridCol w:w="2717"/>
              <w:gridCol w:w="2714"/>
            </w:tblGrid>
            <w:tr w:rsidR="00FF505D" w:rsidRPr="00450C5E" w14:paraId="714AA90D" w14:textId="77777777" w:rsidTr="00EB42D2">
              <w:trPr>
                <w:trHeight w:val="307"/>
                <w:jc w:val="center"/>
              </w:trPr>
              <w:tc>
                <w:tcPr>
                  <w:tcW w:w="2717" w:type="dxa"/>
                  <w:tcBorders>
                    <w:top w:val="single" w:sz="4" w:space="0" w:color="auto"/>
                    <w:left w:val="single" w:sz="4" w:space="0" w:color="auto"/>
                    <w:bottom w:val="single" w:sz="4" w:space="0" w:color="auto"/>
                    <w:right w:val="single" w:sz="4" w:space="0" w:color="auto"/>
                  </w:tcBorders>
                  <w:shd w:val="clear" w:color="auto" w:fill="auto"/>
                  <w:hideMark/>
                </w:tcPr>
                <w:p w14:paraId="1208A184" w14:textId="6346C147" w:rsidR="00FF505D" w:rsidRPr="00450C5E" w:rsidRDefault="00FF505D" w:rsidP="00FF505D">
                  <w:pPr>
                    <w:spacing w:before="0" w:after="0" w:line="240" w:lineRule="auto"/>
                    <w:jc w:val="center"/>
                    <w:rPr>
                      <w:color w:val="000000"/>
                      <w:sz w:val="22"/>
                      <w:szCs w:val="22"/>
                      <w:lang w:val="tr-TR"/>
                    </w:rPr>
                  </w:pPr>
                  <w:r w:rsidRPr="00547846">
                    <w:t>1600003</w:t>
                  </w:r>
                  <w:r w:rsidR="00BF3919">
                    <w:t>410</w:t>
                  </w:r>
                </w:p>
              </w:tc>
              <w:tc>
                <w:tcPr>
                  <w:tcW w:w="2714" w:type="dxa"/>
                  <w:tcBorders>
                    <w:top w:val="single" w:sz="4" w:space="0" w:color="auto"/>
                    <w:left w:val="nil"/>
                    <w:bottom w:val="single" w:sz="4" w:space="0" w:color="auto"/>
                    <w:right w:val="single" w:sz="4" w:space="0" w:color="auto"/>
                  </w:tcBorders>
                  <w:shd w:val="clear" w:color="auto" w:fill="auto"/>
                  <w:hideMark/>
                </w:tcPr>
                <w:p w14:paraId="702908FC" w14:textId="0C8D4310" w:rsidR="00FF505D" w:rsidRPr="00450C5E" w:rsidRDefault="004F4742" w:rsidP="00FF505D">
                  <w:pPr>
                    <w:spacing w:before="0" w:after="0" w:line="240" w:lineRule="auto"/>
                    <w:jc w:val="center"/>
                    <w:rPr>
                      <w:color w:val="000000"/>
                      <w:sz w:val="22"/>
                      <w:szCs w:val="22"/>
                      <w:lang w:val="tr-TR"/>
                    </w:rPr>
                  </w:pPr>
                  <w:r>
                    <w:t>Caner Küllük</w:t>
                  </w:r>
                </w:p>
              </w:tc>
            </w:tr>
            <w:tr w:rsidR="00FF505D" w:rsidRPr="00450C5E" w14:paraId="699E98CF" w14:textId="77777777" w:rsidTr="00EB42D2">
              <w:trPr>
                <w:trHeight w:val="307"/>
                <w:jc w:val="center"/>
              </w:trPr>
              <w:tc>
                <w:tcPr>
                  <w:tcW w:w="2717" w:type="dxa"/>
                  <w:tcBorders>
                    <w:top w:val="nil"/>
                    <w:left w:val="single" w:sz="4" w:space="0" w:color="auto"/>
                    <w:bottom w:val="single" w:sz="4" w:space="0" w:color="auto"/>
                    <w:right w:val="single" w:sz="4" w:space="0" w:color="auto"/>
                  </w:tcBorders>
                  <w:shd w:val="clear" w:color="auto" w:fill="auto"/>
                  <w:hideMark/>
                </w:tcPr>
                <w:p w14:paraId="58443B27" w14:textId="7B47FE66" w:rsidR="00FF505D" w:rsidRPr="00450C5E" w:rsidRDefault="00BF3919" w:rsidP="00FF505D">
                  <w:pPr>
                    <w:spacing w:before="0" w:after="0" w:line="240" w:lineRule="auto"/>
                    <w:jc w:val="center"/>
                    <w:rPr>
                      <w:color w:val="000000"/>
                      <w:sz w:val="22"/>
                      <w:szCs w:val="22"/>
                      <w:lang w:val="tr-TR"/>
                    </w:rPr>
                  </w:pPr>
                  <w:r w:rsidRPr="00F04B99">
                    <w:t>1</w:t>
                  </w:r>
                  <w:r>
                    <w:t>700003936</w:t>
                  </w:r>
                </w:p>
              </w:tc>
              <w:tc>
                <w:tcPr>
                  <w:tcW w:w="2714" w:type="dxa"/>
                  <w:tcBorders>
                    <w:top w:val="nil"/>
                    <w:left w:val="nil"/>
                    <w:bottom w:val="single" w:sz="4" w:space="0" w:color="auto"/>
                    <w:right w:val="single" w:sz="4" w:space="0" w:color="auto"/>
                  </w:tcBorders>
                  <w:shd w:val="clear" w:color="auto" w:fill="auto"/>
                  <w:hideMark/>
                </w:tcPr>
                <w:p w14:paraId="4C9E2281" w14:textId="4E6FFE51" w:rsidR="00FF505D" w:rsidRPr="00450C5E" w:rsidRDefault="004F4742" w:rsidP="00FF505D">
                  <w:pPr>
                    <w:spacing w:before="0" w:after="0" w:line="240" w:lineRule="auto"/>
                    <w:jc w:val="center"/>
                    <w:rPr>
                      <w:color w:val="000000"/>
                      <w:sz w:val="22"/>
                      <w:szCs w:val="22"/>
                      <w:lang w:val="tr-TR"/>
                    </w:rPr>
                  </w:pPr>
                  <w:proofErr w:type="spellStart"/>
                  <w:r>
                    <w:t>Aleyna</w:t>
                  </w:r>
                  <w:proofErr w:type="spellEnd"/>
                  <w:r>
                    <w:t xml:space="preserve"> Kaya</w:t>
                  </w:r>
                </w:p>
              </w:tc>
            </w:tr>
            <w:tr w:rsidR="00BF3919" w:rsidRPr="00450C5E" w14:paraId="2285E2B6" w14:textId="77777777" w:rsidTr="00EB42D2">
              <w:trPr>
                <w:trHeight w:val="307"/>
                <w:jc w:val="center"/>
              </w:trPr>
              <w:tc>
                <w:tcPr>
                  <w:tcW w:w="2717" w:type="dxa"/>
                  <w:tcBorders>
                    <w:top w:val="nil"/>
                    <w:left w:val="single" w:sz="4" w:space="0" w:color="auto"/>
                    <w:bottom w:val="single" w:sz="4" w:space="0" w:color="auto"/>
                    <w:right w:val="single" w:sz="4" w:space="0" w:color="auto"/>
                  </w:tcBorders>
                  <w:shd w:val="clear" w:color="auto" w:fill="auto"/>
                  <w:vAlign w:val="bottom"/>
                  <w:hideMark/>
                </w:tcPr>
                <w:p w14:paraId="04593743" w14:textId="504AEC02" w:rsidR="00BF3919" w:rsidRPr="00450C5E" w:rsidRDefault="00BF3919" w:rsidP="00BF3919">
                  <w:pPr>
                    <w:spacing w:before="0" w:after="0" w:line="240" w:lineRule="auto"/>
                    <w:jc w:val="center"/>
                    <w:rPr>
                      <w:color w:val="000000"/>
                      <w:sz w:val="22"/>
                      <w:szCs w:val="22"/>
                      <w:lang w:val="tr-TR"/>
                    </w:rPr>
                  </w:pPr>
                  <w:r w:rsidRPr="00F04B99">
                    <w:rPr>
                      <w:color w:val="000000"/>
                    </w:rPr>
                    <w:t>1</w:t>
                  </w:r>
                  <w:r>
                    <w:rPr>
                      <w:color w:val="000000"/>
                    </w:rPr>
                    <w:t>507010042</w:t>
                  </w:r>
                </w:p>
              </w:tc>
              <w:tc>
                <w:tcPr>
                  <w:tcW w:w="2714" w:type="dxa"/>
                  <w:tcBorders>
                    <w:top w:val="nil"/>
                    <w:left w:val="nil"/>
                    <w:bottom w:val="single" w:sz="4" w:space="0" w:color="auto"/>
                    <w:right w:val="single" w:sz="4" w:space="0" w:color="auto"/>
                  </w:tcBorders>
                  <w:shd w:val="clear" w:color="auto" w:fill="auto"/>
                  <w:hideMark/>
                </w:tcPr>
                <w:p w14:paraId="6DA9B4B1" w14:textId="27B61824" w:rsidR="00BF3919" w:rsidRPr="00450C5E" w:rsidRDefault="00BF3919" w:rsidP="00BF3919">
                  <w:pPr>
                    <w:spacing w:before="0" w:after="0" w:line="240" w:lineRule="auto"/>
                    <w:jc w:val="center"/>
                    <w:rPr>
                      <w:color w:val="000000"/>
                      <w:sz w:val="22"/>
                      <w:szCs w:val="22"/>
                      <w:lang w:val="tr-TR"/>
                    </w:rPr>
                  </w:pPr>
                  <w:r>
                    <w:t xml:space="preserve">Berk </w:t>
                  </w:r>
                  <w:proofErr w:type="spellStart"/>
                  <w:r>
                    <w:t>Hayta</w:t>
                  </w:r>
                  <w:proofErr w:type="spellEnd"/>
                </w:p>
              </w:tc>
            </w:tr>
            <w:tr w:rsidR="00BF3919" w:rsidRPr="00450C5E" w14:paraId="0D986CED" w14:textId="77777777" w:rsidTr="00EB42D2">
              <w:trPr>
                <w:trHeight w:val="307"/>
                <w:jc w:val="center"/>
              </w:trPr>
              <w:tc>
                <w:tcPr>
                  <w:tcW w:w="2717" w:type="dxa"/>
                  <w:tcBorders>
                    <w:top w:val="nil"/>
                    <w:left w:val="single" w:sz="4" w:space="0" w:color="auto"/>
                    <w:bottom w:val="single" w:sz="4" w:space="0" w:color="auto"/>
                    <w:right w:val="single" w:sz="4" w:space="0" w:color="auto"/>
                  </w:tcBorders>
                  <w:shd w:val="clear" w:color="auto" w:fill="auto"/>
                  <w:hideMark/>
                </w:tcPr>
                <w:p w14:paraId="05573610" w14:textId="0551A017" w:rsidR="00BF3919" w:rsidRPr="00450C5E" w:rsidRDefault="00BF3919" w:rsidP="00BF3919">
                  <w:pPr>
                    <w:spacing w:before="0" w:after="0" w:line="240" w:lineRule="auto"/>
                    <w:jc w:val="center"/>
                    <w:rPr>
                      <w:color w:val="000000"/>
                      <w:sz w:val="22"/>
                      <w:szCs w:val="22"/>
                      <w:lang w:val="tr-TR"/>
                    </w:rPr>
                  </w:pPr>
                  <w:r w:rsidRPr="00F04B99">
                    <w:t>1</w:t>
                  </w:r>
                  <w:r>
                    <w:t>600002687</w:t>
                  </w:r>
                </w:p>
              </w:tc>
              <w:tc>
                <w:tcPr>
                  <w:tcW w:w="2714" w:type="dxa"/>
                  <w:tcBorders>
                    <w:top w:val="nil"/>
                    <w:left w:val="nil"/>
                    <w:bottom w:val="single" w:sz="4" w:space="0" w:color="auto"/>
                    <w:right w:val="single" w:sz="4" w:space="0" w:color="auto"/>
                  </w:tcBorders>
                  <w:shd w:val="clear" w:color="auto" w:fill="auto"/>
                  <w:hideMark/>
                </w:tcPr>
                <w:p w14:paraId="7DC1C466" w14:textId="50215618" w:rsidR="00BF3919" w:rsidRPr="00450C5E" w:rsidRDefault="00BF3919" w:rsidP="00BF3919">
                  <w:pPr>
                    <w:spacing w:before="0" w:after="0" w:line="240" w:lineRule="auto"/>
                    <w:jc w:val="center"/>
                    <w:rPr>
                      <w:color w:val="000000"/>
                      <w:sz w:val="22"/>
                      <w:szCs w:val="22"/>
                      <w:lang w:val="tr-TR"/>
                    </w:rPr>
                  </w:pPr>
                  <w:proofErr w:type="spellStart"/>
                  <w:r>
                    <w:t>Ömer</w:t>
                  </w:r>
                  <w:proofErr w:type="spellEnd"/>
                  <w:r>
                    <w:t xml:space="preserve"> </w:t>
                  </w:r>
                  <w:proofErr w:type="spellStart"/>
                  <w:r>
                    <w:t>Yıldız</w:t>
                  </w:r>
                  <w:proofErr w:type="spellEnd"/>
                </w:p>
              </w:tc>
            </w:tr>
          </w:tbl>
          <w:p w14:paraId="4C2760AE" w14:textId="77777777" w:rsidR="00FE4D04" w:rsidRPr="000C3E6D" w:rsidRDefault="00FE4D04" w:rsidP="00D91C02">
            <w:pPr>
              <w:pStyle w:val="Subtitle"/>
              <w:spacing w:before="0" w:after="0"/>
              <w:jc w:val="both"/>
              <w:rPr>
                <w:color w:val="auto"/>
                <w:sz w:val="48"/>
                <w:lang w:val="en-US"/>
              </w:rPr>
            </w:pPr>
          </w:p>
        </w:tc>
      </w:tr>
    </w:tbl>
    <w:p w14:paraId="3F7E171D" w14:textId="77777777" w:rsidR="00FE4D04" w:rsidRDefault="00FE4D04" w:rsidP="00FE4D04">
      <w:pPr>
        <w:jc w:val="center"/>
        <w:rPr>
          <w:rFonts w:ascii="Bookman Old Style" w:hAnsi="Bookman Old Style"/>
          <w:b/>
        </w:rPr>
      </w:pPr>
    </w:p>
    <w:p w14:paraId="634994B7" w14:textId="77777777" w:rsidR="00FE4D04" w:rsidRDefault="00FE4D04" w:rsidP="00FE4D04">
      <w:pPr>
        <w:jc w:val="center"/>
        <w:rPr>
          <w:rFonts w:ascii="Bookman Old Style" w:hAnsi="Bookman Old Style"/>
          <w:b/>
        </w:rPr>
      </w:pPr>
    </w:p>
    <w:p w14:paraId="18DB20E0" w14:textId="77777777" w:rsidR="00FE4D04" w:rsidRDefault="00FE4D04" w:rsidP="00FE4D04">
      <w:pPr>
        <w:jc w:val="center"/>
        <w:rPr>
          <w:rFonts w:ascii="Bookman Old Style" w:hAnsi="Bookman Old Style"/>
          <w:b/>
          <w:sz w:val="22"/>
        </w:rPr>
      </w:pPr>
      <w:r w:rsidRPr="000C3E6D">
        <w:rPr>
          <w:rFonts w:ascii="Bookman Old Style" w:hAnsi="Bookman Old Style"/>
          <w:b/>
        </w:rPr>
        <w:t xml:space="preserve">Submission Date: </w:t>
      </w:r>
    </w:p>
    <w:p w14:paraId="2988F689" w14:textId="5C1F16B9" w:rsidR="00FE4D04" w:rsidRPr="000C3E6D" w:rsidRDefault="004F4742" w:rsidP="00FE4D04">
      <w:pPr>
        <w:jc w:val="center"/>
        <w:rPr>
          <w:rFonts w:ascii="Bookman Old Style" w:hAnsi="Bookman Old Style"/>
          <w:b/>
          <w:sz w:val="22"/>
        </w:rPr>
        <w:sectPr w:rsidR="00FE4D04" w:rsidRPr="000C3E6D" w:rsidSect="000548E7">
          <w:headerReference w:type="even" r:id="rId9"/>
          <w:headerReference w:type="default" r:id="rId10"/>
          <w:pgSz w:w="11906" w:h="16838" w:code="9"/>
          <w:pgMar w:top="1134" w:right="1134" w:bottom="1134" w:left="1134" w:header="454" w:footer="454" w:gutter="0"/>
          <w:cols w:space="708"/>
          <w:titlePg/>
          <w:docGrid w:linePitch="360"/>
        </w:sectPr>
      </w:pPr>
      <w:r>
        <w:rPr>
          <w:rFonts w:ascii="Bookman Old Style" w:hAnsi="Bookman Old Style"/>
          <w:b/>
          <w:sz w:val="20"/>
          <w:szCs w:val="20"/>
        </w:rPr>
        <w:t>16</w:t>
      </w:r>
      <w:r w:rsidR="00FE4D04" w:rsidRPr="000C3E6D">
        <w:rPr>
          <w:rFonts w:ascii="Bookman Old Style" w:hAnsi="Bookman Old Style"/>
          <w:b/>
          <w:sz w:val="20"/>
          <w:szCs w:val="20"/>
        </w:rPr>
        <w:t>.</w:t>
      </w:r>
      <w:r w:rsidR="00FE4D04">
        <w:rPr>
          <w:rFonts w:ascii="Bookman Old Style" w:hAnsi="Bookman Old Style"/>
          <w:b/>
          <w:sz w:val="20"/>
          <w:szCs w:val="20"/>
        </w:rPr>
        <w:t>0</w:t>
      </w:r>
      <w:r>
        <w:rPr>
          <w:rFonts w:ascii="Bookman Old Style" w:hAnsi="Bookman Old Style"/>
          <w:b/>
          <w:sz w:val="20"/>
          <w:szCs w:val="20"/>
        </w:rPr>
        <w:t>8</w:t>
      </w:r>
      <w:r w:rsidR="00FE4D04" w:rsidRPr="000C3E6D">
        <w:rPr>
          <w:rFonts w:ascii="Bookman Old Style" w:hAnsi="Bookman Old Style"/>
          <w:b/>
          <w:sz w:val="20"/>
          <w:szCs w:val="20"/>
        </w:rPr>
        <w:t>.202</w:t>
      </w:r>
      <w:r w:rsidR="005A6755">
        <w:rPr>
          <w:rFonts w:ascii="Bookman Old Style" w:hAnsi="Bookman Old Style"/>
          <w:b/>
          <w:sz w:val="20"/>
          <w:szCs w:val="20"/>
        </w:rPr>
        <w:t>1</w:t>
      </w:r>
    </w:p>
    <w:bookmarkEnd w:id="0" w:displacedByCustomXml="next"/>
    <w:sdt>
      <w:sdtPr>
        <w:rPr>
          <w:rFonts w:eastAsia="Times New Roman" w:cs="Times New Roman"/>
          <w:b w:val="0"/>
          <w:bCs w:val="0"/>
          <w:sz w:val="24"/>
          <w:szCs w:val="24"/>
          <w:lang w:eastAsia="tr-TR"/>
        </w:rPr>
        <w:id w:val="1402024808"/>
        <w:docPartObj>
          <w:docPartGallery w:val="Table of Contents"/>
          <w:docPartUnique/>
        </w:docPartObj>
      </w:sdtPr>
      <w:sdtEndPr>
        <w:rPr>
          <w:noProof/>
        </w:rPr>
      </w:sdtEndPr>
      <w:sdtContent>
        <w:p w14:paraId="79F6FCCF" w14:textId="07DD6125" w:rsidR="00530D33" w:rsidRPr="00B30FAF" w:rsidRDefault="00BF3919" w:rsidP="0012669E">
          <w:pPr>
            <w:pStyle w:val="TOCHeading"/>
          </w:pPr>
          <w:r w:rsidRPr="00BF3919">
            <w:rPr>
              <w:rFonts w:eastAsia="Times New Roman" w:cs="Times New Roman"/>
              <w:lang w:eastAsia="tr-TR"/>
            </w:rPr>
            <w:t>TABLE</w:t>
          </w:r>
          <w:r>
            <w:rPr>
              <w:rFonts w:eastAsia="Times New Roman" w:cs="Times New Roman"/>
              <w:lang w:eastAsia="tr-TR"/>
            </w:rPr>
            <w:t xml:space="preserve"> </w:t>
          </w:r>
          <w:r w:rsidR="00B30FAF" w:rsidRPr="00B30FAF">
            <w:t>OF CONTENTS</w:t>
          </w:r>
        </w:p>
        <w:p w14:paraId="6AFC2D01" w14:textId="71AF94DD" w:rsidR="009C165C" w:rsidRDefault="00C81E81">
          <w:pPr>
            <w:pStyle w:val="TOC1"/>
            <w:tabs>
              <w:tab w:val="left" w:pos="567"/>
            </w:tabs>
            <w:rPr>
              <w:rFonts w:asciiTheme="minorHAnsi" w:eastAsiaTheme="minorEastAsia" w:hAnsiTheme="minorHAnsi" w:cstheme="minorBidi"/>
              <w:b w:val="0"/>
              <w:noProof/>
              <w:sz w:val="22"/>
              <w:szCs w:val="22"/>
              <w:lang w:val="tr-TR"/>
            </w:rPr>
          </w:pPr>
          <w:r>
            <w:fldChar w:fldCharType="begin"/>
          </w:r>
          <w:r w:rsidR="00530D33">
            <w:instrText xml:space="preserve"> TOC \o "1-3" \h \z \u </w:instrText>
          </w:r>
          <w:r>
            <w:fldChar w:fldCharType="separate"/>
          </w:r>
          <w:hyperlink w:anchor="_Toc80019479" w:history="1">
            <w:r w:rsidR="009C165C" w:rsidRPr="00EB5A17">
              <w:rPr>
                <w:rStyle w:val="Hyperlink"/>
                <w:noProof/>
              </w:rPr>
              <w:t>1.</w:t>
            </w:r>
            <w:r w:rsidR="009C165C">
              <w:rPr>
                <w:rFonts w:asciiTheme="minorHAnsi" w:eastAsiaTheme="minorEastAsia" w:hAnsiTheme="minorHAnsi" w:cstheme="minorBidi"/>
                <w:b w:val="0"/>
                <w:noProof/>
                <w:sz w:val="22"/>
                <w:szCs w:val="22"/>
                <w:lang w:val="tr-TR"/>
              </w:rPr>
              <w:tab/>
            </w:r>
            <w:r w:rsidR="009C165C" w:rsidRPr="00EB5A17">
              <w:rPr>
                <w:rStyle w:val="Hyperlink"/>
                <w:noProof/>
              </w:rPr>
              <w:t>INTRODUCTION</w:t>
            </w:r>
            <w:r w:rsidR="009C165C">
              <w:rPr>
                <w:noProof/>
                <w:webHidden/>
              </w:rPr>
              <w:tab/>
            </w:r>
            <w:r w:rsidR="009C165C">
              <w:rPr>
                <w:noProof/>
                <w:webHidden/>
              </w:rPr>
              <w:fldChar w:fldCharType="begin"/>
            </w:r>
            <w:r w:rsidR="009C165C">
              <w:rPr>
                <w:noProof/>
                <w:webHidden/>
              </w:rPr>
              <w:instrText xml:space="preserve"> PAGEREF _Toc80019479 \h </w:instrText>
            </w:r>
            <w:r w:rsidR="009C165C">
              <w:rPr>
                <w:noProof/>
                <w:webHidden/>
              </w:rPr>
            </w:r>
            <w:r w:rsidR="009C165C">
              <w:rPr>
                <w:noProof/>
                <w:webHidden/>
              </w:rPr>
              <w:fldChar w:fldCharType="separate"/>
            </w:r>
            <w:r w:rsidR="009C165C">
              <w:rPr>
                <w:noProof/>
                <w:webHidden/>
              </w:rPr>
              <w:t>2</w:t>
            </w:r>
            <w:r w:rsidR="009C165C">
              <w:rPr>
                <w:noProof/>
                <w:webHidden/>
              </w:rPr>
              <w:fldChar w:fldCharType="end"/>
            </w:r>
          </w:hyperlink>
        </w:p>
        <w:p w14:paraId="675772E7" w14:textId="30FF18A7" w:rsidR="009C165C" w:rsidRDefault="009C165C">
          <w:pPr>
            <w:pStyle w:val="TOC2"/>
            <w:tabs>
              <w:tab w:val="left" w:pos="1200"/>
              <w:tab w:val="right" w:leader="dot" w:pos="8777"/>
            </w:tabs>
            <w:rPr>
              <w:rFonts w:asciiTheme="minorHAnsi" w:eastAsiaTheme="minorEastAsia" w:hAnsiTheme="minorHAnsi" w:cstheme="minorBidi"/>
              <w:noProof/>
              <w:sz w:val="22"/>
              <w:lang w:val="tr-TR"/>
            </w:rPr>
          </w:pPr>
          <w:hyperlink w:anchor="_Toc80019480" w:history="1">
            <w:r w:rsidRPr="00EB5A17">
              <w:rPr>
                <w:rStyle w:val="Hyperlink"/>
                <w:noProof/>
              </w:rPr>
              <w:t>1.1.</w:t>
            </w:r>
            <w:r>
              <w:rPr>
                <w:rFonts w:asciiTheme="minorHAnsi" w:eastAsiaTheme="minorEastAsia" w:hAnsiTheme="minorHAnsi" w:cstheme="minorBidi"/>
                <w:noProof/>
                <w:sz w:val="22"/>
                <w:lang w:val="tr-TR"/>
              </w:rPr>
              <w:tab/>
            </w:r>
            <w:r w:rsidRPr="00EB5A17">
              <w:rPr>
                <w:rStyle w:val="Hyperlink"/>
                <w:noProof/>
              </w:rPr>
              <w:t>Mission &amp; Vision of Unique Textile</w:t>
            </w:r>
            <w:r>
              <w:rPr>
                <w:noProof/>
                <w:webHidden/>
              </w:rPr>
              <w:tab/>
            </w:r>
            <w:r>
              <w:rPr>
                <w:noProof/>
                <w:webHidden/>
              </w:rPr>
              <w:fldChar w:fldCharType="begin"/>
            </w:r>
            <w:r>
              <w:rPr>
                <w:noProof/>
                <w:webHidden/>
              </w:rPr>
              <w:instrText xml:space="preserve"> PAGEREF _Toc80019480 \h </w:instrText>
            </w:r>
            <w:r>
              <w:rPr>
                <w:noProof/>
                <w:webHidden/>
              </w:rPr>
            </w:r>
            <w:r>
              <w:rPr>
                <w:noProof/>
                <w:webHidden/>
              </w:rPr>
              <w:fldChar w:fldCharType="separate"/>
            </w:r>
            <w:r>
              <w:rPr>
                <w:noProof/>
                <w:webHidden/>
              </w:rPr>
              <w:t>2</w:t>
            </w:r>
            <w:r>
              <w:rPr>
                <w:noProof/>
                <w:webHidden/>
              </w:rPr>
              <w:fldChar w:fldCharType="end"/>
            </w:r>
          </w:hyperlink>
        </w:p>
        <w:p w14:paraId="20DFE55B" w14:textId="248CBBE3" w:rsidR="009C165C" w:rsidRDefault="009C165C">
          <w:pPr>
            <w:pStyle w:val="TOC2"/>
            <w:tabs>
              <w:tab w:val="left" w:pos="1200"/>
              <w:tab w:val="right" w:leader="dot" w:pos="8777"/>
            </w:tabs>
            <w:rPr>
              <w:rFonts w:asciiTheme="minorHAnsi" w:eastAsiaTheme="minorEastAsia" w:hAnsiTheme="minorHAnsi" w:cstheme="minorBidi"/>
              <w:noProof/>
              <w:sz w:val="22"/>
              <w:lang w:val="tr-TR"/>
            </w:rPr>
          </w:pPr>
          <w:hyperlink w:anchor="_Toc80019481" w:history="1">
            <w:r w:rsidRPr="00EB5A17">
              <w:rPr>
                <w:rStyle w:val="Hyperlink"/>
                <w:noProof/>
              </w:rPr>
              <w:t>1.2.</w:t>
            </w:r>
            <w:r>
              <w:rPr>
                <w:rFonts w:asciiTheme="minorHAnsi" w:eastAsiaTheme="minorEastAsia" w:hAnsiTheme="minorHAnsi" w:cstheme="minorBidi"/>
                <w:noProof/>
                <w:sz w:val="22"/>
                <w:lang w:val="tr-TR"/>
              </w:rPr>
              <w:tab/>
            </w:r>
            <w:r w:rsidRPr="00EB5A17">
              <w:rPr>
                <w:rStyle w:val="Hyperlink"/>
                <w:noProof/>
              </w:rPr>
              <w:t>Unique Textile’s Strategy and Goals</w:t>
            </w:r>
            <w:r>
              <w:rPr>
                <w:noProof/>
                <w:webHidden/>
              </w:rPr>
              <w:tab/>
            </w:r>
            <w:r>
              <w:rPr>
                <w:noProof/>
                <w:webHidden/>
              </w:rPr>
              <w:fldChar w:fldCharType="begin"/>
            </w:r>
            <w:r>
              <w:rPr>
                <w:noProof/>
                <w:webHidden/>
              </w:rPr>
              <w:instrText xml:space="preserve"> PAGEREF _Toc80019481 \h </w:instrText>
            </w:r>
            <w:r>
              <w:rPr>
                <w:noProof/>
                <w:webHidden/>
              </w:rPr>
            </w:r>
            <w:r>
              <w:rPr>
                <w:noProof/>
                <w:webHidden/>
              </w:rPr>
              <w:fldChar w:fldCharType="separate"/>
            </w:r>
            <w:r>
              <w:rPr>
                <w:noProof/>
                <w:webHidden/>
              </w:rPr>
              <w:t>3</w:t>
            </w:r>
            <w:r>
              <w:rPr>
                <w:noProof/>
                <w:webHidden/>
              </w:rPr>
              <w:fldChar w:fldCharType="end"/>
            </w:r>
          </w:hyperlink>
        </w:p>
        <w:p w14:paraId="486E9AF1" w14:textId="09BE0B95" w:rsidR="009C165C" w:rsidRDefault="009C165C">
          <w:pPr>
            <w:pStyle w:val="TOC1"/>
            <w:tabs>
              <w:tab w:val="left" w:pos="567"/>
            </w:tabs>
            <w:rPr>
              <w:rFonts w:asciiTheme="minorHAnsi" w:eastAsiaTheme="minorEastAsia" w:hAnsiTheme="minorHAnsi" w:cstheme="minorBidi"/>
              <w:b w:val="0"/>
              <w:noProof/>
              <w:sz w:val="22"/>
              <w:szCs w:val="22"/>
              <w:lang w:val="tr-TR"/>
            </w:rPr>
          </w:pPr>
          <w:hyperlink w:anchor="_Toc80019482" w:history="1">
            <w:r w:rsidRPr="00EB5A17">
              <w:rPr>
                <w:rStyle w:val="Hyperlink"/>
                <w:noProof/>
              </w:rPr>
              <w:t>2.</w:t>
            </w:r>
            <w:r>
              <w:rPr>
                <w:rFonts w:asciiTheme="minorHAnsi" w:eastAsiaTheme="minorEastAsia" w:hAnsiTheme="minorHAnsi" w:cstheme="minorBidi"/>
                <w:b w:val="0"/>
                <w:noProof/>
                <w:sz w:val="22"/>
                <w:szCs w:val="22"/>
                <w:lang w:val="tr-TR"/>
              </w:rPr>
              <w:tab/>
            </w:r>
            <w:r w:rsidRPr="00EB5A17">
              <w:rPr>
                <w:rStyle w:val="Hyperlink"/>
                <w:noProof/>
              </w:rPr>
              <w:t>SUPPLY CHAIN NETWORK</w:t>
            </w:r>
            <w:r>
              <w:rPr>
                <w:noProof/>
                <w:webHidden/>
              </w:rPr>
              <w:tab/>
            </w:r>
            <w:r>
              <w:rPr>
                <w:noProof/>
                <w:webHidden/>
              </w:rPr>
              <w:fldChar w:fldCharType="begin"/>
            </w:r>
            <w:r>
              <w:rPr>
                <w:noProof/>
                <w:webHidden/>
              </w:rPr>
              <w:instrText xml:space="preserve"> PAGEREF _Toc80019482 \h </w:instrText>
            </w:r>
            <w:r>
              <w:rPr>
                <w:noProof/>
                <w:webHidden/>
              </w:rPr>
            </w:r>
            <w:r>
              <w:rPr>
                <w:noProof/>
                <w:webHidden/>
              </w:rPr>
              <w:fldChar w:fldCharType="separate"/>
            </w:r>
            <w:r>
              <w:rPr>
                <w:noProof/>
                <w:webHidden/>
              </w:rPr>
              <w:t>4</w:t>
            </w:r>
            <w:r>
              <w:rPr>
                <w:noProof/>
                <w:webHidden/>
              </w:rPr>
              <w:fldChar w:fldCharType="end"/>
            </w:r>
          </w:hyperlink>
        </w:p>
        <w:p w14:paraId="563AE2F2" w14:textId="055B24AF" w:rsidR="009C165C" w:rsidRDefault="009C165C">
          <w:pPr>
            <w:pStyle w:val="TOC2"/>
            <w:tabs>
              <w:tab w:val="left" w:pos="1200"/>
              <w:tab w:val="right" w:leader="dot" w:pos="8777"/>
            </w:tabs>
            <w:rPr>
              <w:rFonts w:asciiTheme="minorHAnsi" w:eastAsiaTheme="minorEastAsia" w:hAnsiTheme="minorHAnsi" w:cstheme="minorBidi"/>
              <w:noProof/>
              <w:sz w:val="22"/>
              <w:lang w:val="tr-TR"/>
            </w:rPr>
          </w:pPr>
          <w:hyperlink w:anchor="_Toc80019483" w:history="1">
            <w:r w:rsidRPr="00EB5A17">
              <w:rPr>
                <w:rStyle w:val="Hyperlink"/>
                <w:noProof/>
              </w:rPr>
              <w:t>2.1.</w:t>
            </w:r>
            <w:r>
              <w:rPr>
                <w:rFonts w:asciiTheme="minorHAnsi" w:eastAsiaTheme="minorEastAsia" w:hAnsiTheme="minorHAnsi" w:cstheme="minorBidi"/>
                <w:noProof/>
                <w:sz w:val="22"/>
                <w:lang w:val="tr-TR"/>
              </w:rPr>
              <w:tab/>
            </w:r>
            <w:r w:rsidRPr="00EB5A17">
              <w:rPr>
                <w:rStyle w:val="Hyperlink"/>
                <w:noProof/>
              </w:rPr>
              <w:t>Supply Chain at Unique Textile</w:t>
            </w:r>
            <w:r>
              <w:rPr>
                <w:noProof/>
                <w:webHidden/>
              </w:rPr>
              <w:tab/>
            </w:r>
            <w:r>
              <w:rPr>
                <w:noProof/>
                <w:webHidden/>
              </w:rPr>
              <w:fldChar w:fldCharType="begin"/>
            </w:r>
            <w:r>
              <w:rPr>
                <w:noProof/>
                <w:webHidden/>
              </w:rPr>
              <w:instrText xml:space="preserve"> PAGEREF _Toc80019483 \h </w:instrText>
            </w:r>
            <w:r>
              <w:rPr>
                <w:noProof/>
                <w:webHidden/>
              </w:rPr>
            </w:r>
            <w:r>
              <w:rPr>
                <w:noProof/>
                <w:webHidden/>
              </w:rPr>
              <w:fldChar w:fldCharType="separate"/>
            </w:r>
            <w:r>
              <w:rPr>
                <w:noProof/>
                <w:webHidden/>
              </w:rPr>
              <w:t>4</w:t>
            </w:r>
            <w:r>
              <w:rPr>
                <w:noProof/>
                <w:webHidden/>
              </w:rPr>
              <w:fldChar w:fldCharType="end"/>
            </w:r>
          </w:hyperlink>
        </w:p>
        <w:p w14:paraId="2C213E20" w14:textId="15E907D7" w:rsidR="009C165C" w:rsidRDefault="009C165C">
          <w:pPr>
            <w:pStyle w:val="TOC2"/>
            <w:tabs>
              <w:tab w:val="left" w:pos="1200"/>
              <w:tab w:val="right" w:leader="dot" w:pos="8777"/>
            </w:tabs>
            <w:rPr>
              <w:rFonts w:asciiTheme="minorHAnsi" w:eastAsiaTheme="minorEastAsia" w:hAnsiTheme="minorHAnsi" w:cstheme="minorBidi"/>
              <w:noProof/>
              <w:sz w:val="22"/>
              <w:lang w:val="tr-TR"/>
            </w:rPr>
          </w:pPr>
          <w:hyperlink w:anchor="_Toc80019484" w:history="1">
            <w:r w:rsidRPr="00EB5A17">
              <w:rPr>
                <w:rStyle w:val="Hyperlink"/>
                <w:noProof/>
              </w:rPr>
              <w:t>2.2.</w:t>
            </w:r>
            <w:r>
              <w:rPr>
                <w:rFonts w:asciiTheme="minorHAnsi" w:eastAsiaTheme="minorEastAsia" w:hAnsiTheme="minorHAnsi" w:cstheme="minorBidi"/>
                <w:noProof/>
                <w:sz w:val="22"/>
                <w:lang w:val="tr-TR"/>
              </w:rPr>
              <w:tab/>
            </w:r>
            <w:r w:rsidRPr="00EB5A17">
              <w:rPr>
                <w:rStyle w:val="Hyperlink"/>
                <w:noProof/>
              </w:rPr>
              <w:t>Forecasting</w:t>
            </w:r>
            <w:r>
              <w:rPr>
                <w:noProof/>
                <w:webHidden/>
              </w:rPr>
              <w:tab/>
            </w:r>
            <w:r>
              <w:rPr>
                <w:noProof/>
                <w:webHidden/>
              </w:rPr>
              <w:fldChar w:fldCharType="begin"/>
            </w:r>
            <w:r>
              <w:rPr>
                <w:noProof/>
                <w:webHidden/>
              </w:rPr>
              <w:instrText xml:space="preserve"> PAGEREF _Toc80019484 \h </w:instrText>
            </w:r>
            <w:r>
              <w:rPr>
                <w:noProof/>
                <w:webHidden/>
              </w:rPr>
            </w:r>
            <w:r>
              <w:rPr>
                <w:noProof/>
                <w:webHidden/>
              </w:rPr>
              <w:fldChar w:fldCharType="separate"/>
            </w:r>
            <w:r>
              <w:rPr>
                <w:noProof/>
                <w:webHidden/>
              </w:rPr>
              <w:t>4</w:t>
            </w:r>
            <w:r>
              <w:rPr>
                <w:noProof/>
                <w:webHidden/>
              </w:rPr>
              <w:fldChar w:fldCharType="end"/>
            </w:r>
          </w:hyperlink>
        </w:p>
        <w:p w14:paraId="12590DCC" w14:textId="714D5E1E" w:rsidR="009C165C" w:rsidRDefault="009C165C">
          <w:pPr>
            <w:pStyle w:val="TOC2"/>
            <w:tabs>
              <w:tab w:val="left" w:pos="1200"/>
              <w:tab w:val="right" w:leader="dot" w:pos="8777"/>
            </w:tabs>
            <w:rPr>
              <w:rFonts w:asciiTheme="minorHAnsi" w:eastAsiaTheme="minorEastAsia" w:hAnsiTheme="minorHAnsi" w:cstheme="minorBidi"/>
              <w:noProof/>
              <w:sz w:val="22"/>
              <w:lang w:val="tr-TR"/>
            </w:rPr>
          </w:pPr>
          <w:hyperlink w:anchor="_Toc80019485" w:history="1">
            <w:r w:rsidRPr="00EB5A17">
              <w:rPr>
                <w:rStyle w:val="Hyperlink"/>
                <w:noProof/>
              </w:rPr>
              <w:t>2.3.</w:t>
            </w:r>
            <w:r>
              <w:rPr>
                <w:rFonts w:asciiTheme="minorHAnsi" w:eastAsiaTheme="minorEastAsia" w:hAnsiTheme="minorHAnsi" w:cstheme="minorBidi"/>
                <w:noProof/>
                <w:sz w:val="22"/>
                <w:lang w:val="tr-TR"/>
              </w:rPr>
              <w:tab/>
            </w:r>
            <w:r w:rsidRPr="00EB5A17">
              <w:rPr>
                <w:rStyle w:val="Hyperlink"/>
                <w:noProof/>
              </w:rPr>
              <w:t>Logistics</w:t>
            </w:r>
            <w:r>
              <w:rPr>
                <w:noProof/>
                <w:webHidden/>
              </w:rPr>
              <w:tab/>
            </w:r>
            <w:r>
              <w:rPr>
                <w:noProof/>
                <w:webHidden/>
              </w:rPr>
              <w:fldChar w:fldCharType="begin"/>
            </w:r>
            <w:r>
              <w:rPr>
                <w:noProof/>
                <w:webHidden/>
              </w:rPr>
              <w:instrText xml:space="preserve"> PAGEREF _Toc80019485 \h </w:instrText>
            </w:r>
            <w:r>
              <w:rPr>
                <w:noProof/>
                <w:webHidden/>
              </w:rPr>
            </w:r>
            <w:r>
              <w:rPr>
                <w:noProof/>
                <w:webHidden/>
              </w:rPr>
              <w:fldChar w:fldCharType="separate"/>
            </w:r>
            <w:r>
              <w:rPr>
                <w:noProof/>
                <w:webHidden/>
              </w:rPr>
              <w:t>4</w:t>
            </w:r>
            <w:r>
              <w:rPr>
                <w:noProof/>
                <w:webHidden/>
              </w:rPr>
              <w:fldChar w:fldCharType="end"/>
            </w:r>
          </w:hyperlink>
        </w:p>
        <w:p w14:paraId="7D72F91D" w14:textId="3003F3E4" w:rsidR="009C165C" w:rsidRDefault="009C165C">
          <w:pPr>
            <w:pStyle w:val="TOC3"/>
            <w:tabs>
              <w:tab w:val="left" w:pos="1680"/>
              <w:tab w:val="right" w:leader="dot" w:pos="8777"/>
            </w:tabs>
            <w:rPr>
              <w:rFonts w:asciiTheme="minorHAnsi" w:eastAsiaTheme="minorEastAsia" w:hAnsiTheme="minorHAnsi" w:cstheme="minorBidi"/>
              <w:noProof/>
              <w:sz w:val="22"/>
              <w:lang w:val="tr-TR"/>
            </w:rPr>
          </w:pPr>
          <w:hyperlink w:anchor="_Toc80019486" w:history="1">
            <w:r w:rsidRPr="00EB5A17">
              <w:rPr>
                <w:rStyle w:val="Hyperlink"/>
                <w:noProof/>
              </w:rPr>
              <w:t>2.3.1.</w:t>
            </w:r>
            <w:r>
              <w:rPr>
                <w:rFonts w:asciiTheme="minorHAnsi" w:eastAsiaTheme="minorEastAsia" w:hAnsiTheme="minorHAnsi" w:cstheme="minorBidi"/>
                <w:noProof/>
                <w:sz w:val="22"/>
                <w:lang w:val="tr-TR"/>
              </w:rPr>
              <w:tab/>
            </w:r>
            <w:r w:rsidRPr="00EB5A17">
              <w:rPr>
                <w:rStyle w:val="Hyperlink"/>
                <w:noProof/>
              </w:rPr>
              <w:t>Outbound Logistics</w:t>
            </w:r>
            <w:r>
              <w:rPr>
                <w:noProof/>
                <w:webHidden/>
              </w:rPr>
              <w:tab/>
            </w:r>
            <w:r>
              <w:rPr>
                <w:noProof/>
                <w:webHidden/>
              </w:rPr>
              <w:fldChar w:fldCharType="begin"/>
            </w:r>
            <w:r>
              <w:rPr>
                <w:noProof/>
                <w:webHidden/>
              </w:rPr>
              <w:instrText xml:space="preserve"> PAGEREF _Toc80019486 \h </w:instrText>
            </w:r>
            <w:r>
              <w:rPr>
                <w:noProof/>
                <w:webHidden/>
              </w:rPr>
            </w:r>
            <w:r>
              <w:rPr>
                <w:noProof/>
                <w:webHidden/>
              </w:rPr>
              <w:fldChar w:fldCharType="separate"/>
            </w:r>
            <w:r>
              <w:rPr>
                <w:noProof/>
                <w:webHidden/>
              </w:rPr>
              <w:t>4</w:t>
            </w:r>
            <w:r>
              <w:rPr>
                <w:noProof/>
                <w:webHidden/>
              </w:rPr>
              <w:fldChar w:fldCharType="end"/>
            </w:r>
          </w:hyperlink>
        </w:p>
        <w:p w14:paraId="3ECBBB9B" w14:textId="212C9FD7" w:rsidR="009C165C" w:rsidRDefault="009C165C">
          <w:pPr>
            <w:pStyle w:val="TOC3"/>
            <w:tabs>
              <w:tab w:val="left" w:pos="1680"/>
              <w:tab w:val="right" w:leader="dot" w:pos="8777"/>
            </w:tabs>
            <w:rPr>
              <w:rFonts w:asciiTheme="minorHAnsi" w:eastAsiaTheme="minorEastAsia" w:hAnsiTheme="minorHAnsi" w:cstheme="minorBidi"/>
              <w:noProof/>
              <w:sz w:val="22"/>
              <w:lang w:val="tr-TR"/>
            </w:rPr>
          </w:pPr>
          <w:hyperlink w:anchor="_Toc80019487" w:history="1">
            <w:r w:rsidRPr="00EB5A17">
              <w:rPr>
                <w:rStyle w:val="Hyperlink"/>
                <w:noProof/>
              </w:rPr>
              <w:t>2.3.2.</w:t>
            </w:r>
            <w:r>
              <w:rPr>
                <w:rFonts w:asciiTheme="minorHAnsi" w:eastAsiaTheme="minorEastAsia" w:hAnsiTheme="minorHAnsi" w:cstheme="minorBidi"/>
                <w:noProof/>
                <w:sz w:val="22"/>
                <w:lang w:val="tr-TR"/>
              </w:rPr>
              <w:tab/>
            </w:r>
            <w:r w:rsidRPr="00EB5A17">
              <w:rPr>
                <w:rStyle w:val="Hyperlink"/>
                <w:noProof/>
              </w:rPr>
              <w:t>Inbound Logistics</w:t>
            </w:r>
            <w:r>
              <w:rPr>
                <w:noProof/>
                <w:webHidden/>
              </w:rPr>
              <w:tab/>
            </w:r>
            <w:r>
              <w:rPr>
                <w:noProof/>
                <w:webHidden/>
              </w:rPr>
              <w:fldChar w:fldCharType="begin"/>
            </w:r>
            <w:r>
              <w:rPr>
                <w:noProof/>
                <w:webHidden/>
              </w:rPr>
              <w:instrText xml:space="preserve"> PAGEREF _Toc80019487 \h </w:instrText>
            </w:r>
            <w:r>
              <w:rPr>
                <w:noProof/>
                <w:webHidden/>
              </w:rPr>
            </w:r>
            <w:r>
              <w:rPr>
                <w:noProof/>
                <w:webHidden/>
              </w:rPr>
              <w:fldChar w:fldCharType="separate"/>
            </w:r>
            <w:r>
              <w:rPr>
                <w:noProof/>
                <w:webHidden/>
              </w:rPr>
              <w:t>4</w:t>
            </w:r>
            <w:r>
              <w:rPr>
                <w:noProof/>
                <w:webHidden/>
              </w:rPr>
              <w:fldChar w:fldCharType="end"/>
            </w:r>
          </w:hyperlink>
        </w:p>
        <w:p w14:paraId="28E8FCB5" w14:textId="2A225D25" w:rsidR="009C165C" w:rsidRDefault="009C165C">
          <w:pPr>
            <w:pStyle w:val="TOC2"/>
            <w:tabs>
              <w:tab w:val="left" w:pos="1200"/>
              <w:tab w:val="right" w:leader="dot" w:pos="8777"/>
            </w:tabs>
            <w:rPr>
              <w:rFonts w:asciiTheme="minorHAnsi" w:eastAsiaTheme="minorEastAsia" w:hAnsiTheme="minorHAnsi" w:cstheme="minorBidi"/>
              <w:noProof/>
              <w:sz w:val="22"/>
              <w:lang w:val="tr-TR"/>
            </w:rPr>
          </w:pPr>
          <w:hyperlink w:anchor="_Toc80019488" w:history="1">
            <w:r w:rsidRPr="00EB5A17">
              <w:rPr>
                <w:rStyle w:val="Hyperlink"/>
                <w:noProof/>
              </w:rPr>
              <w:t>2.4.</w:t>
            </w:r>
            <w:r>
              <w:rPr>
                <w:rFonts w:asciiTheme="minorHAnsi" w:eastAsiaTheme="minorEastAsia" w:hAnsiTheme="minorHAnsi" w:cstheme="minorBidi"/>
                <w:noProof/>
                <w:sz w:val="22"/>
                <w:lang w:val="tr-TR"/>
              </w:rPr>
              <w:tab/>
            </w:r>
            <w:r w:rsidRPr="00EB5A17">
              <w:rPr>
                <w:rStyle w:val="Hyperlink"/>
                <w:noProof/>
              </w:rPr>
              <w:t>Facilities</w:t>
            </w:r>
            <w:r>
              <w:rPr>
                <w:noProof/>
                <w:webHidden/>
              </w:rPr>
              <w:tab/>
            </w:r>
            <w:r>
              <w:rPr>
                <w:noProof/>
                <w:webHidden/>
              </w:rPr>
              <w:fldChar w:fldCharType="begin"/>
            </w:r>
            <w:r>
              <w:rPr>
                <w:noProof/>
                <w:webHidden/>
              </w:rPr>
              <w:instrText xml:space="preserve"> PAGEREF _Toc80019488 \h </w:instrText>
            </w:r>
            <w:r>
              <w:rPr>
                <w:noProof/>
                <w:webHidden/>
              </w:rPr>
            </w:r>
            <w:r>
              <w:rPr>
                <w:noProof/>
                <w:webHidden/>
              </w:rPr>
              <w:fldChar w:fldCharType="separate"/>
            </w:r>
            <w:r>
              <w:rPr>
                <w:noProof/>
                <w:webHidden/>
              </w:rPr>
              <w:t>5</w:t>
            </w:r>
            <w:r>
              <w:rPr>
                <w:noProof/>
                <w:webHidden/>
              </w:rPr>
              <w:fldChar w:fldCharType="end"/>
            </w:r>
          </w:hyperlink>
        </w:p>
        <w:p w14:paraId="0D33659A" w14:textId="2E9532E1" w:rsidR="009C165C" w:rsidRDefault="009C165C">
          <w:pPr>
            <w:pStyle w:val="TOC2"/>
            <w:tabs>
              <w:tab w:val="left" w:pos="1200"/>
              <w:tab w:val="right" w:leader="dot" w:pos="8777"/>
            </w:tabs>
            <w:rPr>
              <w:rFonts w:asciiTheme="minorHAnsi" w:eastAsiaTheme="minorEastAsia" w:hAnsiTheme="minorHAnsi" w:cstheme="minorBidi"/>
              <w:noProof/>
              <w:sz w:val="22"/>
              <w:lang w:val="tr-TR"/>
            </w:rPr>
          </w:pPr>
          <w:hyperlink w:anchor="_Toc80019489" w:history="1">
            <w:r w:rsidRPr="00EB5A17">
              <w:rPr>
                <w:rStyle w:val="Hyperlink"/>
                <w:noProof/>
              </w:rPr>
              <w:t>2.5.</w:t>
            </w:r>
            <w:r>
              <w:rPr>
                <w:rFonts w:asciiTheme="minorHAnsi" w:eastAsiaTheme="minorEastAsia" w:hAnsiTheme="minorHAnsi" w:cstheme="minorBidi"/>
                <w:noProof/>
                <w:sz w:val="22"/>
                <w:lang w:val="tr-TR"/>
              </w:rPr>
              <w:tab/>
            </w:r>
            <w:r w:rsidRPr="00EB5A17">
              <w:rPr>
                <w:rStyle w:val="Hyperlink"/>
                <w:noProof/>
              </w:rPr>
              <w:t>Pricing</w:t>
            </w:r>
            <w:r>
              <w:rPr>
                <w:noProof/>
                <w:webHidden/>
              </w:rPr>
              <w:tab/>
            </w:r>
            <w:r>
              <w:rPr>
                <w:noProof/>
                <w:webHidden/>
              </w:rPr>
              <w:fldChar w:fldCharType="begin"/>
            </w:r>
            <w:r>
              <w:rPr>
                <w:noProof/>
                <w:webHidden/>
              </w:rPr>
              <w:instrText xml:space="preserve"> PAGEREF _Toc80019489 \h </w:instrText>
            </w:r>
            <w:r>
              <w:rPr>
                <w:noProof/>
                <w:webHidden/>
              </w:rPr>
            </w:r>
            <w:r>
              <w:rPr>
                <w:noProof/>
                <w:webHidden/>
              </w:rPr>
              <w:fldChar w:fldCharType="separate"/>
            </w:r>
            <w:r>
              <w:rPr>
                <w:noProof/>
                <w:webHidden/>
              </w:rPr>
              <w:t>5</w:t>
            </w:r>
            <w:r>
              <w:rPr>
                <w:noProof/>
                <w:webHidden/>
              </w:rPr>
              <w:fldChar w:fldCharType="end"/>
            </w:r>
          </w:hyperlink>
        </w:p>
        <w:p w14:paraId="07CD811E" w14:textId="23324B10" w:rsidR="009C165C" w:rsidRDefault="009C165C">
          <w:pPr>
            <w:pStyle w:val="TOC1"/>
            <w:tabs>
              <w:tab w:val="left" w:pos="567"/>
            </w:tabs>
            <w:rPr>
              <w:rFonts w:asciiTheme="minorHAnsi" w:eastAsiaTheme="minorEastAsia" w:hAnsiTheme="minorHAnsi" w:cstheme="minorBidi"/>
              <w:b w:val="0"/>
              <w:noProof/>
              <w:sz w:val="22"/>
              <w:szCs w:val="22"/>
              <w:lang w:val="tr-TR"/>
            </w:rPr>
          </w:pPr>
          <w:hyperlink w:anchor="_Toc80019490" w:history="1">
            <w:r w:rsidRPr="00EB5A17">
              <w:rPr>
                <w:rStyle w:val="Hyperlink"/>
                <w:noProof/>
              </w:rPr>
              <w:t>3.</w:t>
            </w:r>
            <w:r>
              <w:rPr>
                <w:rFonts w:asciiTheme="minorHAnsi" w:eastAsiaTheme="minorEastAsia" w:hAnsiTheme="minorHAnsi" w:cstheme="minorBidi"/>
                <w:b w:val="0"/>
                <w:noProof/>
                <w:sz w:val="22"/>
                <w:szCs w:val="22"/>
                <w:lang w:val="tr-TR"/>
              </w:rPr>
              <w:tab/>
            </w:r>
            <w:r w:rsidRPr="00EB5A17">
              <w:rPr>
                <w:rStyle w:val="Hyperlink"/>
                <w:noProof/>
              </w:rPr>
              <w:t>CONCLUSION AND RECOMMENDATIONS</w:t>
            </w:r>
            <w:r>
              <w:rPr>
                <w:noProof/>
                <w:webHidden/>
              </w:rPr>
              <w:tab/>
            </w:r>
            <w:r>
              <w:rPr>
                <w:noProof/>
                <w:webHidden/>
              </w:rPr>
              <w:fldChar w:fldCharType="begin"/>
            </w:r>
            <w:r>
              <w:rPr>
                <w:noProof/>
                <w:webHidden/>
              </w:rPr>
              <w:instrText xml:space="preserve"> PAGEREF _Toc80019490 \h </w:instrText>
            </w:r>
            <w:r>
              <w:rPr>
                <w:noProof/>
                <w:webHidden/>
              </w:rPr>
            </w:r>
            <w:r>
              <w:rPr>
                <w:noProof/>
                <w:webHidden/>
              </w:rPr>
              <w:fldChar w:fldCharType="separate"/>
            </w:r>
            <w:r>
              <w:rPr>
                <w:noProof/>
                <w:webHidden/>
              </w:rPr>
              <w:t>6</w:t>
            </w:r>
            <w:r>
              <w:rPr>
                <w:noProof/>
                <w:webHidden/>
              </w:rPr>
              <w:fldChar w:fldCharType="end"/>
            </w:r>
          </w:hyperlink>
        </w:p>
        <w:p w14:paraId="71DF09E7" w14:textId="50A16A2C" w:rsidR="009C165C" w:rsidRDefault="009C165C">
          <w:pPr>
            <w:pStyle w:val="TOC1"/>
            <w:rPr>
              <w:rFonts w:asciiTheme="minorHAnsi" w:eastAsiaTheme="minorEastAsia" w:hAnsiTheme="minorHAnsi" w:cstheme="minorBidi"/>
              <w:b w:val="0"/>
              <w:noProof/>
              <w:sz w:val="22"/>
              <w:szCs w:val="22"/>
              <w:lang w:val="tr-TR"/>
            </w:rPr>
          </w:pPr>
          <w:hyperlink w:anchor="_Toc80019491" w:history="1">
            <w:r w:rsidRPr="00EB5A17">
              <w:rPr>
                <w:rStyle w:val="Hyperlink"/>
                <w:noProof/>
              </w:rPr>
              <w:t>REFERENCES</w:t>
            </w:r>
            <w:r>
              <w:rPr>
                <w:noProof/>
                <w:webHidden/>
              </w:rPr>
              <w:tab/>
            </w:r>
            <w:r>
              <w:rPr>
                <w:noProof/>
                <w:webHidden/>
              </w:rPr>
              <w:fldChar w:fldCharType="begin"/>
            </w:r>
            <w:r>
              <w:rPr>
                <w:noProof/>
                <w:webHidden/>
              </w:rPr>
              <w:instrText xml:space="preserve"> PAGEREF _Toc80019491 \h </w:instrText>
            </w:r>
            <w:r>
              <w:rPr>
                <w:noProof/>
                <w:webHidden/>
              </w:rPr>
            </w:r>
            <w:r>
              <w:rPr>
                <w:noProof/>
                <w:webHidden/>
              </w:rPr>
              <w:fldChar w:fldCharType="separate"/>
            </w:r>
            <w:r>
              <w:rPr>
                <w:noProof/>
                <w:webHidden/>
              </w:rPr>
              <w:t>7</w:t>
            </w:r>
            <w:r>
              <w:rPr>
                <w:noProof/>
                <w:webHidden/>
              </w:rPr>
              <w:fldChar w:fldCharType="end"/>
            </w:r>
          </w:hyperlink>
        </w:p>
        <w:p w14:paraId="28D42AD6" w14:textId="148BD0FE" w:rsidR="00530D33" w:rsidRDefault="00C81E81" w:rsidP="00F7274A">
          <w:r>
            <w:rPr>
              <w:b/>
              <w:bCs/>
              <w:noProof/>
            </w:rPr>
            <w:fldChar w:fldCharType="end"/>
          </w:r>
        </w:p>
      </w:sdtContent>
    </w:sdt>
    <w:p w14:paraId="6E7C0C4F" w14:textId="77777777" w:rsidR="005902F8" w:rsidRDefault="005902F8" w:rsidP="00F7274A">
      <w:pPr>
        <w:spacing w:before="0" w:after="0"/>
        <w:jc w:val="left"/>
      </w:pPr>
      <w:r>
        <w:br w:type="page"/>
      </w:r>
    </w:p>
    <w:p w14:paraId="27F13839" w14:textId="77777777" w:rsidR="007E3542" w:rsidRDefault="005902F8" w:rsidP="0012669E">
      <w:pPr>
        <w:pStyle w:val="Heading1"/>
      </w:pPr>
      <w:bookmarkStart w:id="1" w:name="_Toc80019479"/>
      <w:r>
        <w:lastRenderedPageBreak/>
        <w:t>INTRODUCTION</w:t>
      </w:r>
      <w:bookmarkEnd w:id="1"/>
      <w:r>
        <w:t xml:space="preserve"> </w:t>
      </w:r>
    </w:p>
    <w:p w14:paraId="367F4C46" w14:textId="748FA47C" w:rsidR="00BB0BA7" w:rsidRDefault="00B93067" w:rsidP="00F7274A">
      <w:r w:rsidRPr="00B93067">
        <w:t>This study</w:t>
      </w:r>
      <w:r w:rsidR="00C42CEB">
        <w:t xml:space="preserve"> is</w:t>
      </w:r>
      <w:r w:rsidRPr="00B93067">
        <w:t xml:space="preserve"> focused on Supply Chain System </w:t>
      </w:r>
      <w:r w:rsidR="00C42CEB">
        <w:t>of Unique Textile</w:t>
      </w:r>
      <w:r w:rsidRPr="00B93067">
        <w:t>. The company's</w:t>
      </w:r>
      <w:r w:rsidR="0065022C">
        <w:t xml:space="preserve"> </w:t>
      </w:r>
      <w:r w:rsidRPr="00B93067">
        <w:t>raw materials, inventory information, demand forecasting,</w:t>
      </w:r>
      <w:r w:rsidR="0065022C">
        <w:t xml:space="preserve"> and l</w:t>
      </w:r>
      <w:r w:rsidRPr="00B93067">
        <w:t>ogistics were discussed.</w:t>
      </w:r>
      <w:r>
        <w:t xml:space="preserve"> </w:t>
      </w:r>
    </w:p>
    <w:p w14:paraId="131EC746" w14:textId="7CCAB24B" w:rsidR="0065022C" w:rsidRDefault="0065022C" w:rsidP="0065022C">
      <w:pPr>
        <w:jc w:val="left"/>
      </w:pPr>
      <w:r>
        <w:t xml:space="preserve">Unique textile was established in </w:t>
      </w:r>
      <w:proofErr w:type="spellStart"/>
      <w:r>
        <w:t>Beyoğlu</w:t>
      </w:r>
      <w:proofErr w:type="spellEnd"/>
      <w:r>
        <w:t xml:space="preserve"> in 2010 and it is a textile company that produces first quality women's clothing and unisex T-shirts. Women's clothing is available in a variety of dresses, T-shirts, </w:t>
      </w:r>
      <w:proofErr w:type="gramStart"/>
      <w:r>
        <w:t>trousers</w:t>
      </w:r>
      <w:proofErr w:type="gramEnd"/>
      <w:r>
        <w:t xml:space="preserve"> and crop. The raw materials of Unique Textile products are cotton and polyester. They bring their cotton fabrics from </w:t>
      </w:r>
      <w:proofErr w:type="spellStart"/>
      <w:r>
        <w:t>Çorlu</w:t>
      </w:r>
      <w:proofErr w:type="spellEnd"/>
      <w:r>
        <w:t xml:space="preserve"> </w:t>
      </w:r>
      <w:proofErr w:type="spellStart"/>
      <w:r>
        <w:t>Hamboya</w:t>
      </w:r>
      <w:proofErr w:type="spellEnd"/>
      <w:r>
        <w:t xml:space="preserve"> factory and Polyester fabrics from </w:t>
      </w:r>
      <w:proofErr w:type="spellStart"/>
      <w:r>
        <w:t>Nilörme</w:t>
      </w:r>
      <w:proofErr w:type="spellEnd"/>
      <w:r>
        <w:t xml:space="preserve"> company. Unique Textile is supplying their accessories such as labels, zippers, buttons from </w:t>
      </w:r>
      <w:proofErr w:type="spellStart"/>
      <w:r>
        <w:t>Rudholm</w:t>
      </w:r>
      <w:proofErr w:type="spellEnd"/>
      <w:r>
        <w:t xml:space="preserve"> Accessories.</w:t>
      </w:r>
    </w:p>
    <w:p w14:paraId="1D53E9A3" w14:textId="77777777" w:rsidR="00533638" w:rsidRDefault="00533638" w:rsidP="00F7274A"/>
    <w:p w14:paraId="3736C9BD" w14:textId="26760694" w:rsidR="00EF62D6" w:rsidRDefault="0065022C" w:rsidP="00F7274A">
      <w:pPr>
        <w:keepNext/>
        <w:jc w:val="center"/>
      </w:pPr>
      <w:r>
        <w:rPr>
          <w:noProof/>
        </w:rPr>
        <w:drawing>
          <wp:inline distT="0" distB="0" distL="0" distR="0" wp14:anchorId="1DB81146" wp14:editId="19E2A238">
            <wp:extent cx="2560320" cy="250698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2506980"/>
                    </a:xfrm>
                    <a:prstGeom prst="rect">
                      <a:avLst/>
                    </a:prstGeom>
                    <a:noFill/>
                    <a:ln>
                      <a:noFill/>
                    </a:ln>
                  </pic:spPr>
                </pic:pic>
              </a:graphicData>
            </a:graphic>
          </wp:inline>
        </w:drawing>
      </w:r>
    </w:p>
    <w:p w14:paraId="4BE621FD" w14:textId="1312B9FE" w:rsidR="00EF62D6" w:rsidRDefault="00EF62D6" w:rsidP="00F7274A">
      <w:pPr>
        <w:pStyle w:val="Caption"/>
      </w:pPr>
      <w:bookmarkStart w:id="2" w:name="_Toc58526620"/>
      <w:bookmarkStart w:id="3" w:name="_Toc58526664"/>
      <w:r>
        <w:t xml:space="preserve">Figure </w:t>
      </w:r>
      <w:r w:rsidR="00C81E81">
        <w:fldChar w:fldCharType="begin"/>
      </w:r>
      <w:r w:rsidR="00697075">
        <w:instrText xml:space="preserve"> SEQ Figure \* ARABIC </w:instrText>
      </w:r>
      <w:r w:rsidR="00C81E81">
        <w:fldChar w:fldCharType="separate"/>
      </w:r>
      <w:r w:rsidR="00DB735B">
        <w:rPr>
          <w:noProof/>
        </w:rPr>
        <w:t>1</w:t>
      </w:r>
      <w:r w:rsidR="00C81E81">
        <w:rPr>
          <w:noProof/>
        </w:rPr>
        <w:fldChar w:fldCharType="end"/>
      </w:r>
      <w:r>
        <w:t xml:space="preserve">. Logo of </w:t>
      </w:r>
      <w:bookmarkEnd w:id="2"/>
      <w:bookmarkEnd w:id="3"/>
      <w:r w:rsidR="0065022C">
        <w:t>U</w:t>
      </w:r>
      <w:r w:rsidR="00FE6B78">
        <w:t>nique Textile</w:t>
      </w:r>
    </w:p>
    <w:p w14:paraId="56B2C7F1" w14:textId="77777777" w:rsidR="00FA0BB0" w:rsidRPr="00FA0BB0" w:rsidRDefault="00FA0BB0" w:rsidP="00FA0BB0"/>
    <w:p w14:paraId="23AD4B02" w14:textId="51DA0292" w:rsidR="00DE088A" w:rsidRDefault="00C42CEB" w:rsidP="00BF3919">
      <w:pPr>
        <w:pStyle w:val="Heading2"/>
      </w:pPr>
      <w:r>
        <w:t xml:space="preserve"> </w:t>
      </w:r>
      <w:bookmarkStart w:id="4" w:name="_Toc80019480"/>
      <w:r>
        <w:t>Mission &amp; Vision of Unique Textile</w:t>
      </w:r>
      <w:bookmarkEnd w:id="4"/>
    </w:p>
    <w:p w14:paraId="52C06003" w14:textId="4CFC5E48" w:rsidR="00BF3919" w:rsidRDefault="0065022C" w:rsidP="00DE088A">
      <w:r w:rsidRPr="0065022C">
        <w:t xml:space="preserve">The Turkish textile and apparel industry </w:t>
      </w:r>
      <w:r w:rsidR="00BF3919" w:rsidRPr="0065022C">
        <w:t>is</w:t>
      </w:r>
      <w:r w:rsidRPr="0065022C">
        <w:t xml:space="preserve"> the first sector with the highest foreign trade surplus (approximately $15 billion as of the end of 2018). In addition, it has a very serious contribution to the reduction of unemployment and the </w:t>
      </w:r>
      <w:r w:rsidR="00BF3919">
        <w:t xml:space="preserve">increase of </w:t>
      </w:r>
      <w:r w:rsidRPr="0065022C">
        <w:t>welfare of the society with the employment it creates.</w:t>
      </w:r>
    </w:p>
    <w:p w14:paraId="3FEAB695" w14:textId="77777777" w:rsidR="00BF3919" w:rsidRDefault="00BF3919" w:rsidP="00BF3919">
      <w:pPr>
        <w:jc w:val="left"/>
      </w:pPr>
      <w:bookmarkStart w:id="5" w:name="_Hlk80014142"/>
    </w:p>
    <w:p w14:paraId="72A89B24" w14:textId="77777777" w:rsidR="00BF3919" w:rsidRDefault="00BF3919" w:rsidP="00BF3919">
      <w:pPr>
        <w:jc w:val="left"/>
      </w:pPr>
    </w:p>
    <w:p w14:paraId="14CC073E" w14:textId="379C4D52" w:rsidR="00BF3919" w:rsidRPr="00481445" w:rsidRDefault="00FE6B78" w:rsidP="00BF3919">
      <w:pPr>
        <w:jc w:val="left"/>
      </w:pPr>
      <w:r>
        <w:lastRenderedPageBreak/>
        <w:t>Unique Textile’s</w:t>
      </w:r>
      <w:r w:rsidR="00BF3919" w:rsidRPr="00481445">
        <w:t xml:space="preserve"> mission is to be passionate in product quality, innovative in design</w:t>
      </w:r>
      <w:r>
        <w:t>,</w:t>
      </w:r>
      <w:r w:rsidR="00BF3919" w:rsidRPr="00481445">
        <w:t xml:space="preserve"> contribute directly to the well-being of people wearing well-made, beautiful, comfortable original and perfectly processed clothes, and to establish a bond of feeling and trust with our customers. </w:t>
      </w:r>
      <w:r>
        <w:t>Their</w:t>
      </w:r>
      <w:r w:rsidR="00BF3919" w:rsidRPr="00481445">
        <w:t xml:space="preserve"> priority is to meet their demands.</w:t>
      </w:r>
    </w:p>
    <w:p w14:paraId="723E8420" w14:textId="2E272E35" w:rsidR="00BF3919" w:rsidRDefault="00FE6B78" w:rsidP="00BF3919">
      <w:pPr>
        <w:jc w:val="left"/>
      </w:pPr>
      <w:r>
        <w:t>Unique Textile’s</w:t>
      </w:r>
      <w:r w:rsidR="00BF3919" w:rsidRPr="00481445">
        <w:t xml:space="preserve"> vision is for all textile manufacturers, small or large companies (dyeing, washing, pressing, color and texture, processing, evaluations, and implementation of custom sewing products</w:t>
      </w:r>
      <w:r w:rsidR="00BF3919">
        <w:t xml:space="preserve"> </w:t>
      </w:r>
      <w:r w:rsidR="00BF3919" w:rsidRPr="00481445">
        <w:t>to be the number 1 partner in the field of textile finishing services across Europe.</w:t>
      </w:r>
    </w:p>
    <w:p w14:paraId="635FBF14" w14:textId="77777777" w:rsidR="00BF3919" w:rsidRPr="00481445" w:rsidRDefault="00BF3919" w:rsidP="00BF3919">
      <w:pPr>
        <w:pStyle w:val="ListParagraph"/>
        <w:ind w:left="1440"/>
        <w:jc w:val="left"/>
      </w:pPr>
    </w:p>
    <w:bookmarkEnd w:id="5"/>
    <w:p w14:paraId="4F3E7DC6" w14:textId="0338088D" w:rsidR="000A6766" w:rsidRDefault="00FB1F29" w:rsidP="00BF3919">
      <w:pPr>
        <w:pStyle w:val="Heading2"/>
      </w:pPr>
      <w:r>
        <w:t xml:space="preserve"> </w:t>
      </w:r>
      <w:bookmarkStart w:id="6" w:name="_Toc80019481"/>
      <w:r w:rsidR="00C42CEB">
        <w:t>Unique Textile’s Strategy and Goals</w:t>
      </w:r>
      <w:bookmarkEnd w:id="6"/>
    </w:p>
    <w:p w14:paraId="25CA5CCA" w14:textId="1EDFB2A9" w:rsidR="00036CF1" w:rsidRPr="00036CF1" w:rsidRDefault="00036CF1" w:rsidP="00036CF1">
      <w:pPr>
        <w:rPr>
          <w:lang w:val="tr-TR"/>
        </w:rPr>
      </w:pPr>
      <w:proofErr w:type="spellStart"/>
      <w:r w:rsidRPr="00036CF1">
        <w:rPr>
          <w:lang w:val="tr-TR"/>
        </w:rPr>
        <w:t>Unique</w:t>
      </w:r>
      <w:proofErr w:type="spellEnd"/>
      <w:r w:rsidRPr="00036CF1">
        <w:rPr>
          <w:lang w:val="tr-TR"/>
        </w:rPr>
        <w:t xml:space="preserve"> </w:t>
      </w:r>
      <w:proofErr w:type="spellStart"/>
      <w:r w:rsidRPr="00036CF1">
        <w:rPr>
          <w:lang w:val="tr-TR"/>
        </w:rPr>
        <w:t>Textile</w:t>
      </w:r>
      <w:proofErr w:type="spellEnd"/>
      <w:r w:rsidRPr="00036CF1">
        <w:rPr>
          <w:lang w:val="tr-TR"/>
        </w:rPr>
        <w:t xml:space="preserve"> has 3 main </w:t>
      </w:r>
      <w:proofErr w:type="spellStart"/>
      <w:r w:rsidRPr="00036CF1">
        <w:rPr>
          <w:lang w:val="tr-TR"/>
        </w:rPr>
        <w:t>strategies</w:t>
      </w:r>
      <w:proofErr w:type="spellEnd"/>
      <w:r w:rsidRPr="00036CF1">
        <w:rPr>
          <w:lang w:val="tr-TR"/>
        </w:rPr>
        <w:t xml:space="preserve">. </w:t>
      </w:r>
      <w:proofErr w:type="spellStart"/>
      <w:r w:rsidRPr="00036CF1">
        <w:rPr>
          <w:lang w:val="tr-TR"/>
        </w:rPr>
        <w:t>Their</w:t>
      </w:r>
      <w:proofErr w:type="spellEnd"/>
      <w:r w:rsidRPr="00036CF1">
        <w:rPr>
          <w:lang w:val="tr-TR"/>
        </w:rPr>
        <w:t xml:space="preserve"> </w:t>
      </w:r>
      <w:proofErr w:type="spellStart"/>
      <w:r w:rsidRPr="00036CF1">
        <w:rPr>
          <w:lang w:val="tr-TR"/>
        </w:rPr>
        <w:t>first</w:t>
      </w:r>
      <w:proofErr w:type="spellEnd"/>
      <w:r w:rsidRPr="00036CF1">
        <w:rPr>
          <w:lang w:val="tr-TR"/>
        </w:rPr>
        <w:t xml:space="preserve"> </w:t>
      </w:r>
      <w:proofErr w:type="spellStart"/>
      <w:r w:rsidRPr="00036CF1">
        <w:rPr>
          <w:lang w:val="tr-TR"/>
        </w:rPr>
        <w:t>strategy</w:t>
      </w:r>
      <w:proofErr w:type="spellEnd"/>
      <w:r w:rsidRPr="00036CF1">
        <w:rPr>
          <w:lang w:val="tr-TR"/>
        </w:rPr>
        <w:t xml:space="preserve"> is </w:t>
      </w:r>
      <w:proofErr w:type="spellStart"/>
      <w:r w:rsidRPr="00036CF1">
        <w:rPr>
          <w:lang w:val="tr-TR"/>
        </w:rPr>
        <w:t>knowing</w:t>
      </w:r>
      <w:proofErr w:type="spellEnd"/>
      <w:r w:rsidRPr="00036CF1">
        <w:rPr>
          <w:lang w:val="tr-TR"/>
        </w:rPr>
        <w:t xml:space="preserve"> </w:t>
      </w:r>
      <w:proofErr w:type="spellStart"/>
      <w:r w:rsidRPr="00036CF1">
        <w:rPr>
          <w:lang w:val="tr-TR"/>
        </w:rPr>
        <w:t>and</w:t>
      </w:r>
      <w:proofErr w:type="spellEnd"/>
      <w:r w:rsidRPr="00036CF1">
        <w:rPr>
          <w:lang w:val="tr-TR"/>
        </w:rPr>
        <w:t xml:space="preserve"> </w:t>
      </w:r>
      <w:proofErr w:type="spellStart"/>
      <w:r w:rsidRPr="00036CF1">
        <w:rPr>
          <w:lang w:val="tr-TR"/>
        </w:rPr>
        <w:t>meeting</w:t>
      </w:r>
      <w:proofErr w:type="spellEnd"/>
      <w:r w:rsidRPr="00036CF1">
        <w:rPr>
          <w:lang w:val="tr-TR"/>
        </w:rPr>
        <w:t xml:space="preserve"> </w:t>
      </w:r>
      <w:proofErr w:type="spellStart"/>
      <w:r w:rsidRPr="00036CF1">
        <w:rPr>
          <w:lang w:val="tr-TR"/>
        </w:rPr>
        <w:t>the</w:t>
      </w:r>
      <w:proofErr w:type="spellEnd"/>
      <w:r w:rsidRPr="00036CF1">
        <w:rPr>
          <w:lang w:val="tr-TR"/>
        </w:rPr>
        <w:t xml:space="preserve"> </w:t>
      </w:r>
      <w:proofErr w:type="spellStart"/>
      <w:r w:rsidRPr="00036CF1">
        <w:rPr>
          <w:lang w:val="tr-TR"/>
        </w:rPr>
        <w:t>customer</w:t>
      </w:r>
      <w:proofErr w:type="spellEnd"/>
      <w:r w:rsidRPr="00036CF1">
        <w:rPr>
          <w:lang w:val="tr-TR"/>
        </w:rPr>
        <w:t xml:space="preserve"> </w:t>
      </w:r>
      <w:proofErr w:type="spellStart"/>
      <w:r w:rsidRPr="00036CF1">
        <w:rPr>
          <w:lang w:val="tr-TR"/>
        </w:rPr>
        <w:t>needs</w:t>
      </w:r>
      <w:proofErr w:type="spellEnd"/>
      <w:r w:rsidRPr="00036CF1">
        <w:rPr>
          <w:lang w:val="tr-TR"/>
        </w:rPr>
        <w:t xml:space="preserve">. </w:t>
      </w:r>
      <w:proofErr w:type="spellStart"/>
      <w:r w:rsidRPr="00036CF1">
        <w:rPr>
          <w:lang w:val="tr-TR"/>
        </w:rPr>
        <w:t>They</w:t>
      </w:r>
      <w:proofErr w:type="spellEnd"/>
      <w:r w:rsidRPr="00036CF1">
        <w:rPr>
          <w:lang w:val="tr-TR"/>
        </w:rPr>
        <w:t xml:space="preserve"> </w:t>
      </w:r>
      <w:proofErr w:type="spellStart"/>
      <w:r w:rsidRPr="00036CF1">
        <w:rPr>
          <w:lang w:val="tr-TR"/>
        </w:rPr>
        <w:t>conduct</w:t>
      </w:r>
      <w:proofErr w:type="spellEnd"/>
      <w:r w:rsidRPr="00036CF1">
        <w:rPr>
          <w:lang w:val="tr-TR"/>
        </w:rPr>
        <w:t xml:space="preserve"> </w:t>
      </w:r>
      <w:proofErr w:type="spellStart"/>
      <w:r w:rsidRPr="00036CF1">
        <w:rPr>
          <w:lang w:val="tr-TR"/>
        </w:rPr>
        <w:t>deep</w:t>
      </w:r>
      <w:proofErr w:type="spellEnd"/>
      <w:r w:rsidRPr="00036CF1">
        <w:rPr>
          <w:lang w:val="tr-TR"/>
        </w:rPr>
        <w:t xml:space="preserve"> </w:t>
      </w:r>
      <w:proofErr w:type="spellStart"/>
      <w:r w:rsidRPr="00036CF1">
        <w:rPr>
          <w:lang w:val="tr-TR"/>
        </w:rPr>
        <w:t>analysis</w:t>
      </w:r>
      <w:proofErr w:type="spellEnd"/>
      <w:r w:rsidRPr="00036CF1">
        <w:rPr>
          <w:lang w:val="tr-TR"/>
        </w:rPr>
        <w:t xml:space="preserve"> of </w:t>
      </w:r>
      <w:proofErr w:type="spellStart"/>
      <w:r w:rsidRPr="00036CF1">
        <w:rPr>
          <w:lang w:val="tr-TR"/>
        </w:rPr>
        <w:t>what</w:t>
      </w:r>
      <w:proofErr w:type="spellEnd"/>
      <w:r w:rsidRPr="00036CF1">
        <w:rPr>
          <w:lang w:val="tr-TR"/>
        </w:rPr>
        <w:t xml:space="preserve"> </w:t>
      </w:r>
      <w:proofErr w:type="spellStart"/>
      <w:r w:rsidRPr="00036CF1">
        <w:rPr>
          <w:lang w:val="tr-TR"/>
        </w:rPr>
        <w:t>customers</w:t>
      </w:r>
      <w:proofErr w:type="spellEnd"/>
      <w:r w:rsidRPr="00036CF1">
        <w:rPr>
          <w:lang w:val="tr-TR"/>
        </w:rPr>
        <w:t xml:space="preserve"> </w:t>
      </w:r>
      <w:proofErr w:type="spellStart"/>
      <w:r w:rsidRPr="00036CF1">
        <w:rPr>
          <w:lang w:val="tr-TR"/>
        </w:rPr>
        <w:t>expect</w:t>
      </w:r>
      <w:proofErr w:type="spellEnd"/>
      <w:r w:rsidRPr="00036CF1">
        <w:rPr>
          <w:lang w:val="tr-TR"/>
        </w:rPr>
        <w:t xml:space="preserve"> </w:t>
      </w:r>
      <w:proofErr w:type="spellStart"/>
      <w:r w:rsidRPr="00036CF1">
        <w:rPr>
          <w:lang w:val="tr-TR"/>
        </w:rPr>
        <w:t>from</w:t>
      </w:r>
      <w:proofErr w:type="spellEnd"/>
      <w:r w:rsidRPr="00036CF1">
        <w:rPr>
          <w:lang w:val="tr-TR"/>
        </w:rPr>
        <w:t xml:space="preserve"> </w:t>
      </w:r>
      <w:proofErr w:type="spellStart"/>
      <w:r w:rsidRPr="00036CF1">
        <w:rPr>
          <w:lang w:val="tr-TR"/>
        </w:rPr>
        <w:t>the</w:t>
      </w:r>
      <w:proofErr w:type="spellEnd"/>
      <w:r w:rsidRPr="00036CF1">
        <w:rPr>
          <w:lang w:val="tr-TR"/>
        </w:rPr>
        <w:t xml:space="preserve"> </w:t>
      </w:r>
      <w:proofErr w:type="spellStart"/>
      <w:r w:rsidRPr="00036CF1">
        <w:rPr>
          <w:lang w:val="tr-TR"/>
        </w:rPr>
        <w:t>products</w:t>
      </w:r>
      <w:proofErr w:type="spellEnd"/>
      <w:r w:rsidRPr="00036CF1">
        <w:rPr>
          <w:lang w:val="tr-TR"/>
        </w:rPr>
        <w:t xml:space="preserve"> </w:t>
      </w:r>
      <w:proofErr w:type="spellStart"/>
      <w:r w:rsidRPr="00036CF1">
        <w:rPr>
          <w:lang w:val="tr-TR"/>
        </w:rPr>
        <w:t>they</w:t>
      </w:r>
      <w:proofErr w:type="spellEnd"/>
      <w:r w:rsidRPr="00036CF1">
        <w:rPr>
          <w:lang w:val="tr-TR"/>
        </w:rPr>
        <w:t xml:space="preserve"> </w:t>
      </w:r>
      <w:proofErr w:type="spellStart"/>
      <w:r w:rsidRPr="00036CF1">
        <w:rPr>
          <w:lang w:val="tr-TR"/>
        </w:rPr>
        <w:t>purchase</w:t>
      </w:r>
      <w:proofErr w:type="spellEnd"/>
      <w:r w:rsidRPr="00036CF1">
        <w:rPr>
          <w:lang w:val="tr-TR"/>
        </w:rPr>
        <w:t xml:space="preserve">. </w:t>
      </w:r>
      <w:proofErr w:type="spellStart"/>
      <w:r w:rsidRPr="00036CF1">
        <w:rPr>
          <w:lang w:val="tr-TR"/>
        </w:rPr>
        <w:t>In</w:t>
      </w:r>
      <w:proofErr w:type="spellEnd"/>
      <w:r w:rsidRPr="00036CF1">
        <w:rPr>
          <w:lang w:val="tr-TR"/>
        </w:rPr>
        <w:t xml:space="preserve"> </w:t>
      </w:r>
      <w:proofErr w:type="spellStart"/>
      <w:r w:rsidRPr="00036CF1">
        <w:rPr>
          <w:lang w:val="tr-TR"/>
        </w:rPr>
        <w:t>order</w:t>
      </w:r>
      <w:proofErr w:type="spellEnd"/>
      <w:r w:rsidRPr="00036CF1">
        <w:rPr>
          <w:lang w:val="tr-TR"/>
        </w:rPr>
        <w:t xml:space="preserve"> </w:t>
      </w:r>
      <w:proofErr w:type="spellStart"/>
      <w:r w:rsidRPr="00036CF1">
        <w:rPr>
          <w:lang w:val="tr-TR"/>
        </w:rPr>
        <w:t>to</w:t>
      </w:r>
      <w:proofErr w:type="spellEnd"/>
      <w:r w:rsidRPr="00036CF1">
        <w:rPr>
          <w:lang w:val="tr-TR"/>
        </w:rPr>
        <w:t xml:space="preserve"> do </w:t>
      </w:r>
      <w:proofErr w:type="spellStart"/>
      <w:r w:rsidRPr="00036CF1">
        <w:rPr>
          <w:lang w:val="tr-TR"/>
        </w:rPr>
        <w:t>that</w:t>
      </w:r>
      <w:proofErr w:type="spellEnd"/>
      <w:r w:rsidRPr="00036CF1">
        <w:rPr>
          <w:lang w:val="tr-TR"/>
        </w:rPr>
        <w:t xml:space="preserve">, </w:t>
      </w:r>
      <w:proofErr w:type="spellStart"/>
      <w:r w:rsidRPr="00036CF1">
        <w:rPr>
          <w:lang w:val="tr-TR"/>
        </w:rPr>
        <w:t>Unique</w:t>
      </w:r>
      <w:proofErr w:type="spellEnd"/>
      <w:r w:rsidRPr="00036CF1">
        <w:rPr>
          <w:lang w:val="tr-TR"/>
        </w:rPr>
        <w:t xml:space="preserve"> </w:t>
      </w:r>
      <w:proofErr w:type="spellStart"/>
      <w:r w:rsidRPr="00036CF1">
        <w:rPr>
          <w:lang w:val="tr-TR"/>
        </w:rPr>
        <w:t>Textile</w:t>
      </w:r>
      <w:proofErr w:type="spellEnd"/>
      <w:r w:rsidRPr="00036CF1">
        <w:rPr>
          <w:lang w:val="tr-TR"/>
        </w:rPr>
        <w:t xml:space="preserve"> is </w:t>
      </w:r>
      <w:proofErr w:type="spellStart"/>
      <w:r w:rsidRPr="00036CF1">
        <w:rPr>
          <w:lang w:val="tr-TR"/>
        </w:rPr>
        <w:t>using</w:t>
      </w:r>
      <w:proofErr w:type="spellEnd"/>
      <w:r w:rsidRPr="00036CF1">
        <w:rPr>
          <w:lang w:val="tr-TR"/>
        </w:rPr>
        <w:t xml:space="preserve"> </w:t>
      </w:r>
      <w:proofErr w:type="spellStart"/>
      <w:r w:rsidRPr="00036CF1">
        <w:rPr>
          <w:lang w:val="tr-TR"/>
        </w:rPr>
        <w:t>their</w:t>
      </w:r>
      <w:proofErr w:type="spellEnd"/>
      <w:r w:rsidRPr="00036CF1">
        <w:rPr>
          <w:lang w:val="tr-TR"/>
        </w:rPr>
        <w:t xml:space="preserve"> </w:t>
      </w:r>
      <w:proofErr w:type="spellStart"/>
      <w:r w:rsidRPr="00036CF1">
        <w:rPr>
          <w:lang w:val="tr-TR"/>
        </w:rPr>
        <w:t>social</w:t>
      </w:r>
      <w:proofErr w:type="spellEnd"/>
      <w:r w:rsidRPr="00036CF1">
        <w:rPr>
          <w:lang w:val="tr-TR"/>
        </w:rPr>
        <w:t xml:space="preserve"> </w:t>
      </w:r>
      <w:proofErr w:type="spellStart"/>
      <w:r w:rsidRPr="00036CF1">
        <w:rPr>
          <w:lang w:val="tr-TR"/>
        </w:rPr>
        <w:t>media</w:t>
      </w:r>
      <w:proofErr w:type="spellEnd"/>
      <w:r w:rsidRPr="00036CF1">
        <w:rPr>
          <w:lang w:val="tr-TR"/>
        </w:rPr>
        <w:t xml:space="preserve"> </w:t>
      </w:r>
      <w:proofErr w:type="spellStart"/>
      <w:r w:rsidRPr="00036CF1">
        <w:rPr>
          <w:lang w:val="tr-TR"/>
        </w:rPr>
        <w:t>accounts</w:t>
      </w:r>
      <w:proofErr w:type="spellEnd"/>
      <w:r w:rsidRPr="00036CF1">
        <w:rPr>
          <w:lang w:val="tr-TR"/>
        </w:rPr>
        <w:t xml:space="preserve"> </w:t>
      </w:r>
      <w:proofErr w:type="spellStart"/>
      <w:r w:rsidRPr="00036CF1">
        <w:rPr>
          <w:lang w:val="tr-TR"/>
        </w:rPr>
        <w:t>efficiently</w:t>
      </w:r>
      <w:proofErr w:type="spellEnd"/>
      <w:r w:rsidRPr="00036CF1">
        <w:rPr>
          <w:lang w:val="tr-TR"/>
        </w:rPr>
        <w:t>.</w:t>
      </w:r>
    </w:p>
    <w:p w14:paraId="5F566A7A" w14:textId="08C0C181" w:rsidR="00036CF1" w:rsidRPr="00036CF1" w:rsidRDefault="00036CF1" w:rsidP="00036CF1">
      <w:pPr>
        <w:rPr>
          <w:lang w:val="tr-TR"/>
        </w:rPr>
      </w:pPr>
      <w:proofErr w:type="spellStart"/>
      <w:r>
        <w:rPr>
          <w:lang w:val="tr-TR"/>
        </w:rPr>
        <w:t>Their</w:t>
      </w:r>
      <w:proofErr w:type="spellEnd"/>
      <w:r>
        <w:rPr>
          <w:lang w:val="tr-TR"/>
        </w:rPr>
        <w:t xml:space="preserve"> </w:t>
      </w:r>
      <w:proofErr w:type="spellStart"/>
      <w:r w:rsidRPr="00036CF1">
        <w:rPr>
          <w:lang w:val="tr-TR"/>
        </w:rPr>
        <w:t>second</w:t>
      </w:r>
      <w:proofErr w:type="spellEnd"/>
      <w:r w:rsidRPr="00036CF1">
        <w:rPr>
          <w:lang w:val="tr-TR"/>
        </w:rPr>
        <w:t xml:space="preserve"> </w:t>
      </w:r>
      <w:proofErr w:type="spellStart"/>
      <w:r w:rsidRPr="00036CF1">
        <w:rPr>
          <w:lang w:val="tr-TR"/>
        </w:rPr>
        <w:t>strategy</w:t>
      </w:r>
      <w:proofErr w:type="spellEnd"/>
      <w:r w:rsidRPr="00036CF1">
        <w:rPr>
          <w:lang w:val="tr-TR"/>
        </w:rPr>
        <w:t xml:space="preserve"> is </w:t>
      </w:r>
      <w:proofErr w:type="spellStart"/>
      <w:r w:rsidRPr="00036CF1">
        <w:rPr>
          <w:lang w:val="tr-TR"/>
        </w:rPr>
        <w:t>preventing</w:t>
      </w:r>
      <w:proofErr w:type="spellEnd"/>
      <w:r w:rsidRPr="00036CF1">
        <w:rPr>
          <w:lang w:val="tr-TR"/>
        </w:rPr>
        <w:t xml:space="preserve"> </w:t>
      </w:r>
      <w:proofErr w:type="spellStart"/>
      <w:r w:rsidRPr="00036CF1">
        <w:rPr>
          <w:lang w:val="tr-TR"/>
        </w:rPr>
        <w:t>the</w:t>
      </w:r>
      <w:proofErr w:type="spellEnd"/>
      <w:r w:rsidRPr="00036CF1">
        <w:rPr>
          <w:lang w:val="tr-TR"/>
        </w:rPr>
        <w:t xml:space="preserve"> global </w:t>
      </w:r>
      <w:proofErr w:type="spellStart"/>
      <w:r w:rsidRPr="00036CF1">
        <w:rPr>
          <w:lang w:val="tr-TR"/>
        </w:rPr>
        <w:t>warming</w:t>
      </w:r>
      <w:proofErr w:type="spellEnd"/>
      <w:r w:rsidRPr="00036CF1">
        <w:rPr>
          <w:lang w:val="tr-TR"/>
        </w:rPr>
        <w:t xml:space="preserve"> </w:t>
      </w:r>
      <w:proofErr w:type="spellStart"/>
      <w:r w:rsidRPr="00036CF1">
        <w:rPr>
          <w:lang w:val="tr-TR"/>
        </w:rPr>
        <w:t>while</w:t>
      </w:r>
      <w:proofErr w:type="spellEnd"/>
      <w:r w:rsidRPr="00036CF1">
        <w:rPr>
          <w:lang w:val="tr-TR"/>
        </w:rPr>
        <w:t xml:space="preserve"> </w:t>
      </w:r>
      <w:proofErr w:type="spellStart"/>
      <w:r w:rsidRPr="00036CF1">
        <w:rPr>
          <w:lang w:val="tr-TR"/>
        </w:rPr>
        <w:t>using</w:t>
      </w:r>
      <w:proofErr w:type="spellEnd"/>
      <w:r>
        <w:rPr>
          <w:lang w:val="tr-TR"/>
        </w:rPr>
        <w:t xml:space="preserve"> </w:t>
      </w:r>
      <w:proofErr w:type="spellStart"/>
      <w:r>
        <w:rPr>
          <w:lang w:val="tr-TR"/>
        </w:rPr>
        <w:t>their</w:t>
      </w:r>
      <w:proofErr w:type="spellEnd"/>
      <w:r w:rsidRPr="00036CF1">
        <w:rPr>
          <w:lang w:val="tr-TR"/>
        </w:rPr>
        <w:t xml:space="preserve"> </w:t>
      </w:r>
      <w:proofErr w:type="spellStart"/>
      <w:r w:rsidRPr="00036CF1">
        <w:rPr>
          <w:lang w:val="tr-TR"/>
        </w:rPr>
        <w:t>resources</w:t>
      </w:r>
      <w:proofErr w:type="spellEnd"/>
      <w:r w:rsidRPr="00036CF1">
        <w:rPr>
          <w:lang w:val="tr-TR"/>
        </w:rPr>
        <w:t xml:space="preserve">. </w:t>
      </w:r>
      <w:proofErr w:type="spellStart"/>
      <w:r w:rsidR="005169B5">
        <w:rPr>
          <w:lang w:val="tr-TR"/>
        </w:rPr>
        <w:t>Unique</w:t>
      </w:r>
      <w:proofErr w:type="spellEnd"/>
      <w:r w:rsidR="005169B5">
        <w:rPr>
          <w:lang w:val="tr-TR"/>
        </w:rPr>
        <w:t xml:space="preserve"> </w:t>
      </w:r>
      <w:proofErr w:type="spellStart"/>
      <w:r w:rsidR="005169B5">
        <w:rPr>
          <w:lang w:val="tr-TR"/>
        </w:rPr>
        <w:t>Textile</w:t>
      </w:r>
      <w:proofErr w:type="spellEnd"/>
      <w:r w:rsidR="005169B5">
        <w:rPr>
          <w:lang w:val="tr-TR"/>
        </w:rPr>
        <w:t xml:space="preserve"> is </w:t>
      </w:r>
      <w:proofErr w:type="spellStart"/>
      <w:r w:rsidR="005169B5">
        <w:rPr>
          <w:lang w:val="tr-TR"/>
        </w:rPr>
        <w:t>caring</w:t>
      </w:r>
      <w:proofErr w:type="spellEnd"/>
      <w:r w:rsidR="005169B5">
        <w:rPr>
          <w:lang w:val="tr-TR"/>
        </w:rPr>
        <w:t xml:space="preserve"> </w:t>
      </w:r>
      <w:proofErr w:type="spellStart"/>
      <w:r w:rsidR="005169B5">
        <w:rPr>
          <w:lang w:val="tr-TR"/>
        </w:rPr>
        <w:t>about</w:t>
      </w:r>
      <w:proofErr w:type="spellEnd"/>
      <w:r w:rsidR="005169B5">
        <w:rPr>
          <w:lang w:val="tr-TR"/>
        </w:rPr>
        <w:t xml:space="preserve"> </w:t>
      </w:r>
      <w:proofErr w:type="spellStart"/>
      <w:r w:rsidR="005169B5">
        <w:rPr>
          <w:lang w:val="tr-TR"/>
        </w:rPr>
        <w:t>sustainability</w:t>
      </w:r>
      <w:proofErr w:type="spellEnd"/>
      <w:r w:rsidR="005169B5">
        <w:rPr>
          <w:lang w:val="tr-TR"/>
        </w:rPr>
        <w:t xml:space="preserve">. </w:t>
      </w:r>
      <w:proofErr w:type="spellStart"/>
      <w:r w:rsidRPr="00036CF1">
        <w:rPr>
          <w:lang w:val="tr-TR"/>
        </w:rPr>
        <w:t>Therefore</w:t>
      </w:r>
      <w:proofErr w:type="spellEnd"/>
      <w:r w:rsidRPr="00036CF1">
        <w:rPr>
          <w:lang w:val="tr-TR"/>
        </w:rPr>
        <w:t xml:space="preserve">, </w:t>
      </w:r>
      <w:proofErr w:type="spellStart"/>
      <w:r w:rsidR="005169B5">
        <w:rPr>
          <w:lang w:val="tr-TR"/>
        </w:rPr>
        <w:t>they</w:t>
      </w:r>
      <w:proofErr w:type="spellEnd"/>
      <w:r w:rsidR="005169B5">
        <w:rPr>
          <w:lang w:val="tr-TR"/>
        </w:rPr>
        <w:t xml:space="preserve"> </w:t>
      </w:r>
      <w:proofErr w:type="spellStart"/>
      <w:r w:rsidR="005169B5">
        <w:rPr>
          <w:lang w:val="tr-TR"/>
        </w:rPr>
        <w:t>are</w:t>
      </w:r>
      <w:proofErr w:type="spellEnd"/>
      <w:r w:rsidR="005169B5">
        <w:rPr>
          <w:lang w:val="tr-TR"/>
        </w:rPr>
        <w:t xml:space="preserve"> </w:t>
      </w:r>
      <w:proofErr w:type="spellStart"/>
      <w:r w:rsidR="005169B5">
        <w:rPr>
          <w:lang w:val="tr-TR"/>
        </w:rPr>
        <w:t>gaining</w:t>
      </w:r>
      <w:proofErr w:type="spellEnd"/>
      <w:r w:rsidRPr="00036CF1">
        <w:rPr>
          <w:lang w:val="tr-TR"/>
        </w:rPr>
        <w:t xml:space="preserve"> </w:t>
      </w:r>
      <w:proofErr w:type="spellStart"/>
      <w:r w:rsidR="005169B5">
        <w:rPr>
          <w:lang w:val="tr-TR"/>
        </w:rPr>
        <w:t>their</w:t>
      </w:r>
      <w:proofErr w:type="spellEnd"/>
      <w:r w:rsidR="005169B5">
        <w:rPr>
          <w:lang w:val="tr-TR"/>
        </w:rPr>
        <w:t xml:space="preserve"> </w:t>
      </w:r>
      <w:proofErr w:type="spellStart"/>
      <w:r w:rsidRPr="00036CF1">
        <w:rPr>
          <w:lang w:val="tr-TR"/>
        </w:rPr>
        <w:t>customers</w:t>
      </w:r>
      <w:proofErr w:type="spellEnd"/>
      <w:r w:rsidRPr="00036CF1">
        <w:rPr>
          <w:lang w:val="tr-TR"/>
        </w:rPr>
        <w:t>’</w:t>
      </w:r>
      <w:r w:rsidR="005169B5">
        <w:rPr>
          <w:lang w:val="tr-TR"/>
        </w:rPr>
        <w:t xml:space="preserve"> </w:t>
      </w:r>
      <w:proofErr w:type="spellStart"/>
      <w:r w:rsidRPr="00036CF1">
        <w:rPr>
          <w:lang w:val="tr-TR"/>
        </w:rPr>
        <w:t>and</w:t>
      </w:r>
      <w:proofErr w:type="spellEnd"/>
      <w:r w:rsidRPr="00036CF1">
        <w:rPr>
          <w:lang w:val="tr-TR"/>
        </w:rPr>
        <w:t xml:space="preserve"> </w:t>
      </w:r>
      <w:proofErr w:type="spellStart"/>
      <w:r w:rsidRPr="00036CF1">
        <w:rPr>
          <w:lang w:val="tr-TR"/>
        </w:rPr>
        <w:t>business</w:t>
      </w:r>
      <w:proofErr w:type="spellEnd"/>
      <w:r w:rsidRPr="00036CF1">
        <w:rPr>
          <w:lang w:val="tr-TR"/>
        </w:rPr>
        <w:t xml:space="preserve"> </w:t>
      </w:r>
      <w:proofErr w:type="spellStart"/>
      <w:r w:rsidRPr="00036CF1">
        <w:rPr>
          <w:lang w:val="tr-TR"/>
        </w:rPr>
        <w:t>partners</w:t>
      </w:r>
      <w:proofErr w:type="spellEnd"/>
      <w:r w:rsidRPr="00036CF1">
        <w:rPr>
          <w:lang w:val="tr-TR"/>
        </w:rPr>
        <w:t xml:space="preserve">’ </w:t>
      </w:r>
      <w:proofErr w:type="spellStart"/>
      <w:r w:rsidRPr="00036CF1">
        <w:rPr>
          <w:lang w:val="tr-TR"/>
        </w:rPr>
        <w:t>love</w:t>
      </w:r>
      <w:proofErr w:type="spellEnd"/>
      <w:r w:rsidRPr="00036CF1">
        <w:rPr>
          <w:lang w:val="tr-TR"/>
        </w:rPr>
        <w:t>.</w:t>
      </w:r>
    </w:p>
    <w:p w14:paraId="113FB3E6" w14:textId="36AA2959" w:rsidR="00036CF1" w:rsidRDefault="005169B5" w:rsidP="00036CF1">
      <w:pPr>
        <w:rPr>
          <w:lang w:val="tr-TR"/>
        </w:rPr>
      </w:pPr>
      <w:proofErr w:type="spellStart"/>
      <w:r>
        <w:rPr>
          <w:lang w:val="tr-TR"/>
        </w:rPr>
        <w:t>Unique</w:t>
      </w:r>
      <w:proofErr w:type="spellEnd"/>
      <w:r>
        <w:rPr>
          <w:lang w:val="tr-TR"/>
        </w:rPr>
        <w:t xml:space="preserve"> </w:t>
      </w:r>
      <w:proofErr w:type="spellStart"/>
      <w:r>
        <w:rPr>
          <w:lang w:val="tr-TR"/>
        </w:rPr>
        <w:t>Textile’s</w:t>
      </w:r>
      <w:proofErr w:type="spellEnd"/>
      <w:r>
        <w:rPr>
          <w:lang w:val="tr-TR"/>
        </w:rPr>
        <w:t xml:space="preserve"> </w:t>
      </w:r>
      <w:proofErr w:type="spellStart"/>
      <w:r>
        <w:rPr>
          <w:lang w:val="tr-TR"/>
        </w:rPr>
        <w:t>last</w:t>
      </w:r>
      <w:proofErr w:type="spellEnd"/>
      <w:r>
        <w:rPr>
          <w:lang w:val="tr-TR"/>
        </w:rPr>
        <w:t xml:space="preserve"> main </w:t>
      </w:r>
      <w:proofErr w:type="spellStart"/>
      <w:r w:rsidR="00036CF1" w:rsidRPr="00036CF1">
        <w:rPr>
          <w:lang w:val="tr-TR"/>
        </w:rPr>
        <w:t>strategy</w:t>
      </w:r>
      <w:proofErr w:type="spellEnd"/>
      <w:r w:rsidR="00036CF1" w:rsidRPr="00036CF1">
        <w:rPr>
          <w:lang w:val="tr-TR"/>
        </w:rPr>
        <w:t xml:space="preserve"> is </w:t>
      </w:r>
      <w:proofErr w:type="spellStart"/>
      <w:r w:rsidR="00036CF1" w:rsidRPr="00036CF1">
        <w:rPr>
          <w:lang w:val="tr-TR"/>
        </w:rPr>
        <w:t>expanding</w:t>
      </w:r>
      <w:proofErr w:type="spellEnd"/>
      <w:r w:rsidR="00036CF1" w:rsidRPr="00036CF1">
        <w:rPr>
          <w:lang w:val="tr-TR"/>
        </w:rPr>
        <w:t xml:space="preserve"> </w:t>
      </w:r>
      <w:proofErr w:type="spellStart"/>
      <w:r w:rsidR="00036CF1" w:rsidRPr="00036CF1">
        <w:rPr>
          <w:lang w:val="tr-TR"/>
        </w:rPr>
        <w:t>the</w:t>
      </w:r>
      <w:proofErr w:type="spellEnd"/>
      <w:r w:rsidR="00036CF1" w:rsidRPr="00036CF1">
        <w:rPr>
          <w:lang w:val="tr-TR"/>
        </w:rPr>
        <w:t xml:space="preserve"> </w:t>
      </w:r>
      <w:proofErr w:type="spellStart"/>
      <w:r w:rsidR="00036CF1" w:rsidRPr="00036CF1">
        <w:rPr>
          <w:lang w:val="tr-TR"/>
        </w:rPr>
        <w:t>product</w:t>
      </w:r>
      <w:proofErr w:type="spellEnd"/>
      <w:r w:rsidR="00036CF1" w:rsidRPr="00036CF1">
        <w:rPr>
          <w:lang w:val="tr-TR"/>
        </w:rPr>
        <w:t xml:space="preserve"> </w:t>
      </w:r>
      <w:proofErr w:type="spellStart"/>
      <w:r w:rsidR="00036CF1" w:rsidRPr="00036CF1">
        <w:rPr>
          <w:lang w:val="tr-TR"/>
        </w:rPr>
        <w:t>line</w:t>
      </w:r>
      <w:proofErr w:type="spellEnd"/>
      <w:r w:rsidR="00036CF1" w:rsidRPr="00036CF1">
        <w:rPr>
          <w:lang w:val="tr-TR"/>
        </w:rPr>
        <w:t xml:space="preserve"> </w:t>
      </w:r>
      <w:proofErr w:type="spellStart"/>
      <w:r w:rsidR="00036CF1" w:rsidRPr="00036CF1">
        <w:rPr>
          <w:lang w:val="tr-TR"/>
        </w:rPr>
        <w:t>to</w:t>
      </w:r>
      <w:proofErr w:type="spellEnd"/>
      <w:r w:rsidR="00036CF1" w:rsidRPr="00036CF1">
        <w:rPr>
          <w:lang w:val="tr-TR"/>
        </w:rPr>
        <w:t xml:space="preserve"> </w:t>
      </w:r>
      <w:proofErr w:type="spellStart"/>
      <w:r w:rsidR="00036CF1" w:rsidRPr="00036CF1">
        <w:rPr>
          <w:lang w:val="tr-TR"/>
        </w:rPr>
        <w:t>compete</w:t>
      </w:r>
      <w:proofErr w:type="spellEnd"/>
      <w:r w:rsidR="00036CF1" w:rsidRPr="00036CF1">
        <w:rPr>
          <w:lang w:val="tr-TR"/>
        </w:rPr>
        <w:t xml:space="preserve"> </w:t>
      </w:r>
      <w:proofErr w:type="spellStart"/>
      <w:r w:rsidR="00036CF1" w:rsidRPr="00036CF1">
        <w:rPr>
          <w:lang w:val="tr-TR"/>
        </w:rPr>
        <w:t>against</w:t>
      </w:r>
      <w:proofErr w:type="spellEnd"/>
      <w:r w:rsidR="00036CF1" w:rsidRPr="00036CF1">
        <w:rPr>
          <w:lang w:val="tr-TR"/>
        </w:rPr>
        <w:t xml:space="preserve"> </w:t>
      </w:r>
      <w:proofErr w:type="spellStart"/>
      <w:r w:rsidR="00036CF1" w:rsidRPr="00036CF1">
        <w:rPr>
          <w:lang w:val="tr-TR"/>
        </w:rPr>
        <w:t>other</w:t>
      </w:r>
      <w:proofErr w:type="spellEnd"/>
      <w:r w:rsidR="00036CF1" w:rsidRPr="00036CF1">
        <w:rPr>
          <w:lang w:val="tr-TR"/>
        </w:rPr>
        <w:t xml:space="preserve"> </w:t>
      </w:r>
      <w:proofErr w:type="spellStart"/>
      <w:r w:rsidR="00036CF1" w:rsidRPr="00036CF1">
        <w:rPr>
          <w:lang w:val="tr-TR"/>
        </w:rPr>
        <w:t>textile</w:t>
      </w:r>
      <w:proofErr w:type="spellEnd"/>
      <w:r w:rsidR="00036CF1" w:rsidRPr="00036CF1">
        <w:rPr>
          <w:lang w:val="tr-TR"/>
        </w:rPr>
        <w:t xml:space="preserve"> </w:t>
      </w:r>
      <w:proofErr w:type="spellStart"/>
      <w:r w:rsidR="00036CF1" w:rsidRPr="00036CF1">
        <w:rPr>
          <w:lang w:val="tr-TR"/>
        </w:rPr>
        <w:t>companies</w:t>
      </w:r>
      <w:proofErr w:type="spellEnd"/>
      <w:r w:rsidR="00036CF1" w:rsidRPr="00036CF1">
        <w:rPr>
          <w:lang w:val="tr-TR"/>
        </w:rPr>
        <w:t>.</w:t>
      </w:r>
      <w:r>
        <w:rPr>
          <w:lang w:val="tr-TR"/>
        </w:rPr>
        <w:t xml:space="preserve"> </w:t>
      </w:r>
      <w:proofErr w:type="spellStart"/>
      <w:r>
        <w:rPr>
          <w:lang w:val="tr-TR"/>
        </w:rPr>
        <w:t>They</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aiming</w:t>
      </w:r>
      <w:proofErr w:type="spellEnd"/>
      <w:r>
        <w:rPr>
          <w:lang w:val="tr-TR"/>
        </w:rPr>
        <w:t xml:space="preserve"> </w:t>
      </w:r>
      <w:proofErr w:type="spellStart"/>
      <w:r>
        <w:rPr>
          <w:lang w:val="tr-TR"/>
        </w:rPr>
        <w:t>acquisitions</w:t>
      </w:r>
      <w:proofErr w:type="spellEnd"/>
      <w:r>
        <w:rPr>
          <w:lang w:val="tr-TR"/>
        </w:rPr>
        <w:t xml:space="preserve"> of </w:t>
      </w:r>
      <w:proofErr w:type="spellStart"/>
      <w:r>
        <w:rPr>
          <w:lang w:val="tr-TR"/>
        </w:rPr>
        <w:t>rival</w:t>
      </w:r>
      <w:proofErr w:type="spellEnd"/>
      <w:r>
        <w:rPr>
          <w:lang w:val="tr-TR"/>
        </w:rPr>
        <w:t xml:space="preserve"> </w:t>
      </w:r>
      <w:proofErr w:type="spellStart"/>
      <w:r>
        <w:rPr>
          <w:lang w:val="tr-TR"/>
        </w:rPr>
        <w:t>competitors</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increasing</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product</w:t>
      </w:r>
      <w:proofErr w:type="spellEnd"/>
      <w:r>
        <w:rPr>
          <w:lang w:val="tr-TR"/>
        </w:rPr>
        <w:t xml:space="preserve"> </w:t>
      </w:r>
      <w:proofErr w:type="spellStart"/>
      <w:r>
        <w:rPr>
          <w:lang w:val="tr-TR"/>
        </w:rPr>
        <w:t>line</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lead</w:t>
      </w:r>
      <w:proofErr w:type="spellEnd"/>
      <w:r>
        <w:rPr>
          <w:lang w:val="tr-TR"/>
        </w:rPr>
        <w:t xml:space="preserve"> </w:t>
      </w:r>
      <w:proofErr w:type="spellStart"/>
      <w:r>
        <w:rPr>
          <w:lang w:val="tr-TR"/>
        </w:rPr>
        <w:t>them</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increase</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profits</w:t>
      </w:r>
      <w:proofErr w:type="spellEnd"/>
      <w:r>
        <w:rPr>
          <w:lang w:val="tr-TR"/>
        </w:rPr>
        <w:t>.</w:t>
      </w:r>
    </w:p>
    <w:p w14:paraId="685CDF4A" w14:textId="7537C6D0" w:rsidR="00CF4730" w:rsidRDefault="005169B5" w:rsidP="005169B5">
      <w:pPr>
        <w:rPr>
          <w:lang w:val="tr-TR"/>
        </w:rPr>
      </w:pPr>
      <w:proofErr w:type="spellStart"/>
      <w:r>
        <w:rPr>
          <w:lang w:val="tr-TR"/>
        </w:rPr>
        <w:t>Their</w:t>
      </w:r>
      <w:proofErr w:type="spellEnd"/>
      <w:r>
        <w:rPr>
          <w:lang w:val="tr-TR"/>
        </w:rPr>
        <w:t xml:space="preserve"> </w:t>
      </w:r>
      <w:proofErr w:type="spellStart"/>
      <w:r>
        <w:rPr>
          <w:lang w:val="tr-TR"/>
        </w:rPr>
        <w:t>other</w:t>
      </w:r>
      <w:proofErr w:type="spellEnd"/>
      <w:r>
        <w:rPr>
          <w:lang w:val="tr-TR"/>
        </w:rPr>
        <w:t xml:space="preserve"> </w:t>
      </w:r>
      <w:proofErr w:type="spellStart"/>
      <w:r>
        <w:rPr>
          <w:lang w:val="tr-TR"/>
        </w:rPr>
        <w:t>strategies</w:t>
      </w:r>
      <w:proofErr w:type="spellEnd"/>
      <w:r>
        <w:rPr>
          <w:lang w:val="tr-TR"/>
        </w:rPr>
        <w:t xml:space="preserve"> can be </w:t>
      </w:r>
      <w:proofErr w:type="spellStart"/>
      <w:r>
        <w:rPr>
          <w:lang w:val="tr-TR"/>
        </w:rPr>
        <w:t>told</w:t>
      </w:r>
      <w:proofErr w:type="spellEnd"/>
      <w:r>
        <w:rPr>
          <w:lang w:val="tr-TR"/>
        </w:rPr>
        <w:t xml:space="preserve"> as </w:t>
      </w:r>
      <w:proofErr w:type="spellStart"/>
      <w:r>
        <w:rPr>
          <w:lang w:val="tr-TR"/>
        </w:rPr>
        <w:t>i</w:t>
      </w:r>
      <w:r w:rsidR="00036CF1" w:rsidRPr="00036CF1">
        <w:rPr>
          <w:lang w:val="tr-TR"/>
        </w:rPr>
        <w:t>mproving</w:t>
      </w:r>
      <w:proofErr w:type="spellEnd"/>
      <w:r w:rsidR="00036CF1" w:rsidRPr="00036CF1">
        <w:rPr>
          <w:lang w:val="tr-TR"/>
        </w:rPr>
        <w:t xml:space="preserve"> </w:t>
      </w:r>
      <w:proofErr w:type="spellStart"/>
      <w:r w:rsidR="00036CF1" w:rsidRPr="00036CF1">
        <w:rPr>
          <w:lang w:val="tr-TR"/>
        </w:rPr>
        <w:t>logistics</w:t>
      </w:r>
      <w:proofErr w:type="spellEnd"/>
      <w:r>
        <w:rPr>
          <w:lang w:val="tr-TR"/>
        </w:rPr>
        <w:t xml:space="preserve">, </w:t>
      </w:r>
      <w:proofErr w:type="spellStart"/>
      <w:r>
        <w:rPr>
          <w:lang w:val="tr-TR"/>
        </w:rPr>
        <w:t>developing</w:t>
      </w:r>
      <w:proofErr w:type="spellEnd"/>
      <w:r>
        <w:rPr>
          <w:lang w:val="tr-TR"/>
        </w:rPr>
        <w:t xml:space="preserve"> </w:t>
      </w:r>
      <w:r w:rsidR="00036CF1" w:rsidRPr="00036CF1">
        <w:rPr>
          <w:lang w:val="tr-TR"/>
        </w:rPr>
        <w:t xml:space="preserve">an </w:t>
      </w:r>
      <w:proofErr w:type="spellStart"/>
      <w:r w:rsidR="00036CF1" w:rsidRPr="00036CF1">
        <w:rPr>
          <w:lang w:val="tr-TR"/>
        </w:rPr>
        <w:t>effective</w:t>
      </w:r>
      <w:proofErr w:type="spellEnd"/>
      <w:r w:rsidR="00036CF1" w:rsidRPr="00036CF1">
        <w:rPr>
          <w:lang w:val="tr-TR"/>
        </w:rPr>
        <w:t xml:space="preserve"> </w:t>
      </w:r>
      <w:proofErr w:type="spellStart"/>
      <w:r w:rsidR="00036CF1" w:rsidRPr="00036CF1">
        <w:rPr>
          <w:lang w:val="tr-TR"/>
        </w:rPr>
        <w:t>linkage</w:t>
      </w:r>
      <w:proofErr w:type="spellEnd"/>
      <w:r w:rsidR="00036CF1" w:rsidRPr="00036CF1">
        <w:rPr>
          <w:lang w:val="tr-TR"/>
        </w:rPr>
        <w:t xml:space="preserve"> </w:t>
      </w:r>
      <w:proofErr w:type="spellStart"/>
      <w:r w:rsidR="00036CF1" w:rsidRPr="00036CF1">
        <w:rPr>
          <w:lang w:val="tr-TR"/>
        </w:rPr>
        <w:t>between</w:t>
      </w:r>
      <w:proofErr w:type="spellEnd"/>
      <w:r w:rsidR="00036CF1" w:rsidRPr="00036CF1">
        <w:rPr>
          <w:lang w:val="tr-TR"/>
        </w:rPr>
        <w:t xml:space="preserve"> </w:t>
      </w:r>
      <w:proofErr w:type="spellStart"/>
      <w:r w:rsidR="00036CF1" w:rsidRPr="00036CF1">
        <w:rPr>
          <w:lang w:val="tr-TR"/>
        </w:rPr>
        <w:t>industry</w:t>
      </w:r>
      <w:proofErr w:type="spellEnd"/>
      <w:r w:rsidR="00036CF1" w:rsidRPr="00036CF1">
        <w:rPr>
          <w:lang w:val="tr-TR"/>
        </w:rPr>
        <w:t xml:space="preserve">, </w:t>
      </w:r>
      <w:proofErr w:type="spellStart"/>
      <w:r w:rsidR="00036CF1" w:rsidRPr="00036CF1">
        <w:rPr>
          <w:lang w:val="tr-TR"/>
        </w:rPr>
        <w:t>academia</w:t>
      </w:r>
      <w:proofErr w:type="spellEnd"/>
      <w:r w:rsidR="00036CF1" w:rsidRPr="00036CF1">
        <w:rPr>
          <w:lang w:val="tr-TR"/>
        </w:rPr>
        <w:t xml:space="preserve">, </w:t>
      </w:r>
      <w:proofErr w:type="spellStart"/>
      <w:r w:rsidR="00036CF1" w:rsidRPr="00036CF1">
        <w:rPr>
          <w:lang w:val="tr-TR"/>
        </w:rPr>
        <w:t>and</w:t>
      </w:r>
      <w:proofErr w:type="spellEnd"/>
      <w:r w:rsidR="00036CF1" w:rsidRPr="00036CF1">
        <w:rPr>
          <w:lang w:val="tr-TR"/>
        </w:rPr>
        <w:t xml:space="preserve"> R&amp;D </w:t>
      </w:r>
      <w:proofErr w:type="spellStart"/>
      <w:r w:rsidR="00036CF1" w:rsidRPr="00036CF1">
        <w:rPr>
          <w:lang w:val="tr-TR"/>
        </w:rPr>
        <w:t>institutes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working</w:t>
      </w:r>
      <w:proofErr w:type="spellEnd"/>
      <w:r>
        <w:rPr>
          <w:lang w:val="tr-TR"/>
        </w:rPr>
        <w:t xml:space="preserve"> in </w:t>
      </w:r>
      <w:proofErr w:type="spellStart"/>
      <w:r>
        <w:rPr>
          <w:lang w:val="tr-TR"/>
        </w:rPr>
        <w:t>close</w:t>
      </w:r>
      <w:proofErr w:type="spellEnd"/>
      <w:r>
        <w:rPr>
          <w:lang w:val="tr-TR"/>
        </w:rPr>
        <w:t xml:space="preserve"> </w:t>
      </w:r>
      <w:proofErr w:type="spellStart"/>
      <w:r>
        <w:rPr>
          <w:lang w:val="tr-TR"/>
        </w:rPr>
        <w:t>collaboration</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competitors</w:t>
      </w:r>
      <w:proofErr w:type="spellEnd"/>
      <w:r>
        <w:rPr>
          <w:lang w:val="tr-TR"/>
        </w:rPr>
        <w:t>.</w:t>
      </w:r>
    </w:p>
    <w:p w14:paraId="77D302FC" w14:textId="09A3E8A1" w:rsidR="0012669E" w:rsidRDefault="0012669E" w:rsidP="005169B5">
      <w:pPr>
        <w:rPr>
          <w:lang w:val="tr-TR"/>
        </w:rPr>
      </w:pPr>
    </w:p>
    <w:p w14:paraId="70200D80" w14:textId="18B2DD5D" w:rsidR="0012669E" w:rsidRDefault="0012669E" w:rsidP="005169B5">
      <w:pPr>
        <w:rPr>
          <w:lang w:val="tr-TR"/>
        </w:rPr>
      </w:pPr>
    </w:p>
    <w:p w14:paraId="20E307FD" w14:textId="77777777" w:rsidR="0012669E" w:rsidRDefault="0012669E" w:rsidP="005169B5">
      <w:pPr>
        <w:rPr>
          <w:lang w:val="tr-TR"/>
        </w:rPr>
      </w:pPr>
    </w:p>
    <w:p w14:paraId="7966059E" w14:textId="77777777" w:rsidR="005169B5" w:rsidRPr="005169B5" w:rsidRDefault="005169B5" w:rsidP="005169B5">
      <w:pPr>
        <w:rPr>
          <w:lang w:val="tr-TR"/>
        </w:rPr>
      </w:pPr>
    </w:p>
    <w:p w14:paraId="6FC831AA" w14:textId="77777777" w:rsidR="005902F8" w:rsidRPr="0012669E" w:rsidRDefault="007C5F74" w:rsidP="0012669E">
      <w:pPr>
        <w:pStyle w:val="Heading1"/>
      </w:pPr>
      <w:bookmarkStart w:id="7" w:name="_Toc80019482"/>
      <w:r w:rsidRPr="0012669E">
        <w:lastRenderedPageBreak/>
        <w:t>SUPPLY CHAIN NETWORK</w:t>
      </w:r>
      <w:bookmarkEnd w:id="7"/>
    </w:p>
    <w:p w14:paraId="6E264C6D" w14:textId="0B52CDEA" w:rsidR="007D7383" w:rsidRPr="00A8636E" w:rsidRDefault="0012669E" w:rsidP="00F7274A">
      <w:r>
        <w:t xml:space="preserve">Unique Textile has divided their products into two main groups. </w:t>
      </w:r>
      <w:r w:rsidR="007D7383" w:rsidRPr="00A8636E">
        <w:t>The groups are as follows.</w:t>
      </w:r>
    </w:p>
    <w:p w14:paraId="4E4EF399" w14:textId="613B70A7" w:rsidR="007D7383" w:rsidRPr="004072AE" w:rsidRDefault="0012669E" w:rsidP="00F7274A">
      <w:pPr>
        <w:pStyle w:val="ListParagraph"/>
        <w:numPr>
          <w:ilvl w:val="0"/>
          <w:numId w:val="16"/>
        </w:numPr>
        <w:spacing w:before="0" w:after="160"/>
        <w:jc w:val="left"/>
      </w:pPr>
      <w:r>
        <w:t>Women’s Clothing</w:t>
      </w:r>
    </w:p>
    <w:p w14:paraId="45E4141E" w14:textId="17113CB6" w:rsidR="007D7383" w:rsidRPr="004072AE" w:rsidRDefault="0012669E" w:rsidP="00F7274A">
      <w:pPr>
        <w:pStyle w:val="ListParagraph"/>
        <w:numPr>
          <w:ilvl w:val="0"/>
          <w:numId w:val="16"/>
        </w:numPr>
        <w:spacing w:before="0" w:after="160"/>
        <w:jc w:val="left"/>
      </w:pPr>
      <w:r>
        <w:t>Unisex T-Shirts</w:t>
      </w:r>
    </w:p>
    <w:p w14:paraId="30050B5D" w14:textId="405DA45D" w:rsidR="007D7383" w:rsidRPr="007D7383" w:rsidRDefault="007D7383" w:rsidP="00BF3919">
      <w:pPr>
        <w:pStyle w:val="Heading2"/>
      </w:pPr>
      <w:bookmarkStart w:id="8" w:name="_Toc80019483"/>
      <w:r w:rsidRPr="007D7383">
        <w:t xml:space="preserve">Supply Chain at </w:t>
      </w:r>
      <w:r w:rsidR="0012669E">
        <w:t>Unique Textile</w:t>
      </w:r>
      <w:bookmarkEnd w:id="8"/>
    </w:p>
    <w:p w14:paraId="4C91B31F" w14:textId="3B717105" w:rsidR="007D7383" w:rsidRDefault="00F015CA" w:rsidP="00F7274A">
      <w:r>
        <w:t>Unique Textile’s s</w:t>
      </w:r>
      <w:r w:rsidR="007D7383" w:rsidRPr="008114DB">
        <w:t>upply chain experts</w:t>
      </w:r>
      <w:r>
        <w:t xml:space="preserve"> are </w:t>
      </w:r>
      <w:r w:rsidR="007D7383" w:rsidRPr="008114DB">
        <w:t>play</w:t>
      </w:r>
      <w:r>
        <w:t>ing</w:t>
      </w:r>
      <w:r w:rsidR="007D7383" w:rsidRPr="008114DB">
        <w:t xml:space="preserve"> a</w:t>
      </w:r>
      <w:r>
        <w:t>n important</w:t>
      </w:r>
      <w:r w:rsidR="007D7383" w:rsidRPr="008114DB">
        <w:t xml:space="preserve"> role in ensuring the quality of the products they offer to their customers and consumers.</w:t>
      </w:r>
      <w:r>
        <w:t xml:space="preserve"> They </w:t>
      </w:r>
      <w:r w:rsidR="007D7383" w:rsidRPr="008114DB">
        <w:t xml:space="preserve">keep inventory levels in balance to ensure the correct supply of products. </w:t>
      </w:r>
      <w:r>
        <w:t>T</w:t>
      </w:r>
      <w:r w:rsidR="007D7383" w:rsidRPr="008114DB">
        <w:t>hey collaborate with commercial teams to</w:t>
      </w:r>
      <w:r>
        <w:t xml:space="preserve"> accurately </w:t>
      </w:r>
      <w:r w:rsidR="007D7383" w:rsidRPr="008114DB">
        <w:t>forecast demand</w:t>
      </w:r>
      <w:r>
        <w:t xml:space="preserve">.  </w:t>
      </w:r>
    </w:p>
    <w:p w14:paraId="165AFB90" w14:textId="77777777" w:rsidR="00F015CA" w:rsidRPr="00F015CA" w:rsidRDefault="00F015CA" w:rsidP="00F7274A"/>
    <w:p w14:paraId="0C9178EB" w14:textId="4FE1ADAF" w:rsidR="00991D75" w:rsidRPr="008114DB" w:rsidRDefault="00BE313C" w:rsidP="00BF3919">
      <w:pPr>
        <w:pStyle w:val="Heading2"/>
      </w:pPr>
      <w:r>
        <w:t xml:space="preserve"> </w:t>
      </w:r>
      <w:bookmarkStart w:id="9" w:name="_Toc80019484"/>
      <w:r w:rsidR="00991D75" w:rsidRPr="008114DB">
        <w:t>Forecasting</w:t>
      </w:r>
      <w:bookmarkEnd w:id="9"/>
    </w:p>
    <w:p w14:paraId="52DF5A6A" w14:textId="66894EF3" w:rsidR="00902A9B" w:rsidRDefault="009A6CBF" w:rsidP="009F2A3A">
      <w:pPr>
        <w:pStyle w:val="TableofFigures"/>
        <w:tabs>
          <w:tab w:val="right" w:leader="dot" w:pos="8777"/>
        </w:tabs>
        <w:rPr>
          <w:lang w:val="tr-TR"/>
        </w:rPr>
      </w:pPr>
      <w:r>
        <w:t xml:space="preserve">They are using ERP </w:t>
      </w:r>
      <w:proofErr w:type="spellStart"/>
      <w:r>
        <w:t>Softwares</w:t>
      </w:r>
      <w:proofErr w:type="spellEnd"/>
      <w:r>
        <w:t xml:space="preserve"> such as </w:t>
      </w:r>
      <w:r w:rsidRPr="009A6CBF">
        <w:t>SAP Business One and SAP Integrated Business Planning programs.</w:t>
      </w:r>
      <w:r>
        <w:t xml:space="preserve"> They are preferring historical </w:t>
      </w:r>
      <w:r w:rsidRPr="009A6CBF">
        <w:rPr>
          <w:lang w:val="tr-TR"/>
        </w:rPr>
        <w:t>data</w:t>
      </w:r>
      <w:r>
        <w:rPr>
          <w:lang w:val="tr-TR"/>
        </w:rPr>
        <w:t xml:space="preserve"> </w:t>
      </w:r>
      <w:proofErr w:type="spellStart"/>
      <w:r w:rsidRPr="009A6CBF">
        <w:rPr>
          <w:lang w:val="tr-TR"/>
        </w:rPr>
        <w:t>when</w:t>
      </w:r>
      <w:proofErr w:type="spellEnd"/>
      <w:r w:rsidRPr="009A6CBF">
        <w:rPr>
          <w:lang w:val="tr-TR"/>
        </w:rPr>
        <w:t xml:space="preserve"> </w:t>
      </w:r>
      <w:proofErr w:type="spellStart"/>
      <w:r w:rsidRPr="009A6CBF">
        <w:rPr>
          <w:lang w:val="tr-TR"/>
        </w:rPr>
        <w:t>there</w:t>
      </w:r>
      <w:proofErr w:type="spellEnd"/>
      <w:r w:rsidRPr="009A6CBF">
        <w:rPr>
          <w:lang w:val="tr-TR"/>
        </w:rPr>
        <w:t xml:space="preserve"> is </w:t>
      </w:r>
      <w:proofErr w:type="spellStart"/>
      <w:r w:rsidRPr="009A6CBF">
        <w:rPr>
          <w:lang w:val="tr-TR"/>
        </w:rPr>
        <w:t>sufficient</w:t>
      </w:r>
      <w:proofErr w:type="spellEnd"/>
      <w:r w:rsidRPr="009A6CBF">
        <w:rPr>
          <w:lang w:val="tr-TR"/>
        </w:rPr>
        <w:t xml:space="preserve"> data </w:t>
      </w:r>
      <w:proofErr w:type="spellStart"/>
      <w:r w:rsidRPr="009A6CBF">
        <w:rPr>
          <w:lang w:val="tr-TR"/>
        </w:rPr>
        <w:t>to</w:t>
      </w:r>
      <w:proofErr w:type="spellEnd"/>
      <w:r w:rsidRPr="009A6CBF">
        <w:rPr>
          <w:lang w:val="tr-TR"/>
        </w:rPr>
        <w:t xml:space="preserve"> </w:t>
      </w:r>
      <w:proofErr w:type="spellStart"/>
      <w:r w:rsidRPr="009A6CBF">
        <w:rPr>
          <w:lang w:val="tr-TR"/>
        </w:rPr>
        <w:t>use</w:t>
      </w:r>
      <w:proofErr w:type="spellEnd"/>
      <w:r w:rsidRPr="009A6CBF">
        <w:rPr>
          <w:lang w:val="tr-TR"/>
        </w:rPr>
        <w:t xml:space="preserve">. </w:t>
      </w:r>
      <w:proofErr w:type="spellStart"/>
      <w:r w:rsidRPr="009A6CBF">
        <w:rPr>
          <w:lang w:val="tr-TR"/>
        </w:rPr>
        <w:t>Unless</w:t>
      </w:r>
      <w:proofErr w:type="spellEnd"/>
      <w:r w:rsidRPr="009A6CBF">
        <w:rPr>
          <w:lang w:val="tr-TR"/>
        </w:rPr>
        <w:t xml:space="preserve"> </w:t>
      </w:r>
      <w:proofErr w:type="spellStart"/>
      <w:r w:rsidRPr="009A6CBF">
        <w:rPr>
          <w:lang w:val="tr-TR"/>
        </w:rPr>
        <w:t>it’s</w:t>
      </w:r>
      <w:proofErr w:type="spellEnd"/>
      <w:r w:rsidRPr="009A6CBF">
        <w:rPr>
          <w:lang w:val="tr-TR"/>
        </w:rPr>
        <w:t xml:space="preserve"> not </w:t>
      </w:r>
      <w:proofErr w:type="spellStart"/>
      <w:r w:rsidRPr="009A6CBF">
        <w:rPr>
          <w:lang w:val="tr-TR"/>
        </w:rPr>
        <w:t>sufficient</w:t>
      </w:r>
      <w:proofErr w:type="spellEnd"/>
      <w:r w:rsidRPr="009A6CBF">
        <w:rPr>
          <w:lang w:val="tr-TR"/>
        </w:rPr>
        <w:t xml:space="preserve">, </w:t>
      </w:r>
      <w:proofErr w:type="spellStart"/>
      <w:r>
        <w:rPr>
          <w:lang w:val="tr-TR"/>
        </w:rPr>
        <w:t>they</w:t>
      </w:r>
      <w:proofErr w:type="spellEnd"/>
      <w:r w:rsidRPr="009A6CBF">
        <w:rPr>
          <w:lang w:val="tr-TR"/>
        </w:rPr>
        <w:t xml:space="preserve"> </w:t>
      </w:r>
      <w:proofErr w:type="spellStart"/>
      <w:r w:rsidRPr="009A6CBF">
        <w:rPr>
          <w:lang w:val="tr-TR"/>
        </w:rPr>
        <w:t>try</w:t>
      </w:r>
      <w:proofErr w:type="spellEnd"/>
      <w:r w:rsidRPr="009A6CBF">
        <w:rPr>
          <w:lang w:val="tr-TR"/>
        </w:rPr>
        <w:t xml:space="preserve"> </w:t>
      </w:r>
      <w:proofErr w:type="spellStart"/>
      <w:r w:rsidRPr="009A6CBF">
        <w:rPr>
          <w:lang w:val="tr-TR"/>
        </w:rPr>
        <w:t>to</w:t>
      </w:r>
      <w:proofErr w:type="spellEnd"/>
      <w:r w:rsidRPr="009A6CBF">
        <w:rPr>
          <w:lang w:val="tr-TR"/>
        </w:rPr>
        <w:t xml:space="preserve"> </w:t>
      </w:r>
      <w:proofErr w:type="spellStart"/>
      <w:r w:rsidRPr="009A6CBF">
        <w:rPr>
          <w:lang w:val="tr-TR"/>
        </w:rPr>
        <w:t>make</w:t>
      </w:r>
      <w:proofErr w:type="spellEnd"/>
      <w:r w:rsidRPr="009A6CBF">
        <w:rPr>
          <w:lang w:val="tr-TR"/>
        </w:rPr>
        <w:t xml:space="preserve"> </w:t>
      </w:r>
      <w:proofErr w:type="spellStart"/>
      <w:r w:rsidRPr="009A6CBF">
        <w:rPr>
          <w:lang w:val="tr-TR"/>
        </w:rPr>
        <w:t>the</w:t>
      </w:r>
      <w:proofErr w:type="spellEnd"/>
      <w:r w:rsidRPr="009A6CBF">
        <w:rPr>
          <w:lang w:val="tr-TR"/>
        </w:rPr>
        <w:t xml:space="preserve"> </w:t>
      </w:r>
      <w:proofErr w:type="spellStart"/>
      <w:r w:rsidRPr="009A6CBF">
        <w:rPr>
          <w:lang w:val="tr-TR"/>
        </w:rPr>
        <w:t>most</w:t>
      </w:r>
      <w:proofErr w:type="spellEnd"/>
      <w:r w:rsidRPr="009A6CBF">
        <w:rPr>
          <w:lang w:val="tr-TR"/>
        </w:rPr>
        <w:t xml:space="preserve"> </w:t>
      </w:r>
      <w:proofErr w:type="spellStart"/>
      <w:r w:rsidRPr="009A6CBF">
        <w:rPr>
          <w:lang w:val="tr-TR"/>
        </w:rPr>
        <w:t>accurate</w:t>
      </w:r>
      <w:proofErr w:type="spellEnd"/>
      <w:r w:rsidRPr="009A6CBF">
        <w:rPr>
          <w:lang w:val="tr-TR"/>
        </w:rPr>
        <w:t xml:space="preserve"> </w:t>
      </w:r>
      <w:proofErr w:type="spellStart"/>
      <w:r w:rsidRPr="009A6CBF">
        <w:rPr>
          <w:lang w:val="tr-TR"/>
        </w:rPr>
        <w:t>forecasting</w:t>
      </w:r>
      <w:proofErr w:type="spellEnd"/>
      <w:r w:rsidRPr="009A6CBF">
        <w:rPr>
          <w:lang w:val="tr-TR"/>
        </w:rPr>
        <w:t xml:space="preserve"> </w:t>
      </w:r>
      <w:proofErr w:type="spellStart"/>
      <w:r w:rsidRPr="009A6CBF">
        <w:rPr>
          <w:lang w:val="tr-TR"/>
        </w:rPr>
        <w:t>with</w:t>
      </w:r>
      <w:proofErr w:type="spellEnd"/>
      <w:r w:rsidRPr="009A6CBF">
        <w:rPr>
          <w:lang w:val="tr-TR"/>
        </w:rPr>
        <w:t xml:space="preserve"> </w:t>
      </w:r>
      <w:proofErr w:type="spellStart"/>
      <w:r>
        <w:rPr>
          <w:lang w:val="tr-TR"/>
        </w:rPr>
        <w:t>their</w:t>
      </w:r>
      <w:proofErr w:type="spellEnd"/>
      <w:r>
        <w:rPr>
          <w:lang w:val="tr-TR"/>
        </w:rPr>
        <w:t xml:space="preserve"> </w:t>
      </w:r>
      <w:proofErr w:type="spellStart"/>
      <w:r w:rsidRPr="009A6CBF">
        <w:rPr>
          <w:lang w:val="tr-TR"/>
        </w:rPr>
        <w:t>studies</w:t>
      </w:r>
      <w:proofErr w:type="spellEnd"/>
      <w:r w:rsidRPr="009A6CBF">
        <w:rPr>
          <w:lang w:val="tr-TR"/>
        </w:rPr>
        <w:t>.</w:t>
      </w:r>
    </w:p>
    <w:p w14:paraId="3CA69FA9" w14:textId="77777777" w:rsidR="009F2A3A" w:rsidRPr="009F2A3A" w:rsidRDefault="009F2A3A" w:rsidP="009F2A3A">
      <w:pPr>
        <w:rPr>
          <w:lang w:val="tr-TR"/>
        </w:rPr>
      </w:pPr>
    </w:p>
    <w:p w14:paraId="7ED8F4AD" w14:textId="1D8E50FA" w:rsidR="00F015CA" w:rsidRPr="00F015CA" w:rsidRDefault="00BE313C" w:rsidP="00F015CA">
      <w:pPr>
        <w:pStyle w:val="Heading2"/>
      </w:pPr>
      <w:r>
        <w:t xml:space="preserve"> </w:t>
      </w:r>
      <w:bookmarkStart w:id="10" w:name="_Toc80019485"/>
      <w:r w:rsidR="00BB33E5" w:rsidRPr="008114DB">
        <w:t>Logistics</w:t>
      </w:r>
      <w:bookmarkEnd w:id="10"/>
    </w:p>
    <w:p w14:paraId="23E20E5C" w14:textId="44498C13" w:rsidR="00BB33E5" w:rsidRPr="008114DB" w:rsidRDefault="00BB33E5" w:rsidP="00F7274A">
      <w:pPr>
        <w:pStyle w:val="Heading3"/>
      </w:pPr>
      <w:bookmarkStart w:id="11" w:name="_Toc80019486"/>
      <w:r w:rsidRPr="008114DB">
        <w:t>Outbound Logistics</w:t>
      </w:r>
      <w:bookmarkEnd w:id="11"/>
    </w:p>
    <w:p w14:paraId="1395F4C8" w14:textId="42E11280" w:rsidR="00924C27" w:rsidRPr="00924C27" w:rsidRDefault="00924C27" w:rsidP="00924C27">
      <w:r>
        <w:t>Outbound logistics refers to the transportation, storage, and delivery systems that bring your products to your customers. It is the way you bring your finished products to their destinations and Unique supplies raw materials in its factories and transports finished products most efficiently to the brands.</w:t>
      </w:r>
    </w:p>
    <w:p w14:paraId="0BB27D36" w14:textId="77777777" w:rsidR="00BB33E5" w:rsidRPr="008114DB" w:rsidRDefault="00BB33E5" w:rsidP="00F7274A">
      <w:pPr>
        <w:pStyle w:val="Heading3"/>
      </w:pPr>
      <w:bookmarkStart w:id="12" w:name="_Toc80019487"/>
      <w:r w:rsidRPr="008114DB">
        <w:t>Inbound Logistics</w:t>
      </w:r>
      <w:bookmarkEnd w:id="12"/>
    </w:p>
    <w:p w14:paraId="46586E66" w14:textId="41DC9511" w:rsidR="00924C27" w:rsidRPr="008114DB" w:rsidRDefault="00924C27" w:rsidP="00F7274A">
      <w:r>
        <w:t>Inbound logistics refers to the network that brings goods or materials to your business. Your inbound logistics network includes everything you need to transport, store, and deliver goods to your business from other suppliers. The actual products that you bring into your business depend on what you do. Unique includes raw materials processing stages, after the fabric processing, processes are finished, packaging processes are carried out and delivered to brand.</w:t>
      </w:r>
    </w:p>
    <w:p w14:paraId="40E6C9D2" w14:textId="6770C3B7" w:rsidR="00F5212C" w:rsidRDefault="00F5212C" w:rsidP="00BF3919">
      <w:pPr>
        <w:pStyle w:val="Heading2"/>
      </w:pPr>
      <w:bookmarkStart w:id="13" w:name="_Toc80019488"/>
      <w:r>
        <w:lastRenderedPageBreak/>
        <w:t>F</w:t>
      </w:r>
      <w:r w:rsidR="003762AC">
        <w:t>acilities</w:t>
      </w:r>
      <w:bookmarkEnd w:id="13"/>
    </w:p>
    <w:p w14:paraId="0A4B1C8C" w14:textId="4D1A99D4" w:rsidR="00DB735B" w:rsidRDefault="00924C27" w:rsidP="0015031B">
      <w:r>
        <w:t xml:space="preserve">Unique Textile has 4 factories, including Germany, Sweden, the </w:t>
      </w:r>
      <w:proofErr w:type="gramStart"/>
      <w:r>
        <w:t>Netherlands</w:t>
      </w:r>
      <w:proofErr w:type="gramEnd"/>
      <w:r>
        <w:t xml:space="preserve"> and Turkey. The company is currently trading in 3 countries on the European continent. In Turkey there is a production factory in </w:t>
      </w:r>
      <w:proofErr w:type="spellStart"/>
      <w:r>
        <w:t>Beyoğlu</w:t>
      </w:r>
      <w:proofErr w:type="spellEnd"/>
      <w:r>
        <w:t>. Each factory has 100 employees. Their goal is to spread to more continents, increase their sales and grow more day by day.</w:t>
      </w:r>
    </w:p>
    <w:p w14:paraId="108C2F10" w14:textId="77777777" w:rsidR="009F2A3A" w:rsidRDefault="009F2A3A" w:rsidP="0015031B"/>
    <w:tbl>
      <w:tblPr>
        <w:tblStyle w:val="TableGrid"/>
        <w:tblW w:w="0" w:type="auto"/>
        <w:tblLook w:val="04A0" w:firstRow="1" w:lastRow="0" w:firstColumn="1" w:lastColumn="0" w:noHBand="0" w:noVBand="1"/>
      </w:tblPr>
      <w:tblGrid>
        <w:gridCol w:w="2400"/>
        <w:gridCol w:w="2171"/>
        <w:gridCol w:w="2171"/>
        <w:gridCol w:w="2035"/>
      </w:tblGrid>
      <w:tr w:rsidR="009F2A3A" w14:paraId="4C261518" w14:textId="77777777" w:rsidTr="00A500EB">
        <w:tc>
          <w:tcPr>
            <w:tcW w:w="2462" w:type="dxa"/>
          </w:tcPr>
          <w:p w14:paraId="501317B7" w14:textId="77777777" w:rsidR="009F2A3A" w:rsidRPr="00FA24A5" w:rsidRDefault="009F2A3A" w:rsidP="00A500EB">
            <w:pPr>
              <w:jc w:val="center"/>
              <w:rPr>
                <w:b/>
                <w:bCs/>
              </w:rPr>
            </w:pPr>
            <w:r w:rsidRPr="00FA24A5">
              <w:rPr>
                <w:b/>
                <w:bCs/>
              </w:rPr>
              <w:t>Country</w:t>
            </w:r>
            <w:r>
              <w:rPr>
                <w:b/>
                <w:bCs/>
              </w:rPr>
              <w:t xml:space="preserve"> </w:t>
            </w:r>
          </w:p>
        </w:tc>
        <w:tc>
          <w:tcPr>
            <w:tcW w:w="2248" w:type="dxa"/>
          </w:tcPr>
          <w:p w14:paraId="0781B421" w14:textId="77777777" w:rsidR="009F2A3A" w:rsidRPr="00FA24A5" w:rsidRDefault="009F2A3A" w:rsidP="00A500EB">
            <w:pPr>
              <w:jc w:val="center"/>
              <w:rPr>
                <w:b/>
                <w:bCs/>
              </w:rPr>
            </w:pPr>
            <w:r w:rsidRPr="00FA24A5">
              <w:rPr>
                <w:b/>
                <w:bCs/>
              </w:rPr>
              <w:t>2019</w:t>
            </w:r>
            <w:r>
              <w:rPr>
                <w:b/>
                <w:bCs/>
              </w:rPr>
              <w:t xml:space="preserve"> </w:t>
            </w:r>
          </w:p>
        </w:tc>
        <w:tc>
          <w:tcPr>
            <w:tcW w:w="2248" w:type="dxa"/>
          </w:tcPr>
          <w:p w14:paraId="15E81801" w14:textId="77777777" w:rsidR="009F2A3A" w:rsidRPr="00FA24A5" w:rsidRDefault="009F2A3A" w:rsidP="00A500EB">
            <w:pPr>
              <w:jc w:val="center"/>
              <w:rPr>
                <w:b/>
                <w:bCs/>
              </w:rPr>
            </w:pPr>
            <w:r w:rsidRPr="00FA24A5">
              <w:rPr>
                <w:b/>
                <w:bCs/>
              </w:rPr>
              <w:t>2020</w:t>
            </w:r>
          </w:p>
        </w:tc>
        <w:tc>
          <w:tcPr>
            <w:tcW w:w="2104" w:type="dxa"/>
          </w:tcPr>
          <w:p w14:paraId="03ED92D1" w14:textId="77777777" w:rsidR="009F2A3A" w:rsidRPr="00FA24A5" w:rsidRDefault="009F2A3A" w:rsidP="00A500EB">
            <w:pPr>
              <w:jc w:val="center"/>
              <w:rPr>
                <w:b/>
                <w:bCs/>
              </w:rPr>
            </w:pPr>
            <w:r w:rsidRPr="00FA24A5">
              <w:rPr>
                <w:b/>
                <w:bCs/>
              </w:rPr>
              <w:t>2021</w:t>
            </w:r>
          </w:p>
        </w:tc>
      </w:tr>
      <w:tr w:rsidR="009F2A3A" w14:paraId="5B8F0202" w14:textId="77777777" w:rsidTr="00A500EB">
        <w:tc>
          <w:tcPr>
            <w:tcW w:w="2462" w:type="dxa"/>
          </w:tcPr>
          <w:p w14:paraId="6C042A42" w14:textId="77777777" w:rsidR="009F2A3A" w:rsidRPr="00FA24A5" w:rsidRDefault="009F2A3A" w:rsidP="00A500EB">
            <w:r w:rsidRPr="00FA24A5">
              <w:t>Germany</w:t>
            </w:r>
          </w:p>
        </w:tc>
        <w:tc>
          <w:tcPr>
            <w:tcW w:w="2248" w:type="dxa"/>
          </w:tcPr>
          <w:p w14:paraId="76D61F6F" w14:textId="77777777" w:rsidR="009F2A3A" w:rsidRPr="00FA24A5" w:rsidRDefault="009F2A3A" w:rsidP="00A500EB">
            <w:pPr>
              <w:jc w:val="center"/>
            </w:pPr>
            <w:r w:rsidRPr="00FA24A5">
              <w:t>40.548</w:t>
            </w:r>
          </w:p>
        </w:tc>
        <w:tc>
          <w:tcPr>
            <w:tcW w:w="2248" w:type="dxa"/>
          </w:tcPr>
          <w:p w14:paraId="0F80D01A" w14:textId="77777777" w:rsidR="009F2A3A" w:rsidRPr="00FA24A5" w:rsidRDefault="009F2A3A" w:rsidP="00A500EB">
            <w:pPr>
              <w:jc w:val="center"/>
            </w:pPr>
            <w:r w:rsidRPr="00FA24A5">
              <w:t>51.632</w:t>
            </w:r>
          </w:p>
        </w:tc>
        <w:tc>
          <w:tcPr>
            <w:tcW w:w="2104" w:type="dxa"/>
          </w:tcPr>
          <w:p w14:paraId="5BBC22C7" w14:textId="77777777" w:rsidR="009F2A3A" w:rsidRPr="00FA24A5" w:rsidRDefault="009F2A3A" w:rsidP="00A500EB">
            <w:pPr>
              <w:jc w:val="center"/>
            </w:pPr>
            <w:r w:rsidRPr="00FA24A5">
              <w:t>51.949</w:t>
            </w:r>
          </w:p>
        </w:tc>
      </w:tr>
      <w:tr w:rsidR="009F2A3A" w14:paraId="68693AA0" w14:textId="77777777" w:rsidTr="00A500EB">
        <w:tc>
          <w:tcPr>
            <w:tcW w:w="2462" w:type="dxa"/>
          </w:tcPr>
          <w:p w14:paraId="184CFF24" w14:textId="77777777" w:rsidR="009F2A3A" w:rsidRPr="00FA24A5" w:rsidRDefault="009F2A3A" w:rsidP="00A500EB">
            <w:proofErr w:type="spellStart"/>
            <w:r w:rsidRPr="00FA24A5">
              <w:t>Sweden</w:t>
            </w:r>
            <w:proofErr w:type="spellEnd"/>
          </w:p>
        </w:tc>
        <w:tc>
          <w:tcPr>
            <w:tcW w:w="2248" w:type="dxa"/>
          </w:tcPr>
          <w:p w14:paraId="5CE4B795" w14:textId="77777777" w:rsidR="009F2A3A" w:rsidRPr="00FA24A5" w:rsidRDefault="009F2A3A" w:rsidP="00A500EB">
            <w:pPr>
              <w:jc w:val="center"/>
            </w:pPr>
            <w:r w:rsidRPr="00FA24A5">
              <w:t>15.325</w:t>
            </w:r>
          </w:p>
        </w:tc>
        <w:tc>
          <w:tcPr>
            <w:tcW w:w="2248" w:type="dxa"/>
          </w:tcPr>
          <w:p w14:paraId="4D63AF1D" w14:textId="77777777" w:rsidR="009F2A3A" w:rsidRPr="00FA24A5" w:rsidRDefault="009F2A3A" w:rsidP="00A500EB">
            <w:pPr>
              <w:jc w:val="center"/>
            </w:pPr>
            <w:r w:rsidRPr="00FA24A5">
              <w:t>16.896</w:t>
            </w:r>
          </w:p>
        </w:tc>
        <w:tc>
          <w:tcPr>
            <w:tcW w:w="2104" w:type="dxa"/>
          </w:tcPr>
          <w:p w14:paraId="0441B92A" w14:textId="77777777" w:rsidR="009F2A3A" w:rsidRPr="00FA24A5" w:rsidRDefault="009F2A3A" w:rsidP="00A500EB">
            <w:pPr>
              <w:jc w:val="center"/>
            </w:pPr>
            <w:r w:rsidRPr="00FA24A5">
              <w:t>17.258</w:t>
            </w:r>
          </w:p>
        </w:tc>
      </w:tr>
      <w:tr w:rsidR="009F2A3A" w14:paraId="3346F572" w14:textId="77777777" w:rsidTr="00A500EB">
        <w:tc>
          <w:tcPr>
            <w:tcW w:w="2462" w:type="dxa"/>
          </w:tcPr>
          <w:p w14:paraId="27FAF913" w14:textId="77777777" w:rsidR="009F2A3A" w:rsidRPr="00FA24A5" w:rsidRDefault="009F2A3A" w:rsidP="00A500EB">
            <w:proofErr w:type="spellStart"/>
            <w:r w:rsidRPr="00FA24A5">
              <w:t>The</w:t>
            </w:r>
            <w:proofErr w:type="spellEnd"/>
            <w:r w:rsidRPr="00FA24A5">
              <w:t xml:space="preserve"> </w:t>
            </w:r>
            <w:proofErr w:type="spellStart"/>
            <w:r w:rsidRPr="00FA24A5">
              <w:t>Netherlands</w:t>
            </w:r>
            <w:proofErr w:type="spellEnd"/>
          </w:p>
        </w:tc>
        <w:tc>
          <w:tcPr>
            <w:tcW w:w="2248" w:type="dxa"/>
          </w:tcPr>
          <w:p w14:paraId="6232056C" w14:textId="77777777" w:rsidR="009F2A3A" w:rsidRPr="00FA24A5" w:rsidRDefault="009F2A3A" w:rsidP="00A500EB">
            <w:pPr>
              <w:jc w:val="center"/>
            </w:pPr>
            <w:r w:rsidRPr="00FA24A5">
              <w:t>4569</w:t>
            </w:r>
          </w:p>
        </w:tc>
        <w:tc>
          <w:tcPr>
            <w:tcW w:w="2248" w:type="dxa"/>
          </w:tcPr>
          <w:p w14:paraId="3406F0ED" w14:textId="77777777" w:rsidR="009F2A3A" w:rsidRPr="00FA24A5" w:rsidRDefault="009F2A3A" w:rsidP="00A500EB">
            <w:pPr>
              <w:jc w:val="center"/>
            </w:pPr>
            <w:r w:rsidRPr="00FA24A5">
              <w:t>6756</w:t>
            </w:r>
          </w:p>
        </w:tc>
        <w:tc>
          <w:tcPr>
            <w:tcW w:w="2104" w:type="dxa"/>
          </w:tcPr>
          <w:p w14:paraId="09559522" w14:textId="77777777" w:rsidR="009F2A3A" w:rsidRPr="00FA24A5" w:rsidRDefault="009F2A3A" w:rsidP="00A500EB">
            <w:pPr>
              <w:jc w:val="center"/>
            </w:pPr>
            <w:r w:rsidRPr="00FA24A5">
              <w:t>6856</w:t>
            </w:r>
          </w:p>
        </w:tc>
      </w:tr>
    </w:tbl>
    <w:p w14:paraId="173E6771" w14:textId="0A8CFEF3" w:rsidR="009F2A3A" w:rsidRPr="009F2A3A" w:rsidRDefault="009F2A3A" w:rsidP="009F2A3A">
      <w:pPr>
        <w:jc w:val="center"/>
        <w:rPr>
          <w:b/>
          <w:bCs/>
        </w:rPr>
      </w:pPr>
      <w:r>
        <w:rPr>
          <w:b/>
          <w:bCs/>
        </w:rPr>
        <w:t xml:space="preserve">Figure 2. </w:t>
      </w:r>
      <w:r w:rsidRPr="009F2A3A">
        <w:rPr>
          <w:b/>
          <w:bCs/>
        </w:rPr>
        <w:t>Expor</w:t>
      </w:r>
      <w:r>
        <w:rPr>
          <w:b/>
          <w:bCs/>
        </w:rPr>
        <w:t>t</w:t>
      </w:r>
      <w:r w:rsidRPr="009F2A3A">
        <w:rPr>
          <w:b/>
          <w:bCs/>
        </w:rPr>
        <w:t xml:space="preserve"> </w:t>
      </w:r>
      <w:r>
        <w:rPr>
          <w:b/>
          <w:bCs/>
        </w:rPr>
        <w:t>a</w:t>
      </w:r>
      <w:r w:rsidRPr="009F2A3A">
        <w:rPr>
          <w:b/>
          <w:bCs/>
        </w:rPr>
        <w:t>mount of Unique Textile (in tons)</w:t>
      </w:r>
    </w:p>
    <w:p w14:paraId="550E6055" w14:textId="77777777" w:rsidR="00902A9B" w:rsidRDefault="00902A9B" w:rsidP="0015031B"/>
    <w:p w14:paraId="401F8051" w14:textId="77777777" w:rsidR="0040697A" w:rsidRDefault="005668F1" w:rsidP="00BF3919">
      <w:pPr>
        <w:pStyle w:val="Heading2"/>
      </w:pPr>
      <w:r>
        <w:t xml:space="preserve"> </w:t>
      </w:r>
      <w:bookmarkStart w:id="14" w:name="_Toc80019489"/>
      <w:r>
        <w:t>P</w:t>
      </w:r>
      <w:r w:rsidR="003762AC">
        <w:t>ricing</w:t>
      </w:r>
      <w:bookmarkEnd w:id="14"/>
    </w:p>
    <w:p w14:paraId="7B9F85A3" w14:textId="02E6009C" w:rsidR="00902A9B" w:rsidRDefault="00902A9B" w:rsidP="00F5212C">
      <w:r>
        <w:t xml:space="preserve">Unique Textile is focused on the middle class when setting prices, and Unique Textile’s main goal is to produce strong and quality goods with suitable prices. In addition, we have </w:t>
      </w:r>
      <w:proofErr w:type="gramStart"/>
      <w:r>
        <w:t>entered into</w:t>
      </w:r>
      <w:proofErr w:type="gramEnd"/>
      <w:r>
        <w:t xml:space="preserve"> a price setting policy based on the prices of competing companies.</w:t>
      </w:r>
    </w:p>
    <w:p w14:paraId="4CB2102D" w14:textId="41E54140" w:rsidR="009F2A3A" w:rsidRDefault="009F2A3A" w:rsidP="00F5212C"/>
    <w:p w14:paraId="638B9500" w14:textId="78B38388" w:rsidR="009F2A3A" w:rsidRDefault="009F2A3A" w:rsidP="00F5212C">
      <w:r>
        <w:rPr>
          <w:noProof/>
        </w:rPr>
        <w:lastRenderedPageBreak/>
        <w:drawing>
          <wp:inline distT="0" distB="0" distL="0" distR="0" wp14:anchorId="326F5D02" wp14:editId="754FF063">
            <wp:extent cx="5486400" cy="3200400"/>
            <wp:effectExtent l="0" t="0" r="0" b="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C9E607" w14:textId="11219578" w:rsidR="009F2A3A" w:rsidRPr="009F2A3A" w:rsidRDefault="009F2A3A" w:rsidP="009F2A3A">
      <w:pPr>
        <w:jc w:val="center"/>
        <w:rPr>
          <w:b/>
          <w:bCs/>
        </w:rPr>
      </w:pPr>
      <w:r w:rsidRPr="009F2A3A">
        <w:rPr>
          <w:b/>
          <w:bCs/>
        </w:rPr>
        <w:t xml:space="preserve">Figure 3. Unique Textile’s cost percentage of fabric, accessory, and </w:t>
      </w:r>
      <w:proofErr w:type="spellStart"/>
      <w:r w:rsidRPr="009F2A3A">
        <w:rPr>
          <w:b/>
          <w:bCs/>
        </w:rPr>
        <w:t>worksmanship</w:t>
      </w:r>
      <w:proofErr w:type="spellEnd"/>
      <w:r w:rsidRPr="009F2A3A">
        <w:rPr>
          <w:b/>
          <w:bCs/>
        </w:rPr>
        <w:t>.</w:t>
      </w:r>
    </w:p>
    <w:p w14:paraId="1767D435" w14:textId="77777777" w:rsidR="00902A9B" w:rsidRPr="00210E8D" w:rsidRDefault="00902A9B" w:rsidP="00F5212C"/>
    <w:p w14:paraId="3FA75166" w14:textId="77777777" w:rsidR="007C5F74" w:rsidRDefault="007C5F74" w:rsidP="0012669E">
      <w:pPr>
        <w:pStyle w:val="Heading1"/>
      </w:pPr>
      <w:bookmarkStart w:id="15" w:name="_Toc80019490"/>
      <w:r>
        <w:t>CONCLUSION AND RECOMMENDATIONS</w:t>
      </w:r>
      <w:bookmarkEnd w:id="15"/>
    </w:p>
    <w:p w14:paraId="74DC1662" w14:textId="77777777" w:rsidR="00902A9B" w:rsidRDefault="00902A9B" w:rsidP="00902A9B">
      <w:pPr>
        <w:jc w:val="left"/>
      </w:pPr>
      <w:r w:rsidRPr="00171155">
        <w:t>Textile has become a constantly changing industry. The textile companies that were established in the past disappeared when they could not catch up with the technology.</w:t>
      </w:r>
    </w:p>
    <w:p w14:paraId="3A53A723" w14:textId="18E97722" w:rsidR="00902A9B" w:rsidRPr="00171155" w:rsidRDefault="00902A9B" w:rsidP="00902A9B">
      <w:pPr>
        <w:jc w:val="left"/>
      </w:pPr>
      <w:r w:rsidRPr="00171155">
        <w:t>The biggest factor in their disappearance is the high prices they give to customers.</w:t>
      </w:r>
      <w:r>
        <w:t xml:space="preserve"> </w:t>
      </w:r>
      <w:r w:rsidRPr="00171155">
        <w:t>Since customers found the price high, they turned to lower-priced alternatives.</w:t>
      </w:r>
      <w:r>
        <w:t xml:space="preserve"> </w:t>
      </w:r>
      <w:r w:rsidRPr="00171155">
        <w:t>The most effective way to reduce prices in the textile industry is to reduce costs</w:t>
      </w:r>
      <w:r>
        <w:t xml:space="preserve">. It begins with strong supply chain. </w:t>
      </w:r>
      <w:r w:rsidRPr="008E69CA">
        <w:t>Keeping stock becomes very risky as the customer's demands are constantly changing.</w:t>
      </w:r>
      <w:r>
        <w:t xml:space="preserve"> </w:t>
      </w:r>
      <w:r w:rsidRPr="008E69CA">
        <w:t>Our solution to this situation is to stock fabrics w</w:t>
      </w:r>
      <w:r>
        <w:t>hich we</w:t>
      </w:r>
      <w:r w:rsidRPr="008E69CA">
        <w:t xml:space="preserve"> need the most on monthly basis.</w:t>
      </w:r>
      <w:r>
        <w:t xml:space="preserve"> </w:t>
      </w:r>
      <w:r w:rsidRPr="008E69CA">
        <w:t>Estimating the monthly demands of the customer and keeping the appropriate stock.</w:t>
      </w:r>
      <w:r>
        <w:t xml:space="preserve"> </w:t>
      </w:r>
      <w:r w:rsidRPr="008E69CA">
        <w:t>By minimizing our storage costs with s</w:t>
      </w:r>
      <w:r>
        <w:t>afety</w:t>
      </w:r>
      <w:r w:rsidRPr="008E69CA">
        <w:t xml:space="preserve"> stock, we optimize customer satisfaction and delivery time.</w:t>
      </w:r>
    </w:p>
    <w:p w14:paraId="5A9398BA" w14:textId="34ECA0A8" w:rsidR="007C5F74" w:rsidRDefault="007C5F74" w:rsidP="00775327">
      <w:pPr>
        <w:spacing w:before="0" w:after="0"/>
        <w:jc w:val="left"/>
      </w:pPr>
      <w:r>
        <w:br w:type="page"/>
      </w:r>
    </w:p>
    <w:p w14:paraId="6B570676" w14:textId="47535976" w:rsidR="00BE05E6" w:rsidRPr="00BE05E6" w:rsidRDefault="00BE05E6" w:rsidP="0012669E">
      <w:pPr>
        <w:pStyle w:val="Heading1"/>
        <w:numPr>
          <w:ilvl w:val="0"/>
          <w:numId w:val="0"/>
        </w:numPr>
        <w:ind w:left="357"/>
      </w:pPr>
      <w:bookmarkStart w:id="16" w:name="_Toc80019491"/>
      <w:r>
        <w:lastRenderedPageBreak/>
        <w:t>REFERENCES</w:t>
      </w:r>
      <w:bookmarkEnd w:id="16"/>
    </w:p>
    <w:sdt>
      <w:sdtPr>
        <w:id w:val="-573587230"/>
        <w:bibliography/>
      </w:sdtPr>
      <w:sdtEndPr/>
      <w:sdtContent>
        <w:p w14:paraId="639BD623" w14:textId="77777777" w:rsidR="009C165C" w:rsidRPr="00901B5C" w:rsidRDefault="009C165C" w:rsidP="009C165C">
          <w:pPr>
            <w:jc w:val="center"/>
            <w:rPr>
              <w:color w:val="000000" w:themeColor="text1"/>
            </w:rPr>
          </w:pPr>
        </w:p>
        <w:p w14:paraId="6C72E77C" w14:textId="77777777" w:rsidR="009C165C" w:rsidRPr="00246A2E" w:rsidRDefault="009C165C" w:rsidP="009C165C">
          <w:pPr>
            <w:shd w:val="clear" w:color="auto" w:fill="FFFFFF"/>
            <w:spacing w:after="0"/>
            <w:rPr>
              <w:color w:val="000000" w:themeColor="text1"/>
            </w:rPr>
          </w:pPr>
          <w:proofErr w:type="spellStart"/>
          <w:r w:rsidRPr="00246A2E">
            <w:rPr>
              <w:color w:val="000000" w:themeColor="text1"/>
            </w:rPr>
            <w:t>Tayur</w:t>
          </w:r>
          <w:proofErr w:type="spellEnd"/>
          <w:r w:rsidRPr="00246A2E">
            <w:rPr>
              <w:color w:val="000000" w:themeColor="text1"/>
            </w:rPr>
            <w:t xml:space="preserve">, S., </w:t>
          </w:r>
          <w:proofErr w:type="spellStart"/>
          <w:r w:rsidRPr="00246A2E">
            <w:rPr>
              <w:color w:val="000000" w:themeColor="text1"/>
            </w:rPr>
            <w:t>Ganeshan</w:t>
          </w:r>
          <w:proofErr w:type="spellEnd"/>
          <w:r w:rsidRPr="00246A2E">
            <w:rPr>
              <w:color w:val="000000" w:themeColor="text1"/>
            </w:rPr>
            <w:t xml:space="preserve">, R., &amp; Magazine, M. J. (1998). Quantitative Models for Supply Chain </w:t>
          </w:r>
        </w:p>
        <w:p w14:paraId="0F277A09" w14:textId="77777777" w:rsidR="009C165C" w:rsidRPr="00901B5C" w:rsidRDefault="009C165C" w:rsidP="009C165C">
          <w:pPr>
            <w:shd w:val="clear" w:color="auto" w:fill="FFFFFF"/>
            <w:spacing w:after="0"/>
            <w:rPr>
              <w:color w:val="000000" w:themeColor="text1"/>
              <w:spacing w:val="1"/>
            </w:rPr>
          </w:pPr>
          <w:r w:rsidRPr="00246A2E">
            <w:rPr>
              <w:color w:val="000000" w:themeColor="text1"/>
              <w:spacing w:val="1"/>
            </w:rPr>
            <w:t>Management. MA: Kluwer.</w:t>
          </w:r>
        </w:p>
        <w:p w14:paraId="2126BC2C" w14:textId="2E43EC0B" w:rsidR="009C165C" w:rsidRPr="00901B5C" w:rsidRDefault="009C165C" w:rsidP="009C165C">
          <w:pPr>
            <w:shd w:val="clear" w:color="auto" w:fill="FFFFFF"/>
            <w:spacing w:after="0"/>
            <w:rPr>
              <w:color w:val="000000" w:themeColor="text1"/>
              <w:spacing w:val="1"/>
            </w:rPr>
          </w:pPr>
          <w:r w:rsidRPr="00901B5C">
            <w:rPr>
              <w:color w:val="000000" w:themeColor="text1"/>
              <w:spacing w:val="1"/>
            </w:rPr>
            <w:t xml:space="preserve">Miller </w:t>
          </w:r>
          <w:r w:rsidRPr="00901B5C">
            <w:rPr>
              <w:color w:val="000000" w:themeColor="text1"/>
              <w:spacing w:val="1"/>
            </w:rPr>
            <w:tab/>
          </w:r>
          <w:proofErr w:type="spellStart"/>
          <w:proofErr w:type="gramStart"/>
          <w:r w:rsidRPr="00901B5C">
            <w:rPr>
              <w:color w:val="000000" w:themeColor="text1"/>
              <w:spacing w:val="1"/>
            </w:rPr>
            <w:t>J.Roth</w:t>
          </w:r>
          <w:proofErr w:type="spellEnd"/>
          <w:proofErr w:type="gramEnd"/>
          <w:r w:rsidRPr="00901B5C">
            <w:rPr>
              <w:color w:val="000000" w:themeColor="text1"/>
              <w:spacing w:val="1"/>
            </w:rPr>
            <w:t xml:space="preserve"> A. (1994) Outbound logistics and Supply chain strategies. Management science 40:285-304</w:t>
          </w:r>
        </w:p>
        <w:p w14:paraId="3601D2CD" w14:textId="7EC3286D" w:rsidR="009C165C" w:rsidRPr="00901B5C" w:rsidRDefault="009C165C" w:rsidP="009C165C">
          <w:pPr>
            <w:shd w:val="clear" w:color="auto" w:fill="FFFFFF"/>
            <w:spacing w:after="0"/>
            <w:rPr>
              <w:color w:val="000000" w:themeColor="text1"/>
              <w:spacing w:val="1"/>
            </w:rPr>
          </w:pPr>
          <w:r w:rsidRPr="00901B5C">
            <w:rPr>
              <w:color w:val="000000" w:themeColor="text1"/>
              <w:spacing w:val="1"/>
            </w:rPr>
            <w:t>Cats, Supply Chain Management from resources</w:t>
          </w:r>
        </w:p>
        <w:p w14:paraId="5FEE10C6" w14:textId="06BECA30" w:rsidR="009C165C" w:rsidRPr="00901B5C" w:rsidRDefault="009C165C" w:rsidP="009C165C">
          <w:pPr>
            <w:shd w:val="clear" w:color="auto" w:fill="FFFFFF"/>
            <w:spacing w:after="0"/>
            <w:rPr>
              <w:color w:val="000000" w:themeColor="text1"/>
              <w:spacing w:val="1"/>
              <w:u w:val="single"/>
            </w:rPr>
          </w:pPr>
          <w:hyperlink r:id="rId13" w:history="1">
            <w:r w:rsidRPr="00901B5C">
              <w:rPr>
                <w:rStyle w:val="Hyperlink"/>
                <w:color w:val="000000" w:themeColor="text1"/>
                <w:spacing w:val="1"/>
              </w:rPr>
              <w:t>https://cats.iku.edu.tr/access/content/group/8d2b7b5a-8613-4629-b62b-f65b2a06ddc7/ch03.pdf</w:t>
            </w:r>
          </w:hyperlink>
        </w:p>
        <w:p w14:paraId="513708A5" w14:textId="4FDA0E2C" w:rsidR="009C165C" w:rsidRDefault="009C165C" w:rsidP="009C165C">
          <w:pPr>
            <w:shd w:val="clear" w:color="auto" w:fill="FFFFFF"/>
            <w:spacing w:after="0"/>
            <w:rPr>
              <w:color w:val="000000" w:themeColor="text1"/>
              <w:spacing w:val="-3"/>
              <w:shd w:val="clear" w:color="auto" w:fill="FFFFFF"/>
            </w:rPr>
          </w:pPr>
          <w:r w:rsidRPr="00901B5C">
            <w:rPr>
              <w:color w:val="000000" w:themeColor="text1"/>
              <w:spacing w:val="-3"/>
              <w:shd w:val="clear" w:color="auto" w:fill="FFFFFF"/>
            </w:rPr>
            <w:t xml:space="preserve">See </w:t>
          </w:r>
          <w:proofErr w:type="gramStart"/>
          <w:r w:rsidRPr="00901B5C">
            <w:rPr>
              <w:color w:val="000000" w:themeColor="text1"/>
              <w:spacing w:val="-3"/>
              <w:shd w:val="clear" w:color="auto" w:fill="FFFFFF"/>
            </w:rPr>
            <w:t>Graham  F.</w:t>
          </w:r>
          <w:proofErr w:type="gramEnd"/>
          <w:r w:rsidRPr="00901B5C">
            <w:rPr>
              <w:color w:val="000000" w:themeColor="text1"/>
              <w:spacing w:val="-3"/>
              <w:shd w:val="clear" w:color="auto" w:fill="FFFFFF"/>
            </w:rPr>
            <w:t xml:space="preserve"> </w:t>
          </w:r>
          <w:proofErr w:type="spellStart"/>
          <w:r w:rsidRPr="00901B5C">
            <w:rPr>
              <w:color w:val="000000" w:themeColor="text1"/>
              <w:spacing w:val="-3"/>
              <w:shd w:val="clear" w:color="auto" w:fill="FFFFFF"/>
            </w:rPr>
            <w:t>Pyatt</w:t>
          </w:r>
          <w:proofErr w:type="spellEnd"/>
          <w:r w:rsidRPr="00901B5C">
            <w:rPr>
              <w:color w:val="000000" w:themeColor="text1"/>
              <w:spacing w:val="-3"/>
              <w:shd w:val="clear" w:color="auto" w:fill="FFFFFF"/>
            </w:rPr>
            <w:t xml:space="preserve"> </w:t>
          </w:r>
          <w:proofErr w:type="spellStart"/>
          <w:r w:rsidRPr="00901B5C">
            <w:rPr>
              <w:color w:val="000000" w:themeColor="text1"/>
              <w:spacing w:val="-3"/>
              <w:shd w:val="clear" w:color="auto" w:fill="FFFFFF"/>
            </w:rPr>
            <w:t>Forecats</w:t>
          </w:r>
          <w:proofErr w:type="spellEnd"/>
          <w:r w:rsidRPr="00901B5C">
            <w:rPr>
              <w:color w:val="000000" w:themeColor="text1"/>
              <w:spacing w:val="-3"/>
              <w:shd w:val="clear" w:color="auto" w:fill="FFFFFF"/>
            </w:rPr>
            <w:t xml:space="preserve"> and Demand for Management (London, Cambridge University Press 1964)</w:t>
          </w:r>
        </w:p>
        <w:p w14:paraId="47538D50" w14:textId="77777777" w:rsidR="009C165C" w:rsidRDefault="009C165C" w:rsidP="009C165C">
          <w:pPr>
            <w:shd w:val="clear" w:color="auto" w:fill="FFFFFF"/>
            <w:spacing w:after="0"/>
          </w:pPr>
          <w:r w:rsidRPr="00901B5C">
            <w:t>Erkan, B. (2013). Determination of international competitiveness in Turkey's textile and ready-to-wear sector exports.</w:t>
          </w:r>
          <w:r>
            <w:t xml:space="preserve"> </w:t>
          </w:r>
          <w:r w:rsidRPr="00901B5C">
            <w:t>Anadolu</w:t>
          </w:r>
          <w:r>
            <w:t xml:space="preserve"> University</w:t>
          </w:r>
          <w:r w:rsidRPr="00901B5C">
            <w:t xml:space="preserve"> </w:t>
          </w:r>
          <w:r>
            <w:t>Social Science.</w:t>
          </w:r>
        </w:p>
        <w:p w14:paraId="6D1D70C0" w14:textId="6B611B10" w:rsidR="007C5F74" w:rsidRPr="007C5F74" w:rsidRDefault="009C165C" w:rsidP="009C165C">
          <w:pPr>
            <w:pStyle w:val="Bibliography"/>
            <w:ind w:left="720" w:hanging="720"/>
          </w:pPr>
        </w:p>
      </w:sdtContent>
    </w:sdt>
    <w:sectPr w:rsidR="007C5F74" w:rsidRPr="007C5F74" w:rsidSect="00FD7110">
      <w:headerReference w:type="even" r:id="rId14"/>
      <w:headerReference w:type="default" r:id="rId15"/>
      <w:pgSz w:w="11906" w:h="16838" w:code="9"/>
      <w:pgMar w:top="1985" w:right="1134" w:bottom="1134" w:left="1985" w:header="113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34C0" w14:textId="77777777" w:rsidR="000B48EB" w:rsidRDefault="000B48EB">
      <w:r>
        <w:separator/>
      </w:r>
    </w:p>
  </w:endnote>
  <w:endnote w:type="continuationSeparator" w:id="0">
    <w:p w14:paraId="0CBFDBE5" w14:textId="77777777" w:rsidR="000B48EB" w:rsidRDefault="000B4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ECCF" w14:textId="77777777" w:rsidR="000B48EB" w:rsidRDefault="000B48EB">
      <w:r>
        <w:separator/>
      </w:r>
    </w:p>
  </w:footnote>
  <w:footnote w:type="continuationSeparator" w:id="0">
    <w:p w14:paraId="17F207E2" w14:textId="77777777" w:rsidR="000B48EB" w:rsidRDefault="000B4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0D2E" w14:textId="77777777" w:rsidR="00FE4D04" w:rsidRDefault="00FE4D04" w:rsidP="002E54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A89C1" w14:textId="77777777" w:rsidR="00FE4D04" w:rsidRDefault="00FE4D04" w:rsidP="000548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C6D5" w14:textId="77777777" w:rsidR="00FE4D04" w:rsidRDefault="00FE4D04" w:rsidP="002E54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AE8E48" w14:textId="77777777" w:rsidR="00FE4D04" w:rsidRDefault="00FE4D04" w:rsidP="000548E7">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D03BC" w14:textId="77777777" w:rsidR="00E84109" w:rsidRDefault="00C81E81" w:rsidP="002E542E">
    <w:pPr>
      <w:pStyle w:val="Header"/>
      <w:framePr w:wrap="around" w:vAnchor="text" w:hAnchor="margin" w:xAlign="right" w:y="1"/>
      <w:rPr>
        <w:rStyle w:val="PageNumber"/>
      </w:rPr>
    </w:pPr>
    <w:r>
      <w:rPr>
        <w:rStyle w:val="PageNumber"/>
      </w:rPr>
      <w:fldChar w:fldCharType="begin"/>
    </w:r>
    <w:r w:rsidR="00E84109">
      <w:rPr>
        <w:rStyle w:val="PageNumber"/>
      </w:rPr>
      <w:instrText xml:space="preserve">PAGE  </w:instrText>
    </w:r>
    <w:r>
      <w:rPr>
        <w:rStyle w:val="PageNumber"/>
      </w:rPr>
      <w:fldChar w:fldCharType="end"/>
    </w:r>
  </w:p>
  <w:p w14:paraId="4F151CB0" w14:textId="77777777" w:rsidR="00E84109" w:rsidRDefault="00E84109" w:rsidP="000548E7">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1C902" w14:textId="77777777" w:rsidR="00E84109" w:rsidRDefault="00C81E81" w:rsidP="002E542E">
    <w:pPr>
      <w:pStyle w:val="Header"/>
      <w:framePr w:wrap="around" w:vAnchor="text" w:hAnchor="margin" w:xAlign="right" w:y="1"/>
      <w:rPr>
        <w:rStyle w:val="PageNumber"/>
      </w:rPr>
    </w:pPr>
    <w:r>
      <w:rPr>
        <w:rStyle w:val="PageNumber"/>
      </w:rPr>
      <w:fldChar w:fldCharType="begin"/>
    </w:r>
    <w:r w:rsidR="00E84109">
      <w:rPr>
        <w:rStyle w:val="PageNumber"/>
      </w:rPr>
      <w:instrText xml:space="preserve">PAGE  </w:instrText>
    </w:r>
    <w:r>
      <w:rPr>
        <w:rStyle w:val="PageNumber"/>
      </w:rPr>
      <w:fldChar w:fldCharType="separate"/>
    </w:r>
    <w:r w:rsidR="00A34730">
      <w:rPr>
        <w:rStyle w:val="PageNumber"/>
        <w:noProof/>
      </w:rPr>
      <w:t>9</w:t>
    </w:r>
    <w:r>
      <w:rPr>
        <w:rStyle w:val="PageNumber"/>
      </w:rPr>
      <w:fldChar w:fldCharType="end"/>
    </w:r>
  </w:p>
  <w:p w14:paraId="74694424" w14:textId="77777777" w:rsidR="00E84109" w:rsidRDefault="00E84109" w:rsidP="000548E7">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583"/>
    <w:multiLevelType w:val="hybridMultilevel"/>
    <w:tmpl w:val="87BA6E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F97591"/>
    <w:multiLevelType w:val="hybridMultilevel"/>
    <w:tmpl w:val="328A41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66A45FB"/>
    <w:multiLevelType w:val="hybridMultilevel"/>
    <w:tmpl w:val="D4D2F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B7B2D11"/>
    <w:multiLevelType w:val="hybridMultilevel"/>
    <w:tmpl w:val="58F89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FAE3297"/>
    <w:multiLevelType w:val="hybridMultilevel"/>
    <w:tmpl w:val="F7841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08C6F94"/>
    <w:multiLevelType w:val="hybridMultilevel"/>
    <w:tmpl w:val="C6D6B7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4F11CD"/>
    <w:multiLevelType w:val="multilevel"/>
    <w:tmpl w:val="451EE3F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1080" w:hanging="720"/>
      </w:pPr>
      <w:rPr>
        <w:rFonts w:hint="default"/>
        <w:b/>
        <w:bCs w:val="0"/>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3532B3"/>
    <w:multiLevelType w:val="hybridMultilevel"/>
    <w:tmpl w:val="A9F825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99450B"/>
    <w:multiLevelType w:val="hybridMultilevel"/>
    <w:tmpl w:val="3014C7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11E77B5"/>
    <w:multiLevelType w:val="hybridMultilevel"/>
    <w:tmpl w:val="6D34F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37058B0"/>
    <w:multiLevelType w:val="hybridMultilevel"/>
    <w:tmpl w:val="2416AA00"/>
    <w:lvl w:ilvl="0" w:tplc="61C2A442">
      <w:start w:val="1"/>
      <w:numFmt w:val="bullet"/>
      <w:lvlText w:val=""/>
      <w:lvlJc w:val="left"/>
      <w:pPr>
        <w:tabs>
          <w:tab w:val="num" w:pos="720"/>
        </w:tabs>
        <w:ind w:left="720" w:hanging="360"/>
      </w:pPr>
      <w:rPr>
        <w:rFonts w:ascii="Wingdings" w:hAnsi="Wingdings" w:hint="default"/>
      </w:rPr>
    </w:lvl>
    <w:lvl w:ilvl="1" w:tplc="0924F98C" w:tentative="1">
      <w:start w:val="1"/>
      <w:numFmt w:val="bullet"/>
      <w:lvlText w:val=""/>
      <w:lvlJc w:val="left"/>
      <w:pPr>
        <w:tabs>
          <w:tab w:val="num" w:pos="1440"/>
        </w:tabs>
        <w:ind w:left="1440" w:hanging="360"/>
      </w:pPr>
      <w:rPr>
        <w:rFonts w:ascii="Wingdings" w:hAnsi="Wingdings" w:hint="default"/>
      </w:rPr>
    </w:lvl>
    <w:lvl w:ilvl="2" w:tplc="033A347C" w:tentative="1">
      <w:start w:val="1"/>
      <w:numFmt w:val="bullet"/>
      <w:lvlText w:val=""/>
      <w:lvlJc w:val="left"/>
      <w:pPr>
        <w:tabs>
          <w:tab w:val="num" w:pos="2160"/>
        </w:tabs>
        <w:ind w:left="2160" w:hanging="360"/>
      </w:pPr>
      <w:rPr>
        <w:rFonts w:ascii="Wingdings" w:hAnsi="Wingdings" w:hint="default"/>
      </w:rPr>
    </w:lvl>
    <w:lvl w:ilvl="3" w:tplc="DBFCFA8C" w:tentative="1">
      <w:start w:val="1"/>
      <w:numFmt w:val="bullet"/>
      <w:lvlText w:val=""/>
      <w:lvlJc w:val="left"/>
      <w:pPr>
        <w:tabs>
          <w:tab w:val="num" w:pos="2880"/>
        </w:tabs>
        <w:ind w:left="2880" w:hanging="360"/>
      </w:pPr>
      <w:rPr>
        <w:rFonts w:ascii="Wingdings" w:hAnsi="Wingdings" w:hint="default"/>
      </w:rPr>
    </w:lvl>
    <w:lvl w:ilvl="4" w:tplc="619401A6" w:tentative="1">
      <w:start w:val="1"/>
      <w:numFmt w:val="bullet"/>
      <w:lvlText w:val=""/>
      <w:lvlJc w:val="left"/>
      <w:pPr>
        <w:tabs>
          <w:tab w:val="num" w:pos="3600"/>
        </w:tabs>
        <w:ind w:left="3600" w:hanging="360"/>
      </w:pPr>
      <w:rPr>
        <w:rFonts w:ascii="Wingdings" w:hAnsi="Wingdings" w:hint="default"/>
      </w:rPr>
    </w:lvl>
    <w:lvl w:ilvl="5" w:tplc="A5C8741C" w:tentative="1">
      <w:start w:val="1"/>
      <w:numFmt w:val="bullet"/>
      <w:lvlText w:val=""/>
      <w:lvlJc w:val="left"/>
      <w:pPr>
        <w:tabs>
          <w:tab w:val="num" w:pos="4320"/>
        </w:tabs>
        <w:ind w:left="4320" w:hanging="360"/>
      </w:pPr>
      <w:rPr>
        <w:rFonts w:ascii="Wingdings" w:hAnsi="Wingdings" w:hint="default"/>
      </w:rPr>
    </w:lvl>
    <w:lvl w:ilvl="6" w:tplc="F58E0278" w:tentative="1">
      <w:start w:val="1"/>
      <w:numFmt w:val="bullet"/>
      <w:lvlText w:val=""/>
      <w:lvlJc w:val="left"/>
      <w:pPr>
        <w:tabs>
          <w:tab w:val="num" w:pos="5040"/>
        </w:tabs>
        <w:ind w:left="5040" w:hanging="360"/>
      </w:pPr>
      <w:rPr>
        <w:rFonts w:ascii="Wingdings" w:hAnsi="Wingdings" w:hint="default"/>
      </w:rPr>
    </w:lvl>
    <w:lvl w:ilvl="7" w:tplc="1C72A1EA" w:tentative="1">
      <w:start w:val="1"/>
      <w:numFmt w:val="bullet"/>
      <w:lvlText w:val=""/>
      <w:lvlJc w:val="left"/>
      <w:pPr>
        <w:tabs>
          <w:tab w:val="num" w:pos="5760"/>
        </w:tabs>
        <w:ind w:left="5760" w:hanging="360"/>
      </w:pPr>
      <w:rPr>
        <w:rFonts w:ascii="Wingdings" w:hAnsi="Wingdings" w:hint="default"/>
      </w:rPr>
    </w:lvl>
    <w:lvl w:ilvl="8" w:tplc="3336129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2D4EF6"/>
    <w:multiLevelType w:val="hybridMultilevel"/>
    <w:tmpl w:val="9F1C9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8244CAD"/>
    <w:multiLevelType w:val="hybridMultilevel"/>
    <w:tmpl w:val="B344A9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B780B13"/>
    <w:multiLevelType w:val="multilevel"/>
    <w:tmpl w:val="F8EAAE94"/>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E6C510F"/>
    <w:multiLevelType w:val="hybridMultilevel"/>
    <w:tmpl w:val="D0B89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58027D79"/>
    <w:multiLevelType w:val="hybridMultilevel"/>
    <w:tmpl w:val="DD8013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E2E50DB"/>
    <w:multiLevelType w:val="hybridMultilevel"/>
    <w:tmpl w:val="14B832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4AF65B4"/>
    <w:multiLevelType w:val="hybridMultilevel"/>
    <w:tmpl w:val="CF105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B2F4038"/>
    <w:multiLevelType w:val="hybridMultilevel"/>
    <w:tmpl w:val="B906B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46065D6"/>
    <w:multiLevelType w:val="hybridMultilevel"/>
    <w:tmpl w:val="32E871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BC7AE4"/>
    <w:multiLevelType w:val="hybridMultilevel"/>
    <w:tmpl w:val="A118C3B8"/>
    <w:lvl w:ilvl="0" w:tplc="F84E736C">
      <w:start w:val="1"/>
      <w:numFmt w:val="bullet"/>
      <w:lvlText w:val=""/>
      <w:lvlJc w:val="left"/>
      <w:pPr>
        <w:tabs>
          <w:tab w:val="num" w:pos="720"/>
        </w:tabs>
        <w:ind w:left="720" w:hanging="360"/>
      </w:pPr>
      <w:rPr>
        <w:rFonts w:ascii="Wingdings" w:hAnsi="Wingdings" w:hint="default"/>
      </w:rPr>
    </w:lvl>
    <w:lvl w:ilvl="1" w:tplc="93D6E6EA" w:tentative="1">
      <w:start w:val="1"/>
      <w:numFmt w:val="bullet"/>
      <w:lvlText w:val=""/>
      <w:lvlJc w:val="left"/>
      <w:pPr>
        <w:tabs>
          <w:tab w:val="num" w:pos="1440"/>
        </w:tabs>
        <w:ind w:left="1440" w:hanging="360"/>
      </w:pPr>
      <w:rPr>
        <w:rFonts w:ascii="Wingdings" w:hAnsi="Wingdings" w:hint="default"/>
      </w:rPr>
    </w:lvl>
    <w:lvl w:ilvl="2" w:tplc="3DDEC36C" w:tentative="1">
      <w:start w:val="1"/>
      <w:numFmt w:val="bullet"/>
      <w:lvlText w:val=""/>
      <w:lvlJc w:val="left"/>
      <w:pPr>
        <w:tabs>
          <w:tab w:val="num" w:pos="2160"/>
        </w:tabs>
        <w:ind w:left="2160" w:hanging="360"/>
      </w:pPr>
      <w:rPr>
        <w:rFonts w:ascii="Wingdings" w:hAnsi="Wingdings" w:hint="default"/>
      </w:rPr>
    </w:lvl>
    <w:lvl w:ilvl="3" w:tplc="7820FFF8" w:tentative="1">
      <w:start w:val="1"/>
      <w:numFmt w:val="bullet"/>
      <w:lvlText w:val=""/>
      <w:lvlJc w:val="left"/>
      <w:pPr>
        <w:tabs>
          <w:tab w:val="num" w:pos="2880"/>
        </w:tabs>
        <w:ind w:left="2880" w:hanging="360"/>
      </w:pPr>
      <w:rPr>
        <w:rFonts w:ascii="Wingdings" w:hAnsi="Wingdings" w:hint="default"/>
      </w:rPr>
    </w:lvl>
    <w:lvl w:ilvl="4" w:tplc="5B16BA22" w:tentative="1">
      <w:start w:val="1"/>
      <w:numFmt w:val="bullet"/>
      <w:lvlText w:val=""/>
      <w:lvlJc w:val="left"/>
      <w:pPr>
        <w:tabs>
          <w:tab w:val="num" w:pos="3600"/>
        </w:tabs>
        <w:ind w:left="3600" w:hanging="360"/>
      </w:pPr>
      <w:rPr>
        <w:rFonts w:ascii="Wingdings" w:hAnsi="Wingdings" w:hint="default"/>
      </w:rPr>
    </w:lvl>
    <w:lvl w:ilvl="5" w:tplc="230869C8" w:tentative="1">
      <w:start w:val="1"/>
      <w:numFmt w:val="bullet"/>
      <w:lvlText w:val=""/>
      <w:lvlJc w:val="left"/>
      <w:pPr>
        <w:tabs>
          <w:tab w:val="num" w:pos="4320"/>
        </w:tabs>
        <w:ind w:left="4320" w:hanging="360"/>
      </w:pPr>
      <w:rPr>
        <w:rFonts w:ascii="Wingdings" w:hAnsi="Wingdings" w:hint="default"/>
      </w:rPr>
    </w:lvl>
    <w:lvl w:ilvl="6" w:tplc="ABAECCE6" w:tentative="1">
      <w:start w:val="1"/>
      <w:numFmt w:val="bullet"/>
      <w:lvlText w:val=""/>
      <w:lvlJc w:val="left"/>
      <w:pPr>
        <w:tabs>
          <w:tab w:val="num" w:pos="5040"/>
        </w:tabs>
        <w:ind w:left="5040" w:hanging="360"/>
      </w:pPr>
      <w:rPr>
        <w:rFonts w:ascii="Wingdings" w:hAnsi="Wingdings" w:hint="default"/>
      </w:rPr>
    </w:lvl>
    <w:lvl w:ilvl="7" w:tplc="0CB03840" w:tentative="1">
      <w:start w:val="1"/>
      <w:numFmt w:val="bullet"/>
      <w:lvlText w:val=""/>
      <w:lvlJc w:val="left"/>
      <w:pPr>
        <w:tabs>
          <w:tab w:val="num" w:pos="5760"/>
        </w:tabs>
        <w:ind w:left="5760" w:hanging="360"/>
      </w:pPr>
      <w:rPr>
        <w:rFonts w:ascii="Wingdings" w:hAnsi="Wingdings" w:hint="default"/>
      </w:rPr>
    </w:lvl>
    <w:lvl w:ilvl="8" w:tplc="54CED46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0D5824"/>
    <w:multiLevelType w:val="multilevel"/>
    <w:tmpl w:val="864A2458"/>
    <w:styleLink w:val="Styl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6"/>
  </w:num>
  <w:num w:numId="3">
    <w:abstractNumId w:val="21"/>
  </w:num>
  <w:num w:numId="4">
    <w:abstractNumId w:val="17"/>
  </w:num>
  <w:num w:numId="5">
    <w:abstractNumId w:val="2"/>
  </w:num>
  <w:num w:numId="6">
    <w:abstractNumId w:val="1"/>
  </w:num>
  <w:num w:numId="7">
    <w:abstractNumId w:val="14"/>
  </w:num>
  <w:num w:numId="8">
    <w:abstractNumId w:val="12"/>
  </w:num>
  <w:num w:numId="9">
    <w:abstractNumId w:val="18"/>
  </w:num>
  <w:num w:numId="10">
    <w:abstractNumId w:val="7"/>
  </w:num>
  <w:num w:numId="11">
    <w:abstractNumId w:val="9"/>
  </w:num>
  <w:num w:numId="12">
    <w:abstractNumId w:val="4"/>
  </w:num>
  <w:num w:numId="13">
    <w:abstractNumId w:val="6"/>
  </w:num>
  <w:num w:numId="14">
    <w:abstractNumId w:val="16"/>
  </w:num>
  <w:num w:numId="15">
    <w:abstractNumId w:val="5"/>
  </w:num>
  <w:num w:numId="16">
    <w:abstractNumId w:val="15"/>
  </w:num>
  <w:num w:numId="17">
    <w:abstractNumId w:val="11"/>
  </w:num>
  <w:num w:numId="18">
    <w:abstractNumId w:val="3"/>
  </w:num>
  <w:num w:numId="19">
    <w:abstractNumId w:val="0"/>
  </w:num>
  <w:num w:numId="20">
    <w:abstractNumId w:val="8"/>
  </w:num>
  <w:num w:numId="21">
    <w:abstractNumId w:val="19"/>
  </w:num>
  <w:num w:numId="22">
    <w:abstractNumId w:val="20"/>
  </w:num>
  <w:num w:numId="2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tr-TR" w:vendorID="64" w:dllVersion="4096" w:nlCheck="1" w:checkStyle="0"/>
  <w:activeWritingStyle w:appName="MSWord" w:lang="en-AU" w:vendorID="64" w:dllVersion="4096" w:nlCheck="1" w:checkStyle="0"/>
  <w:activeWritingStyle w:appName="MSWord" w:lang="tr-TR" w:vendorID="64" w:dllVersion="0"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4A"/>
    <w:rsid w:val="00004F55"/>
    <w:rsid w:val="000051FD"/>
    <w:rsid w:val="000067A8"/>
    <w:rsid w:val="000121F3"/>
    <w:rsid w:val="000177BE"/>
    <w:rsid w:val="00036CF1"/>
    <w:rsid w:val="00040159"/>
    <w:rsid w:val="00040421"/>
    <w:rsid w:val="00041FE1"/>
    <w:rsid w:val="00043586"/>
    <w:rsid w:val="00043E6E"/>
    <w:rsid w:val="000505F9"/>
    <w:rsid w:val="00051AD8"/>
    <w:rsid w:val="000548E7"/>
    <w:rsid w:val="0006221F"/>
    <w:rsid w:val="00063E93"/>
    <w:rsid w:val="00066F88"/>
    <w:rsid w:val="000713C4"/>
    <w:rsid w:val="000866DD"/>
    <w:rsid w:val="0008678B"/>
    <w:rsid w:val="00087DAC"/>
    <w:rsid w:val="00092E53"/>
    <w:rsid w:val="000A0777"/>
    <w:rsid w:val="000A2F0E"/>
    <w:rsid w:val="000A54A4"/>
    <w:rsid w:val="000A6766"/>
    <w:rsid w:val="000B1788"/>
    <w:rsid w:val="000B1E23"/>
    <w:rsid w:val="000B421D"/>
    <w:rsid w:val="000B48EB"/>
    <w:rsid w:val="000C5F6E"/>
    <w:rsid w:val="000D28CB"/>
    <w:rsid w:val="000D4139"/>
    <w:rsid w:val="000D4210"/>
    <w:rsid w:val="000D66A3"/>
    <w:rsid w:val="000E3BBF"/>
    <w:rsid w:val="000E4A93"/>
    <w:rsid w:val="000E57CB"/>
    <w:rsid w:val="000E7A59"/>
    <w:rsid w:val="000F10E7"/>
    <w:rsid w:val="00103A21"/>
    <w:rsid w:val="00104AC1"/>
    <w:rsid w:val="00105CAC"/>
    <w:rsid w:val="00115906"/>
    <w:rsid w:val="001167C8"/>
    <w:rsid w:val="00117579"/>
    <w:rsid w:val="0012669E"/>
    <w:rsid w:val="0015031B"/>
    <w:rsid w:val="00156B37"/>
    <w:rsid w:val="001647D3"/>
    <w:rsid w:val="0017091F"/>
    <w:rsid w:val="00172AB6"/>
    <w:rsid w:val="00180988"/>
    <w:rsid w:val="0018650D"/>
    <w:rsid w:val="0019314F"/>
    <w:rsid w:val="00194C97"/>
    <w:rsid w:val="00197558"/>
    <w:rsid w:val="001A1150"/>
    <w:rsid w:val="001A5B50"/>
    <w:rsid w:val="001B19A5"/>
    <w:rsid w:val="001D6860"/>
    <w:rsid w:val="001E65CA"/>
    <w:rsid w:val="001E7264"/>
    <w:rsid w:val="001E72BB"/>
    <w:rsid w:val="001F2589"/>
    <w:rsid w:val="001F4DFE"/>
    <w:rsid w:val="001F5DAE"/>
    <w:rsid w:val="001F6080"/>
    <w:rsid w:val="001F69E4"/>
    <w:rsid w:val="001F6F54"/>
    <w:rsid w:val="002003F2"/>
    <w:rsid w:val="00210E8D"/>
    <w:rsid w:val="00221EEC"/>
    <w:rsid w:val="00222023"/>
    <w:rsid w:val="0022435C"/>
    <w:rsid w:val="002414EF"/>
    <w:rsid w:val="00247377"/>
    <w:rsid w:val="00247F6E"/>
    <w:rsid w:val="0025433A"/>
    <w:rsid w:val="002579BE"/>
    <w:rsid w:val="002613B1"/>
    <w:rsid w:val="00262941"/>
    <w:rsid w:val="00264768"/>
    <w:rsid w:val="0028174A"/>
    <w:rsid w:val="00281814"/>
    <w:rsid w:val="00284FBB"/>
    <w:rsid w:val="00293638"/>
    <w:rsid w:val="002A261E"/>
    <w:rsid w:val="002A3919"/>
    <w:rsid w:val="002A519F"/>
    <w:rsid w:val="002B7DD5"/>
    <w:rsid w:val="002C1567"/>
    <w:rsid w:val="002C4FC3"/>
    <w:rsid w:val="002D3BBB"/>
    <w:rsid w:val="002E1E53"/>
    <w:rsid w:val="002E2468"/>
    <w:rsid w:val="002E542E"/>
    <w:rsid w:val="002E7F42"/>
    <w:rsid w:val="002F0445"/>
    <w:rsid w:val="002F29F2"/>
    <w:rsid w:val="00303A3F"/>
    <w:rsid w:val="00311409"/>
    <w:rsid w:val="003116A8"/>
    <w:rsid w:val="003144B6"/>
    <w:rsid w:val="003155A2"/>
    <w:rsid w:val="00317848"/>
    <w:rsid w:val="00323B6B"/>
    <w:rsid w:val="00323F56"/>
    <w:rsid w:val="00341C22"/>
    <w:rsid w:val="00345CCD"/>
    <w:rsid w:val="003465FD"/>
    <w:rsid w:val="003469F4"/>
    <w:rsid w:val="0034746E"/>
    <w:rsid w:val="00347617"/>
    <w:rsid w:val="003533F2"/>
    <w:rsid w:val="00353AD6"/>
    <w:rsid w:val="00360CDB"/>
    <w:rsid w:val="00375355"/>
    <w:rsid w:val="003762AC"/>
    <w:rsid w:val="00376840"/>
    <w:rsid w:val="00382CE4"/>
    <w:rsid w:val="00384A90"/>
    <w:rsid w:val="003904BD"/>
    <w:rsid w:val="00392905"/>
    <w:rsid w:val="00396510"/>
    <w:rsid w:val="003A1873"/>
    <w:rsid w:val="003A1B2E"/>
    <w:rsid w:val="003A476D"/>
    <w:rsid w:val="003A67B9"/>
    <w:rsid w:val="003B03C2"/>
    <w:rsid w:val="003B0962"/>
    <w:rsid w:val="003B173E"/>
    <w:rsid w:val="003B2039"/>
    <w:rsid w:val="003C0F6C"/>
    <w:rsid w:val="003C1089"/>
    <w:rsid w:val="003C1273"/>
    <w:rsid w:val="003C6046"/>
    <w:rsid w:val="003D064E"/>
    <w:rsid w:val="003D07D5"/>
    <w:rsid w:val="003D1622"/>
    <w:rsid w:val="003D235A"/>
    <w:rsid w:val="003D2AB1"/>
    <w:rsid w:val="003D39F1"/>
    <w:rsid w:val="003D62FA"/>
    <w:rsid w:val="003E222D"/>
    <w:rsid w:val="003E341E"/>
    <w:rsid w:val="003F00D9"/>
    <w:rsid w:val="003F2901"/>
    <w:rsid w:val="003F3DBA"/>
    <w:rsid w:val="003F7E2E"/>
    <w:rsid w:val="00402E74"/>
    <w:rsid w:val="00404648"/>
    <w:rsid w:val="00405614"/>
    <w:rsid w:val="0040697A"/>
    <w:rsid w:val="00406E96"/>
    <w:rsid w:val="004176FC"/>
    <w:rsid w:val="00430D93"/>
    <w:rsid w:val="00431815"/>
    <w:rsid w:val="00432CDC"/>
    <w:rsid w:val="0044359D"/>
    <w:rsid w:val="00444C36"/>
    <w:rsid w:val="004472D8"/>
    <w:rsid w:val="0046534A"/>
    <w:rsid w:val="00466C4A"/>
    <w:rsid w:val="00473F0C"/>
    <w:rsid w:val="00481B34"/>
    <w:rsid w:val="00491E65"/>
    <w:rsid w:val="00493D69"/>
    <w:rsid w:val="00493F84"/>
    <w:rsid w:val="00494E42"/>
    <w:rsid w:val="004A0086"/>
    <w:rsid w:val="004A144A"/>
    <w:rsid w:val="004A6A21"/>
    <w:rsid w:val="004B200B"/>
    <w:rsid w:val="004B378F"/>
    <w:rsid w:val="004B7CF3"/>
    <w:rsid w:val="004C394D"/>
    <w:rsid w:val="004C65E0"/>
    <w:rsid w:val="004D1BFE"/>
    <w:rsid w:val="004D4565"/>
    <w:rsid w:val="004D4759"/>
    <w:rsid w:val="004D6BF9"/>
    <w:rsid w:val="004D7EBA"/>
    <w:rsid w:val="004E156C"/>
    <w:rsid w:val="004E7079"/>
    <w:rsid w:val="004F4742"/>
    <w:rsid w:val="004F752A"/>
    <w:rsid w:val="005037FC"/>
    <w:rsid w:val="00505E2C"/>
    <w:rsid w:val="0050783D"/>
    <w:rsid w:val="00511D82"/>
    <w:rsid w:val="00513443"/>
    <w:rsid w:val="00515B6F"/>
    <w:rsid w:val="005169B5"/>
    <w:rsid w:val="00517911"/>
    <w:rsid w:val="00520D15"/>
    <w:rsid w:val="00530188"/>
    <w:rsid w:val="00530D33"/>
    <w:rsid w:val="00533638"/>
    <w:rsid w:val="00537034"/>
    <w:rsid w:val="005377F6"/>
    <w:rsid w:val="00537AAB"/>
    <w:rsid w:val="005540BC"/>
    <w:rsid w:val="00557630"/>
    <w:rsid w:val="00563EFA"/>
    <w:rsid w:val="005668F1"/>
    <w:rsid w:val="005745BA"/>
    <w:rsid w:val="00580D1C"/>
    <w:rsid w:val="00582108"/>
    <w:rsid w:val="00583C54"/>
    <w:rsid w:val="00585BAF"/>
    <w:rsid w:val="005902F8"/>
    <w:rsid w:val="005977C8"/>
    <w:rsid w:val="005A2575"/>
    <w:rsid w:val="005A48A4"/>
    <w:rsid w:val="005A6755"/>
    <w:rsid w:val="005B440A"/>
    <w:rsid w:val="005B7A65"/>
    <w:rsid w:val="005C0F57"/>
    <w:rsid w:val="005C3AA8"/>
    <w:rsid w:val="005C3C9B"/>
    <w:rsid w:val="005C50B4"/>
    <w:rsid w:val="005C7606"/>
    <w:rsid w:val="005D349C"/>
    <w:rsid w:val="005D3C9A"/>
    <w:rsid w:val="005D67D9"/>
    <w:rsid w:val="005D6F80"/>
    <w:rsid w:val="005E030A"/>
    <w:rsid w:val="005E0D01"/>
    <w:rsid w:val="005E0F80"/>
    <w:rsid w:val="005E4A99"/>
    <w:rsid w:val="005E53D8"/>
    <w:rsid w:val="005F0D8A"/>
    <w:rsid w:val="005F7D28"/>
    <w:rsid w:val="006070CD"/>
    <w:rsid w:val="0060721D"/>
    <w:rsid w:val="0061490E"/>
    <w:rsid w:val="00615046"/>
    <w:rsid w:val="006219D7"/>
    <w:rsid w:val="0062573F"/>
    <w:rsid w:val="00625E2A"/>
    <w:rsid w:val="00636F7D"/>
    <w:rsid w:val="00641BA8"/>
    <w:rsid w:val="00643E84"/>
    <w:rsid w:val="006451B4"/>
    <w:rsid w:val="0065022C"/>
    <w:rsid w:val="00650C84"/>
    <w:rsid w:val="006518A3"/>
    <w:rsid w:val="00652F35"/>
    <w:rsid w:val="0065497E"/>
    <w:rsid w:val="00655148"/>
    <w:rsid w:val="00660440"/>
    <w:rsid w:val="00661C4A"/>
    <w:rsid w:val="006756E0"/>
    <w:rsid w:val="00680BB1"/>
    <w:rsid w:val="00683283"/>
    <w:rsid w:val="006847E7"/>
    <w:rsid w:val="00692D42"/>
    <w:rsid w:val="0069535A"/>
    <w:rsid w:val="00695E4E"/>
    <w:rsid w:val="00697075"/>
    <w:rsid w:val="006A3F04"/>
    <w:rsid w:val="006A636D"/>
    <w:rsid w:val="006B05A9"/>
    <w:rsid w:val="006B170D"/>
    <w:rsid w:val="006B5161"/>
    <w:rsid w:val="006C0D03"/>
    <w:rsid w:val="006C404B"/>
    <w:rsid w:val="006D1269"/>
    <w:rsid w:val="006D33D5"/>
    <w:rsid w:val="006D5098"/>
    <w:rsid w:val="006E5C9C"/>
    <w:rsid w:val="006E62D1"/>
    <w:rsid w:val="006E7DA0"/>
    <w:rsid w:val="006F192D"/>
    <w:rsid w:val="006F793B"/>
    <w:rsid w:val="0070084B"/>
    <w:rsid w:val="00701475"/>
    <w:rsid w:val="00705AC4"/>
    <w:rsid w:val="00726D42"/>
    <w:rsid w:val="00734044"/>
    <w:rsid w:val="007409A0"/>
    <w:rsid w:val="007423DC"/>
    <w:rsid w:val="007450B0"/>
    <w:rsid w:val="007555AF"/>
    <w:rsid w:val="007660B6"/>
    <w:rsid w:val="00774C6A"/>
    <w:rsid w:val="00775327"/>
    <w:rsid w:val="00777BF9"/>
    <w:rsid w:val="00793E73"/>
    <w:rsid w:val="007A10CE"/>
    <w:rsid w:val="007A175C"/>
    <w:rsid w:val="007A3139"/>
    <w:rsid w:val="007A3F69"/>
    <w:rsid w:val="007A6CF0"/>
    <w:rsid w:val="007B50D1"/>
    <w:rsid w:val="007C075A"/>
    <w:rsid w:val="007C4446"/>
    <w:rsid w:val="007C5F74"/>
    <w:rsid w:val="007C63B0"/>
    <w:rsid w:val="007D3127"/>
    <w:rsid w:val="007D4EAA"/>
    <w:rsid w:val="007D7383"/>
    <w:rsid w:val="007E3542"/>
    <w:rsid w:val="007E6180"/>
    <w:rsid w:val="007F0B41"/>
    <w:rsid w:val="008003B0"/>
    <w:rsid w:val="00804064"/>
    <w:rsid w:val="008071CD"/>
    <w:rsid w:val="00822536"/>
    <w:rsid w:val="00824EEB"/>
    <w:rsid w:val="00830056"/>
    <w:rsid w:val="00832569"/>
    <w:rsid w:val="008326E4"/>
    <w:rsid w:val="00835C53"/>
    <w:rsid w:val="00841F7A"/>
    <w:rsid w:val="00842B20"/>
    <w:rsid w:val="00844319"/>
    <w:rsid w:val="0085358B"/>
    <w:rsid w:val="00853A72"/>
    <w:rsid w:val="00853FF3"/>
    <w:rsid w:val="00863673"/>
    <w:rsid w:val="00866751"/>
    <w:rsid w:val="00866DF5"/>
    <w:rsid w:val="00867288"/>
    <w:rsid w:val="00881BD9"/>
    <w:rsid w:val="00882B08"/>
    <w:rsid w:val="00892E34"/>
    <w:rsid w:val="00895004"/>
    <w:rsid w:val="0089533A"/>
    <w:rsid w:val="008C4FB6"/>
    <w:rsid w:val="008D239A"/>
    <w:rsid w:val="008E2CA8"/>
    <w:rsid w:val="008F1D56"/>
    <w:rsid w:val="008F3B1C"/>
    <w:rsid w:val="009019C7"/>
    <w:rsid w:val="00902A9B"/>
    <w:rsid w:val="00912425"/>
    <w:rsid w:val="0091353A"/>
    <w:rsid w:val="00913959"/>
    <w:rsid w:val="00920809"/>
    <w:rsid w:val="00924C27"/>
    <w:rsid w:val="009417A3"/>
    <w:rsid w:val="00943F7B"/>
    <w:rsid w:val="00944FE7"/>
    <w:rsid w:val="009462B5"/>
    <w:rsid w:val="00954704"/>
    <w:rsid w:val="0095641E"/>
    <w:rsid w:val="0096359F"/>
    <w:rsid w:val="0097082B"/>
    <w:rsid w:val="00975B68"/>
    <w:rsid w:val="00983939"/>
    <w:rsid w:val="009840E3"/>
    <w:rsid w:val="009908F6"/>
    <w:rsid w:val="00991D75"/>
    <w:rsid w:val="00994ABB"/>
    <w:rsid w:val="009A49FF"/>
    <w:rsid w:val="009A6CBF"/>
    <w:rsid w:val="009B16ED"/>
    <w:rsid w:val="009B1B2C"/>
    <w:rsid w:val="009B72B2"/>
    <w:rsid w:val="009C0192"/>
    <w:rsid w:val="009C165C"/>
    <w:rsid w:val="009C2026"/>
    <w:rsid w:val="009C59CC"/>
    <w:rsid w:val="009C79EA"/>
    <w:rsid w:val="009E0EA1"/>
    <w:rsid w:val="009E39FB"/>
    <w:rsid w:val="009F2A3A"/>
    <w:rsid w:val="009F5715"/>
    <w:rsid w:val="009F78EB"/>
    <w:rsid w:val="009F7E61"/>
    <w:rsid w:val="00A10F69"/>
    <w:rsid w:val="00A14032"/>
    <w:rsid w:val="00A17B0C"/>
    <w:rsid w:val="00A221D4"/>
    <w:rsid w:val="00A247BA"/>
    <w:rsid w:val="00A27C04"/>
    <w:rsid w:val="00A32F2E"/>
    <w:rsid w:val="00A34730"/>
    <w:rsid w:val="00A357AA"/>
    <w:rsid w:val="00A40EAB"/>
    <w:rsid w:val="00A42BC8"/>
    <w:rsid w:val="00A4326E"/>
    <w:rsid w:val="00A43A24"/>
    <w:rsid w:val="00A443D0"/>
    <w:rsid w:val="00A5134C"/>
    <w:rsid w:val="00A61691"/>
    <w:rsid w:val="00A659B8"/>
    <w:rsid w:val="00A7440A"/>
    <w:rsid w:val="00A8102D"/>
    <w:rsid w:val="00A8152D"/>
    <w:rsid w:val="00A86550"/>
    <w:rsid w:val="00A86B4E"/>
    <w:rsid w:val="00A95386"/>
    <w:rsid w:val="00AA1E22"/>
    <w:rsid w:val="00AA5218"/>
    <w:rsid w:val="00AA6BD3"/>
    <w:rsid w:val="00AA75E7"/>
    <w:rsid w:val="00AA7AD4"/>
    <w:rsid w:val="00AB1C85"/>
    <w:rsid w:val="00AB2101"/>
    <w:rsid w:val="00AB479E"/>
    <w:rsid w:val="00AC6B14"/>
    <w:rsid w:val="00AD006A"/>
    <w:rsid w:val="00AD6231"/>
    <w:rsid w:val="00AE72C0"/>
    <w:rsid w:val="00AE7B53"/>
    <w:rsid w:val="00AF7B9E"/>
    <w:rsid w:val="00B03C99"/>
    <w:rsid w:val="00B11D83"/>
    <w:rsid w:val="00B13900"/>
    <w:rsid w:val="00B25904"/>
    <w:rsid w:val="00B30FAF"/>
    <w:rsid w:val="00B3340F"/>
    <w:rsid w:val="00B339BC"/>
    <w:rsid w:val="00B35F4C"/>
    <w:rsid w:val="00B37F51"/>
    <w:rsid w:val="00B521C7"/>
    <w:rsid w:val="00B5351A"/>
    <w:rsid w:val="00B53C9A"/>
    <w:rsid w:val="00B53FD7"/>
    <w:rsid w:val="00B66676"/>
    <w:rsid w:val="00B7117E"/>
    <w:rsid w:val="00B77F36"/>
    <w:rsid w:val="00B80919"/>
    <w:rsid w:val="00B80F4D"/>
    <w:rsid w:val="00B93067"/>
    <w:rsid w:val="00B9438F"/>
    <w:rsid w:val="00B94D6A"/>
    <w:rsid w:val="00B965F4"/>
    <w:rsid w:val="00BA5F2A"/>
    <w:rsid w:val="00BA79DA"/>
    <w:rsid w:val="00BB0BA7"/>
    <w:rsid w:val="00BB33E5"/>
    <w:rsid w:val="00BB3976"/>
    <w:rsid w:val="00BB5197"/>
    <w:rsid w:val="00BC3101"/>
    <w:rsid w:val="00BC37B2"/>
    <w:rsid w:val="00BD0D49"/>
    <w:rsid w:val="00BD23CD"/>
    <w:rsid w:val="00BD5739"/>
    <w:rsid w:val="00BD70DB"/>
    <w:rsid w:val="00BD7DE6"/>
    <w:rsid w:val="00BE05E6"/>
    <w:rsid w:val="00BE313C"/>
    <w:rsid w:val="00BF210F"/>
    <w:rsid w:val="00BF33EC"/>
    <w:rsid w:val="00BF3919"/>
    <w:rsid w:val="00BF3ED7"/>
    <w:rsid w:val="00BF5CCA"/>
    <w:rsid w:val="00BF7AF0"/>
    <w:rsid w:val="00C13703"/>
    <w:rsid w:val="00C22C19"/>
    <w:rsid w:val="00C24E4E"/>
    <w:rsid w:val="00C2534F"/>
    <w:rsid w:val="00C317A8"/>
    <w:rsid w:val="00C42CEB"/>
    <w:rsid w:val="00C4519A"/>
    <w:rsid w:val="00C508F0"/>
    <w:rsid w:val="00C560D9"/>
    <w:rsid w:val="00C6486C"/>
    <w:rsid w:val="00C67A8C"/>
    <w:rsid w:val="00C70D22"/>
    <w:rsid w:val="00C711DD"/>
    <w:rsid w:val="00C757DD"/>
    <w:rsid w:val="00C81E81"/>
    <w:rsid w:val="00C83C08"/>
    <w:rsid w:val="00C91625"/>
    <w:rsid w:val="00C94D91"/>
    <w:rsid w:val="00C96C20"/>
    <w:rsid w:val="00CA1755"/>
    <w:rsid w:val="00CA766B"/>
    <w:rsid w:val="00CB07E4"/>
    <w:rsid w:val="00CB5574"/>
    <w:rsid w:val="00CD437F"/>
    <w:rsid w:val="00CD57ED"/>
    <w:rsid w:val="00CD6D1C"/>
    <w:rsid w:val="00CD7C5A"/>
    <w:rsid w:val="00CE246D"/>
    <w:rsid w:val="00CE571A"/>
    <w:rsid w:val="00CF4730"/>
    <w:rsid w:val="00CF7D9B"/>
    <w:rsid w:val="00D06D83"/>
    <w:rsid w:val="00D07B29"/>
    <w:rsid w:val="00D131C8"/>
    <w:rsid w:val="00D2264E"/>
    <w:rsid w:val="00D321D8"/>
    <w:rsid w:val="00D34100"/>
    <w:rsid w:val="00D3508D"/>
    <w:rsid w:val="00D3566A"/>
    <w:rsid w:val="00D366C2"/>
    <w:rsid w:val="00D401F3"/>
    <w:rsid w:val="00D40315"/>
    <w:rsid w:val="00D47161"/>
    <w:rsid w:val="00D504FE"/>
    <w:rsid w:val="00D538CD"/>
    <w:rsid w:val="00D60516"/>
    <w:rsid w:val="00D62503"/>
    <w:rsid w:val="00D650D7"/>
    <w:rsid w:val="00D719E4"/>
    <w:rsid w:val="00D71E26"/>
    <w:rsid w:val="00D722DD"/>
    <w:rsid w:val="00D75887"/>
    <w:rsid w:val="00D77519"/>
    <w:rsid w:val="00D86241"/>
    <w:rsid w:val="00D905A3"/>
    <w:rsid w:val="00D950B1"/>
    <w:rsid w:val="00DA32D4"/>
    <w:rsid w:val="00DA3A40"/>
    <w:rsid w:val="00DB2878"/>
    <w:rsid w:val="00DB3E0C"/>
    <w:rsid w:val="00DB4EC1"/>
    <w:rsid w:val="00DB735B"/>
    <w:rsid w:val="00DC111B"/>
    <w:rsid w:val="00DD35CE"/>
    <w:rsid w:val="00DE088A"/>
    <w:rsid w:val="00DE4536"/>
    <w:rsid w:val="00DE657A"/>
    <w:rsid w:val="00DF130B"/>
    <w:rsid w:val="00DF139E"/>
    <w:rsid w:val="00DF31A9"/>
    <w:rsid w:val="00DF3A66"/>
    <w:rsid w:val="00DF432C"/>
    <w:rsid w:val="00DF67C2"/>
    <w:rsid w:val="00E1074E"/>
    <w:rsid w:val="00E16DC4"/>
    <w:rsid w:val="00E26F51"/>
    <w:rsid w:val="00E30EE2"/>
    <w:rsid w:val="00E40856"/>
    <w:rsid w:val="00E42554"/>
    <w:rsid w:val="00E42975"/>
    <w:rsid w:val="00E51D1C"/>
    <w:rsid w:val="00E565BC"/>
    <w:rsid w:val="00E5789E"/>
    <w:rsid w:val="00E6014D"/>
    <w:rsid w:val="00E7562A"/>
    <w:rsid w:val="00E84109"/>
    <w:rsid w:val="00E87E1C"/>
    <w:rsid w:val="00E930EA"/>
    <w:rsid w:val="00E9397A"/>
    <w:rsid w:val="00E979CC"/>
    <w:rsid w:val="00EA7466"/>
    <w:rsid w:val="00EA765A"/>
    <w:rsid w:val="00EB42D2"/>
    <w:rsid w:val="00EB568D"/>
    <w:rsid w:val="00EC3070"/>
    <w:rsid w:val="00EC32D8"/>
    <w:rsid w:val="00EC5A56"/>
    <w:rsid w:val="00ED07B6"/>
    <w:rsid w:val="00EE2FED"/>
    <w:rsid w:val="00EE4087"/>
    <w:rsid w:val="00EE429E"/>
    <w:rsid w:val="00EE42AC"/>
    <w:rsid w:val="00EF186E"/>
    <w:rsid w:val="00EF2F4E"/>
    <w:rsid w:val="00EF62D6"/>
    <w:rsid w:val="00EF6560"/>
    <w:rsid w:val="00F015CA"/>
    <w:rsid w:val="00F064BC"/>
    <w:rsid w:val="00F0730F"/>
    <w:rsid w:val="00F103CB"/>
    <w:rsid w:val="00F12280"/>
    <w:rsid w:val="00F141A8"/>
    <w:rsid w:val="00F156A4"/>
    <w:rsid w:val="00F16EED"/>
    <w:rsid w:val="00F210A6"/>
    <w:rsid w:val="00F21EFA"/>
    <w:rsid w:val="00F22B86"/>
    <w:rsid w:val="00F25707"/>
    <w:rsid w:val="00F27C71"/>
    <w:rsid w:val="00F30CD3"/>
    <w:rsid w:val="00F30D52"/>
    <w:rsid w:val="00F344F8"/>
    <w:rsid w:val="00F36015"/>
    <w:rsid w:val="00F41119"/>
    <w:rsid w:val="00F424FF"/>
    <w:rsid w:val="00F4381F"/>
    <w:rsid w:val="00F5139C"/>
    <w:rsid w:val="00F5212C"/>
    <w:rsid w:val="00F618FA"/>
    <w:rsid w:val="00F65870"/>
    <w:rsid w:val="00F72098"/>
    <w:rsid w:val="00F7274A"/>
    <w:rsid w:val="00F74D5C"/>
    <w:rsid w:val="00F74E3A"/>
    <w:rsid w:val="00F76354"/>
    <w:rsid w:val="00F8491F"/>
    <w:rsid w:val="00F900B0"/>
    <w:rsid w:val="00F956C4"/>
    <w:rsid w:val="00FA0BB0"/>
    <w:rsid w:val="00FA5E76"/>
    <w:rsid w:val="00FA70D8"/>
    <w:rsid w:val="00FB044D"/>
    <w:rsid w:val="00FB1F29"/>
    <w:rsid w:val="00FB2DAF"/>
    <w:rsid w:val="00FB79B9"/>
    <w:rsid w:val="00FC55CA"/>
    <w:rsid w:val="00FC65AB"/>
    <w:rsid w:val="00FC7370"/>
    <w:rsid w:val="00FC7765"/>
    <w:rsid w:val="00FD140D"/>
    <w:rsid w:val="00FD2346"/>
    <w:rsid w:val="00FD6977"/>
    <w:rsid w:val="00FD7110"/>
    <w:rsid w:val="00FD7BBD"/>
    <w:rsid w:val="00FE0FAA"/>
    <w:rsid w:val="00FE2E73"/>
    <w:rsid w:val="00FE4D04"/>
    <w:rsid w:val="00FE6B78"/>
    <w:rsid w:val="00FF505D"/>
    <w:rsid w:val="00FF5A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BCAC14"/>
  <w15:docId w15:val="{B8A13E61-741E-48E0-9D1D-E0981846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32D4"/>
    <w:pPr>
      <w:spacing w:before="120" w:after="120" w:line="360" w:lineRule="auto"/>
      <w:jc w:val="both"/>
    </w:pPr>
    <w:rPr>
      <w:sz w:val="24"/>
      <w:szCs w:val="24"/>
      <w:lang w:eastAsia="tr-TR"/>
    </w:rPr>
  </w:style>
  <w:style w:type="paragraph" w:styleId="Heading1">
    <w:name w:val="heading 1"/>
    <w:basedOn w:val="Normal"/>
    <w:next w:val="Normal"/>
    <w:link w:val="Heading1Char"/>
    <w:autoRedefine/>
    <w:uiPriority w:val="9"/>
    <w:qFormat/>
    <w:rsid w:val="0012669E"/>
    <w:pPr>
      <w:keepNext/>
      <w:numPr>
        <w:numId w:val="2"/>
      </w:numPr>
      <w:spacing w:before="720" w:after="240"/>
      <w:ind w:left="357" w:hanging="357"/>
      <w:outlineLvl w:val="0"/>
    </w:pPr>
    <w:rPr>
      <w:b/>
      <w:bCs/>
      <w:kern w:val="32"/>
      <w:sz w:val="28"/>
      <w:szCs w:val="28"/>
    </w:rPr>
  </w:style>
  <w:style w:type="paragraph" w:styleId="Heading2">
    <w:name w:val="heading 2"/>
    <w:basedOn w:val="Normal"/>
    <w:next w:val="Normal"/>
    <w:autoRedefine/>
    <w:qFormat/>
    <w:rsid w:val="00BF3919"/>
    <w:pPr>
      <w:keepNext/>
      <w:numPr>
        <w:ilvl w:val="1"/>
        <w:numId w:val="2"/>
      </w:numPr>
      <w:jc w:val="left"/>
      <w:outlineLvl w:val="1"/>
    </w:pPr>
    <w:rPr>
      <w:b/>
    </w:rPr>
  </w:style>
  <w:style w:type="paragraph" w:styleId="Heading3">
    <w:name w:val="heading 3"/>
    <w:basedOn w:val="Normal"/>
    <w:next w:val="Normal"/>
    <w:autoRedefine/>
    <w:qFormat/>
    <w:rsid w:val="00AE7B53"/>
    <w:pPr>
      <w:keepNext/>
      <w:numPr>
        <w:ilvl w:val="2"/>
        <w:numId w:val="2"/>
      </w:numPr>
      <w:ind w:left="720"/>
      <w:outlineLvl w:val="2"/>
    </w:pPr>
    <w:rPr>
      <w:b/>
    </w:rPr>
  </w:style>
  <w:style w:type="paragraph" w:styleId="Heading4">
    <w:name w:val="heading 4"/>
    <w:basedOn w:val="Normal"/>
    <w:next w:val="Normal"/>
    <w:link w:val="Heading4Char"/>
    <w:qFormat/>
    <w:rsid w:val="00040159"/>
    <w:pPr>
      <w:keepNext/>
      <w:numPr>
        <w:ilvl w:val="3"/>
        <w:numId w:val="2"/>
      </w:numPr>
      <w:ind w:left="720"/>
      <w:outlineLvl w:val="3"/>
    </w:pPr>
    <w:rPr>
      <w:bCs/>
      <w:i/>
      <w:szCs w:val="28"/>
    </w:rPr>
  </w:style>
  <w:style w:type="paragraph" w:styleId="Heading5">
    <w:name w:val="heading 5"/>
    <w:basedOn w:val="Normal"/>
    <w:next w:val="Normal"/>
    <w:link w:val="Heading5Char"/>
    <w:qFormat/>
    <w:rsid w:val="005E4A9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349C"/>
    <w:pPr>
      <w:tabs>
        <w:tab w:val="right" w:leader="dot" w:pos="8777"/>
      </w:tabs>
      <w:spacing w:after="0"/>
      <w:jc w:val="left"/>
    </w:pPr>
    <w:rPr>
      <w:b/>
    </w:rPr>
  </w:style>
  <w:style w:type="paragraph" w:styleId="TOC2">
    <w:name w:val="toc 2"/>
    <w:basedOn w:val="Normal"/>
    <w:next w:val="Normal"/>
    <w:autoRedefine/>
    <w:uiPriority w:val="39"/>
    <w:rsid w:val="00323B6B"/>
    <w:pPr>
      <w:spacing w:before="0" w:after="0"/>
      <w:ind w:left="567"/>
    </w:pPr>
    <w:rPr>
      <w:szCs w:val="22"/>
    </w:rPr>
  </w:style>
  <w:style w:type="character" w:styleId="Hyperlink">
    <w:name w:val="Hyperlink"/>
    <w:uiPriority w:val="99"/>
    <w:rsid w:val="009B16ED"/>
    <w:rPr>
      <w:color w:val="0000FF"/>
      <w:u w:val="single"/>
    </w:rPr>
  </w:style>
  <w:style w:type="paragraph" w:customStyle="1" w:styleId="Style1">
    <w:name w:val="Style1"/>
    <w:basedOn w:val="Caption"/>
    <w:rsid w:val="00A14032"/>
    <w:rPr>
      <w:sz w:val="18"/>
      <w:szCs w:val="18"/>
    </w:rPr>
  </w:style>
  <w:style w:type="paragraph" w:customStyle="1" w:styleId="Style9ptLinespacing15lines">
    <w:name w:val="Style 9 pt Line spacing:  1.5 lines"/>
    <w:basedOn w:val="Caption"/>
    <w:rsid w:val="00A14032"/>
    <w:rPr>
      <w:sz w:val="18"/>
    </w:rPr>
  </w:style>
  <w:style w:type="paragraph" w:styleId="Caption">
    <w:name w:val="caption"/>
    <w:basedOn w:val="Normal"/>
    <w:next w:val="Normal"/>
    <w:qFormat/>
    <w:rsid w:val="009E0EA1"/>
    <w:pPr>
      <w:jc w:val="center"/>
    </w:pPr>
    <w:rPr>
      <w:b/>
      <w:bCs/>
      <w:sz w:val="22"/>
      <w:szCs w:val="20"/>
    </w:rPr>
  </w:style>
  <w:style w:type="paragraph" w:styleId="TableofFigures">
    <w:name w:val="table of figures"/>
    <w:basedOn w:val="Normal"/>
    <w:next w:val="Normal"/>
    <w:uiPriority w:val="99"/>
    <w:rsid w:val="001647D3"/>
  </w:style>
  <w:style w:type="paragraph" w:styleId="TOC3">
    <w:name w:val="toc 3"/>
    <w:basedOn w:val="Normal"/>
    <w:next w:val="Normal"/>
    <w:autoRedefine/>
    <w:uiPriority w:val="39"/>
    <w:rsid w:val="00323B6B"/>
    <w:pPr>
      <w:spacing w:before="0" w:after="0"/>
      <w:ind w:left="851"/>
      <w:jc w:val="left"/>
    </w:pPr>
    <w:rPr>
      <w:szCs w:val="22"/>
    </w:rPr>
  </w:style>
  <w:style w:type="paragraph" w:styleId="NoteHeading">
    <w:name w:val="Note Heading"/>
    <w:basedOn w:val="Normal"/>
    <w:next w:val="Normal"/>
    <w:link w:val="NoteHeadingChar"/>
    <w:rsid w:val="003A67B9"/>
  </w:style>
  <w:style w:type="character" w:customStyle="1" w:styleId="NoteHeadingChar">
    <w:name w:val="Note Heading Char"/>
    <w:link w:val="NoteHeading"/>
    <w:rsid w:val="003A67B9"/>
    <w:rPr>
      <w:sz w:val="24"/>
      <w:szCs w:val="24"/>
      <w:lang w:val="en-US" w:eastAsia="tr-TR" w:bidi="ar-SA"/>
    </w:rPr>
  </w:style>
  <w:style w:type="character" w:customStyle="1" w:styleId="Heading4Char">
    <w:name w:val="Heading 4 Char"/>
    <w:link w:val="Heading4"/>
    <w:rsid w:val="00040159"/>
    <w:rPr>
      <w:bCs/>
      <w:i/>
      <w:sz w:val="24"/>
      <w:szCs w:val="28"/>
      <w:lang w:eastAsia="tr-TR"/>
    </w:rPr>
  </w:style>
  <w:style w:type="paragraph" w:styleId="TOC4">
    <w:name w:val="toc 4"/>
    <w:basedOn w:val="Normal"/>
    <w:next w:val="Normal"/>
    <w:autoRedefine/>
    <w:semiHidden/>
    <w:rsid w:val="003A67B9"/>
    <w:pPr>
      <w:spacing w:before="0" w:after="0"/>
      <w:ind w:left="720"/>
      <w:jc w:val="left"/>
    </w:pPr>
    <w:rPr>
      <w:rFonts w:asciiTheme="minorHAnsi" w:hAnsiTheme="minorHAnsi"/>
      <w:sz w:val="20"/>
      <w:szCs w:val="20"/>
    </w:rPr>
  </w:style>
  <w:style w:type="character" w:customStyle="1" w:styleId="Heading5Char">
    <w:name w:val="Heading 5 Char"/>
    <w:link w:val="Heading5"/>
    <w:rsid w:val="005E4A99"/>
    <w:rPr>
      <w:b/>
      <w:bCs/>
      <w:i/>
      <w:iCs/>
      <w:sz w:val="26"/>
      <w:szCs w:val="26"/>
      <w:lang w:val="en-US" w:eastAsia="tr-TR" w:bidi="ar-SA"/>
    </w:rPr>
  </w:style>
  <w:style w:type="paragraph" w:styleId="TOC5">
    <w:name w:val="toc 5"/>
    <w:basedOn w:val="Normal"/>
    <w:next w:val="Normal"/>
    <w:autoRedefine/>
    <w:semiHidden/>
    <w:rsid w:val="00317848"/>
    <w:pPr>
      <w:spacing w:before="0" w:after="0"/>
      <w:ind w:left="960"/>
      <w:jc w:val="left"/>
    </w:pPr>
    <w:rPr>
      <w:rFonts w:asciiTheme="minorHAnsi" w:hAnsiTheme="minorHAnsi"/>
      <w:sz w:val="20"/>
      <w:szCs w:val="20"/>
    </w:rPr>
  </w:style>
  <w:style w:type="paragraph" w:styleId="NormalWeb">
    <w:name w:val="Normal (Web)"/>
    <w:basedOn w:val="Normal"/>
    <w:uiPriority w:val="99"/>
    <w:rsid w:val="00CB5574"/>
    <w:pPr>
      <w:spacing w:before="100" w:beforeAutospacing="1" w:after="100" w:afterAutospacing="1"/>
    </w:pPr>
    <w:rPr>
      <w:lang w:val="tr-TR"/>
    </w:rPr>
  </w:style>
  <w:style w:type="paragraph" w:styleId="Header">
    <w:name w:val="header"/>
    <w:basedOn w:val="Normal"/>
    <w:link w:val="HeaderChar"/>
    <w:uiPriority w:val="99"/>
    <w:rsid w:val="00CE571A"/>
    <w:pPr>
      <w:tabs>
        <w:tab w:val="center" w:pos="4153"/>
        <w:tab w:val="right" w:pos="8306"/>
      </w:tabs>
      <w:spacing w:after="60"/>
    </w:pPr>
    <w:rPr>
      <w:sz w:val="20"/>
      <w:szCs w:val="20"/>
      <w:lang w:val="en-AU" w:eastAsia="en-US"/>
    </w:rPr>
  </w:style>
  <w:style w:type="paragraph" w:styleId="Subtitle">
    <w:name w:val="Subtitle"/>
    <w:basedOn w:val="Normal"/>
    <w:qFormat/>
    <w:rsid w:val="00CE571A"/>
    <w:pPr>
      <w:spacing w:after="60"/>
      <w:jc w:val="center"/>
    </w:pPr>
    <w:rPr>
      <w:rFonts w:ascii="Bookman Old Style" w:hAnsi="Bookman Old Style"/>
      <w:b/>
      <w:color w:val="FF0000"/>
      <w:sz w:val="52"/>
      <w:szCs w:val="20"/>
      <w:lang w:val="en-AU" w:eastAsia="en-US"/>
    </w:rPr>
  </w:style>
  <w:style w:type="paragraph" w:styleId="Footer">
    <w:name w:val="footer"/>
    <w:basedOn w:val="Normal"/>
    <w:rsid w:val="00881BD9"/>
    <w:pPr>
      <w:tabs>
        <w:tab w:val="center" w:pos="4536"/>
        <w:tab w:val="right" w:pos="9072"/>
      </w:tabs>
    </w:pPr>
  </w:style>
  <w:style w:type="character" w:styleId="PageNumber">
    <w:name w:val="page number"/>
    <w:basedOn w:val="DefaultParagraphFont"/>
    <w:rsid w:val="000548E7"/>
  </w:style>
  <w:style w:type="character" w:styleId="FollowedHyperlink">
    <w:name w:val="FollowedHyperlink"/>
    <w:rsid w:val="00DE657A"/>
    <w:rPr>
      <w:color w:val="800080"/>
      <w:u w:val="single"/>
    </w:rPr>
  </w:style>
  <w:style w:type="paragraph" w:styleId="BalloonText">
    <w:name w:val="Balloon Text"/>
    <w:basedOn w:val="Normal"/>
    <w:semiHidden/>
    <w:rsid w:val="0028174A"/>
    <w:rPr>
      <w:rFonts w:ascii="Tahoma" w:hAnsi="Tahoma" w:cs="Tahoma"/>
      <w:sz w:val="16"/>
      <w:szCs w:val="16"/>
    </w:rPr>
  </w:style>
  <w:style w:type="character" w:customStyle="1" w:styleId="HeaderChar">
    <w:name w:val="Header Char"/>
    <w:basedOn w:val="DefaultParagraphFont"/>
    <w:link w:val="Header"/>
    <w:uiPriority w:val="99"/>
    <w:rsid w:val="00A17B0C"/>
    <w:rPr>
      <w:lang w:val="en-AU"/>
    </w:rPr>
  </w:style>
  <w:style w:type="paragraph" w:styleId="TOC6">
    <w:name w:val="toc 6"/>
    <w:basedOn w:val="Normal"/>
    <w:next w:val="Normal"/>
    <w:autoRedefine/>
    <w:rsid w:val="00DA32D4"/>
    <w:pPr>
      <w:spacing w:before="0" w:after="0"/>
      <w:ind w:left="1200"/>
      <w:jc w:val="left"/>
    </w:pPr>
    <w:rPr>
      <w:rFonts w:asciiTheme="minorHAnsi" w:hAnsiTheme="minorHAnsi"/>
      <w:sz w:val="20"/>
      <w:szCs w:val="20"/>
    </w:rPr>
  </w:style>
  <w:style w:type="paragraph" w:styleId="TOC7">
    <w:name w:val="toc 7"/>
    <w:basedOn w:val="Normal"/>
    <w:next w:val="Normal"/>
    <w:autoRedefine/>
    <w:rsid w:val="00DA32D4"/>
    <w:pPr>
      <w:spacing w:before="0" w:after="0"/>
      <w:ind w:left="1440"/>
      <w:jc w:val="left"/>
    </w:pPr>
    <w:rPr>
      <w:rFonts w:asciiTheme="minorHAnsi" w:hAnsiTheme="minorHAnsi"/>
      <w:sz w:val="20"/>
      <w:szCs w:val="20"/>
    </w:rPr>
  </w:style>
  <w:style w:type="paragraph" w:styleId="TOC8">
    <w:name w:val="toc 8"/>
    <w:basedOn w:val="Normal"/>
    <w:next w:val="Normal"/>
    <w:autoRedefine/>
    <w:rsid w:val="00DA32D4"/>
    <w:pPr>
      <w:spacing w:before="0" w:after="0"/>
      <w:ind w:left="1680"/>
      <w:jc w:val="left"/>
    </w:pPr>
    <w:rPr>
      <w:rFonts w:asciiTheme="minorHAnsi" w:hAnsiTheme="minorHAnsi"/>
      <w:sz w:val="20"/>
      <w:szCs w:val="20"/>
    </w:rPr>
  </w:style>
  <w:style w:type="paragraph" w:styleId="TOC9">
    <w:name w:val="toc 9"/>
    <w:basedOn w:val="Normal"/>
    <w:next w:val="Normal"/>
    <w:autoRedefine/>
    <w:rsid w:val="00DA32D4"/>
    <w:pPr>
      <w:spacing w:before="0" w:after="0"/>
      <w:ind w:left="1920"/>
      <w:jc w:val="left"/>
    </w:pPr>
    <w:rPr>
      <w:rFonts w:asciiTheme="minorHAnsi" w:hAnsiTheme="minorHAnsi"/>
      <w:sz w:val="20"/>
      <w:szCs w:val="20"/>
    </w:rPr>
  </w:style>
  <w:style w:type="paragraph" w:styleId="TOCHeading">
    <w:name w:val="TOC Heading"/>
    <w:basedOn w:val="Heading1"/>
    <w:next w:val="Normal"/>
    <w:uiPriority w:val="39"/>
    <w:unhideWhenUsed/>
    <w:qFormat/>
    <w:rsid w:val="00DB4EC1"/>
    <w:pPr>
      <w:keepLines/>
      <w:numPr>
        <w:numId w:val="0"/>
      </w:numPr>
      <w:jc w:val="left"/>
      <w:outlineLvl w:val="9"/>
    </w:pPr>
    <w:rPr>
      <w:rFonts w:eastAsiaTheme="majorEastAsia" w:cstheme="majorBidi"/>
      <w:kern w:val="0"/>
      <w:lang w:eastAsia="en-US"/>
    </w:rPr>
  </w:style>
  <w:style w:type="paragraph" w:styleId="ListParagraph">
    <w:name w:val="List Paragraph"/>
    <w:basedOn w:val="Normal"/>
    <w:uiPriority w:val="34"/>
    <w:qFormat/>
    <w:rsid w:val="00E42975"/>
    <w:pPr>
      <w:ind w:left="720"/>
      <w:contextualSpacing/>
    </w:pPr>
  </w:style>
  <w:style w:type="numbering" w:customStyle="1" w:styleId="CurrentList1">
    <w:name w:val="Current List1"/>
    <w:uiPriority w:val="99"/>
    <w:rsid w:val="009E39FB"/>
    <w:pPr>
      <w:numPr>
        <w:numId w:val="1"/>
      </w:numPr>
    </w:pPr>
  </w:style>
  <w:style w:type="character" w:customStyle="1" w:styleId="hps">
    <w:name w:val="hps"/>
    <w:rsid w:val="00954704"/>
    <w:rPr>
      <w:rFonts w:cs="Times New Roman"/>
    </w:rPr>
  </w:style>
  <w:style w:type="character" w:customStyle="1" w:styleId="apple-converted-space">
    <w:name w:val="apple-converted-space"/>
    <w:rsid w:val="00954704"/>
  </w:style>
  <w:style w:type="table" w:styleId="TableGrid">
    <w:name w:val="Table Grid"/>
    <w:basedOn w:val="TableNormal"/>
    <w:uiPriority w:val="39"/>
    <w:rsid w:val="00BA5F2A"/>
    <w:rPr>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B4EC1"/>
    <w:pPr>
      <w:pBdr>
        <w:bottom w:val="single" w:sz="8" w:space="4" w:color="4F81BD" w:themeColor="accent1"/>
      </w:pBdr>
      <w:spacing w:before="720" w:after="240"/>
      <w:contextualSpacing/>
    </w:pPr>
    <w:rPr>
      <w:rFonts w:eastAsiaTheme="majorEastAsia" w:cstheme="majorBidi"/>
      <w:b/>
      <w:spacing w:val="5"/>
      <w:kern w:val="28"/>
      <w:sz w:val="28"/>
      <w:szCs w:val="52"/>
    </w:rPr>
  </w:style>
  <w:style w:type="character" w:customStyle="1" w:styleId="TitleChar">
    <w:name w:val="Title Char"/>
    <w:basedOn w:val="DefaultParagraphFont"/>
    <w:link w:val="Title"/>
    <w:rsid w:val="00DB4EC1"/>
    <w:rPr>
      <w:rFonts w:eastAsiaTheme="majorEastAsia" w:cstheme="majorBidi"/>
      <w:b/>
      <w:spacing w:val="5"/>
      <w:kern w:val="28"/>
      <w:sz w:val="28"/>
      <w:szCs w:val="52"/>
      <w:lang w:eastAsia="tr-TR"/>
    </w:rPr>
  </w:style>
  <w:style w:type="numbering" w:customStyle="1" w:styleId="Style2">
    <w:name w:val="Style2"/>
    <w:uiPriority w:val="99"/>
    <w:rsid w:val="00F5139C"/>
    <w:pPr>
      <w:numPr>
        <w:numId w:val="3"/>
      </w:numPr>
    </w:pPr>
  </w:style>
  <w:style w:type="character" w:styleId="BookTitle">
    <w:name w:val="Book Title"/>
    <w:basedOn w:val="DefaultParagraphFont"/>
    <w:uiPriority w:val="33"/>
    <w:qFormat/>
    <w:rsid w:val="00AA75E7"/>
    <w:rPr>
      <w:b/>
      <w:bCs/>
      <w:smallCaps/>
      <w:spacing w:val="5"/>
    </w:rPr>
  </w:style>
  <w:style w:type="character" w:customStyle="1" w:styleId="word">
    <w:name w:val="word"/>
    <w:basedOn w:val="DefaultParagraphFont"/>
    <w:rsid w:val="003155A2"/>
  </w:style>
  <w:style w:type="character" w:styleId="SubtleEmphasis">
    <w:name w:val="Subtle Emphasis"/>
    <w:basedOn w:val="DefaultParagraphFont"/>
    <w:uiPriority w:val="19"/>
    <w:qFormat/>
    <w:rsid w:val="00B5351A"/>
    <w:rPr>
      <w:i/>
      <w:iCs/>
      <w:color w:val="404040" w:themeColor="text1" w:themeTint="BF"/>
    </w:rPr>
  </w:style>
  <w:style w:type="character" w:styleId="Emphasis">
    <w:name w:val="Emphasis"/>
    <w:basedOn w:val="DefaultParagraphFont"/>
    <w:qFormat/>
    <w:rsid w:val="005A48A4"/>
    <w:rPr>
      <w:i/>
      <w:iCs/>
    </w:rPr>
  </w:style>
  <w:style w:type="character" w:customStyle="1" w:styleId="UnresolvedMention1">
    <w:name w:val="Unresolved Mention1"/>
    <w:basedOn w:val="DefaultParagraphFont"/>
    <w:uiPriority w:val="99"/>
    <w:semiHidden/>
    <w:unhideWhenUsed/>
    <w:rsid w:val="003E341E"/>
    <w:rPr>
      <w:color w:val="605E5C"/>
      <w:shd w:val="clear" w:color="auto" w:fill="E1DFDD"/>
    </w:rPr>
  </w:style>
  <w:style w:type="character" w:customStyle="1" w:styleId="Heading1Char">
    <w:name w:val="Heading 1 Char"/>
    <w:basedOn w:val="DefaultParagraphFont"/>
    <w:link w:val="Heading1"/>
    <w:uiPriority w:val="9"/>
    <w:rsid w:val="0012669E"/>
    <w:rPr>
      <w:b/>
      <w:bCs/>
      <w:kern w:val="32"/>
      <w:sz w:val="28"/>
      <w:szCs w:val="28"/>
      <w:lang w:eastAsia="tr-TR"/>
    </w:rPr>
  </w:style>
  <w:style w:type="paragraph" w:styleId="Bibliography">
    <w:name w:val="Bibliography"/>
    <w:basedOn w:val="Normal"/>
    <w:next w:val="Normal"/>
    <w:uiPriority w:val="37"/>
    <w:unhideWhenUsed/>
    <w:rsid w:val="00BE0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959">
      <w:bodyDiv w:val="1"/>
      <w:marLeft w:val="0"/>
      <w:marRight w:val="0"/>
      <w:marTop w:val="0"/>
      <w:marBottom w:val="0"/>
      <w:divBdr>
        <w:top w:val="none" w:sz="0" w:space="0" w:color="auto"/>
        <w:left w:val="none" w:sz="0" w:space="0" w:color="auto"/>
        <w:bottom w:val="none" w:sz="0" w:space="0" w:color="auto"/>
        <w:right w:val="none" w:sz="0" w:space="0" w:color="auto"/>
      </w:divBdr>
    </w:div>
    <w:div w:id="36786923">
      <w:bodyDiv w:val="1"/>
      <w:marLeft w:val="0"/>
      <w:marRight w:val="0"/>
      <w:marTop w:val="0"/>
      <w:marBottom w:val="0"/>
      <w:divBdr>
        <w:top w:val="none" w:sz="0" w:space="0" w:color="auto"/>
        <w:left w:val="none" w:sz="0" w:space="0" w:color="auto"/>
        <w:bottom w:val="none" w:sz="0" w:space="0" w:color="auto"/>
        <w:right w:val="none" w:sz="0" w:space="0" w:color="auto"/>
      </w:divBdr>
    </w:div>
    <w:div w:id="51347022">
      <w:bodyDiv w:val="1"/>
      <w:marLeft w:val="0"/>
      <w:marRight w:val="0"/>
      <w:marTop w:val="0"/>
      <w:marBottom w:val="0"/>
      <w:divBdr>
        <w:top w:val="none" w:sz="0" w:space="0" w:color="auto"/>
        <w:left w:val="none" w:sz="0" w:space="0" w:color="auto"/>
        <w:bottom w:val="none" w:sz="0" w:space="0" w:color="auto"/>
        <w:right w:val="none" w:sz="0" w:space="0" w:color="auto"/>
      </w:divBdr>
    </w:div>
    <w:div w:id="71707397">
      <w:bodyDiv w:val="1"/>
      <w:marLeft w:val="0"/>
      <w:marRight w:val="0"/>
      <w:marTop w:val="0"/>
      <w:marBottom w:val="0"/>
      <w:divBdr>
        <w:top w:val="none" w:sz="0" w:space="0" w:color="auto"/>
        <w:left w:val="none" w:sz="0" w:space="0" w:color="auto"/>
        <w:bottom w:val="none" w:sz="0" w:space="0" w:color="auto"/>
        <w:right w:val="none" w:sz="0" w:space="0" w:color="auto"/>
      </w:divBdr>
      <w:divsChild>
        <w:div w:id="644623053">
          <w:marLeft w:val="1008"/>
          <w:marRight w:val="0"/>
          <w:marTop w:val="360"/>
          <w:marBottom w:val="0"/>
          <w:divBdr>
            <w:top w:val="none" w:sz="0" w:space="0" w:color="auto"/>
            <w:left w:val="none" w:sz="0" w:space="0" w:color="auto"/>
            <w:bottom w:val="none" w:sz="0" w:space="0" w:color="auto"/>
            <w:right w:val="none" w:sz="0" w:space="0" w:color="auto"/>
          </w:divBdr>
        </w:div>
      </w:divsChild>
    </w:div>
    <w:div w:id="81343986">
      <w:bodyDiv w:val="1"/>
      <w:marLeft w:val="0"/>
      <w:marRight w:val="0"/>
      <w:marTop w:val="0"/>
      <w:marBottom w:val="0"/>
      <w:divBdr>
        <w:top w:val="none" w:sz="0" w:space="0" w:color="auto"/>
        <w:left w:val="none" w:sz="0" w:space="0" w:color="auto"/>
        <w:bottom w:val="none" w:sz="0" w:space="0" w:color="auto"/>
        <w:right w:val="none" w:sz="0" w:space="0" w:color="auto"/>
      </w:divBdr>
      <w:divsChild>
        <w:div w:id="1694305677">
          <w:marLeft w:val="576"/>
          <w:marRight w:val="0"/>
          <w:marTop w:val="240"/>
          <w:marBottom w:val="0"/>
          <w:divBdr>
            <w:top w:val="none" w:sz="0" w:space="0" w:color="auto"/>
            <w:left w:val="none" w:sz="0" w:space="0" w:color="auto"/>
            <w:bottom w:val="none" w:sz="0" w:space="0" w:color="auto"/>
            <w:right w:val="none" w:sz="0" w:space="0" w:color="auto"/>
          </w:divBdr>
        </w:div>
        <w:div w:id="1823768331">
          <w:marLeft w:val="576"/>
          <w:marRight w:val="0"/>
          <w:marTop w:val="240"/>
          <w:marBottom w:val="0"/>
          <w:divBdr>
            <w:top w:val="none" w:sz="0" w:space="0" w:color="auto"/>
            <w:left w:val="none" w:sz="0" w:space="0" w:color="auto"/>
            <w:bottom w:val="none" w:sz="0" w:space="0" w:color="auto"/>
            <w:right w:val="none" w:sz="0" w:space="0" w:color="auto"/>
          </w:divBdr>
        </w:div>
      </w:divsChild>
    </w:div>
    <w:div w:id="85541109">
      <w:bodyDiv w:val="1"/>
      <w:marLeft w:val="0"/>
      <w:marRight w:val="0"/>
      <w:marTop w:val="0"/>
      <w:marBottom w:val="0"/>
      <w:divBdr>
        <w:top w:val="none" w:sz="0" w:space="0" w:color="auto"/>
        <w:left w:val="none" w:sz="0" w:space="0" w:color="auto"/>
        <w:bottom w:val="none" w:sz="0" w:space="0" w:color="auto"/>
        <w:right w:val="none" w:sz="0" w:space="0" w:color="auto"/>
      </w:divBdr>
      <w:divsChild>
        <w:div w:id="2143109878">
          <w:marLeft w:val="576"/>
          <w:marRight w:val="0"/>
          <w:marTop w:val="360"/>
          <w:marBottom w:val="0"/>
          <w:divBdr>
            <w:top w:val="none" w:sz="0" w:space="0" w:color="auto"/>
            <w:left w:val="none" w:sz="0" w:space="0" w:color="auto"/>
            <w:bottom w:val="none" w:sz="0" w:space="0" w:color="auto"/>
            <w:right w:val="none" w:sz="0" w:space="0" w:color="auto"/>
          </w:divBdr>
        </w:div>
      </w:divsChild>
    </w:div>
    <w:div w:id="86539075">
      <w:bodyDiv w:val="1"/>
      <w:marLeft w:val="0"/>
      <w:marRight w:val="0"/>
      <w:marTop w:val="0"/>
      <w:marBottom w:val="0"/>
      <w:divBdr>
        <w:top w:val="none" w:sz="0" w:space="0" w:color="auto"/>
        <w:left w:val="none" w:sz="0" w:space="0" w:color="auto"/>
        <w:bottom w:val="none" w:sz="0" w:space="0" w:color="auto"/>
        <w:right w:val="none" w:sz="0" w:space="0" w:color="auto"/>
      </w:divBdr>
      <w:divsChild>
        <w:div w:id="1648318727">
          <w:marLeft w:val="1008"/>
          <w:marRight w:val="0"/>
          <w:marTop w:val="110"/>
          <w:marBottom w:val="0"/>
          <w:divBdr>
            <w:top w:val="none" w:sz="0" w:space="0" w:color="auto"/>
            <w:left w:val="none" w:sz="0" w:space="0" w:color="auto"/>
            <w:bottom w:val="none" w:sz="0" w:space="0" w:color="auto"/>
            <w:right w:val="none" w:sz="0" w:space="0" w:color="auto"/>
          </w:divBdr>
        </w:div>
      </w:divsChild>
    </w:div>
    <w:div w:id="96295166">
      <w:bodyDiv w:val="1"/>
      <w:marLeft w:val="0"/>
      <w:marRight w:val="0"/>
      <w:marTop w:val="0"/>
      <w:marBottom w:val="0"/>
      <w:divBdr>
        <w:top w:val="none" w:sz="0" w:space="0" w:color="auto"/>
        <w:left w:val="none" w:sz="0" w:space="0" w:color="auto"/>
        <w:bottom w:val="none" w:sz="0" w:space="0" w:color="auto"/>
        <w:right w:val="none" w:sz="0" w:space="0" w:color="auto"/>
      </w:divBdr>
    </w:div>
    <w:div w:id="115493290">
      <w:bodyDiv w:val="1"/>
      <w:marLeft w:val="0"/>
      <w:marRight w:val="0"/>
      <w:marTop w:val="0"/>
      <w:marBottom w:val="0"/>
      <w:divBdr>
        <w:top w:val="none" w:sz="0" w:space="0" w:color="auto"/>
        <w:left w:val="none" w:sz="0" w:space="0" w:color="auto"/>
        <w:bottom w:val="none" w:sz="0" w:space="0" w:color="auto"/>
        <w:right w:val="none" w:sz="0" w:space="0" w:color="auto"/>
      </w:divBdr>
      <w:divsChild>
        <w:div w:id="1852135403">
          <w:marLeft w:val="1008"/>
          <w:marRight w:val="0"/>
          <w:marTop w:val="110"/>
          <w:marBottom w:val="0"/>
          <w:divBdr>
            <w:top w:val="none" w:sz="0" w:space="0" w:color="auto"/>
            <w:left w:val="none" w:sz="0" w:space="0" w:color="auto"/>
            <w:bottom w:val="none" w:sz="0" w:space="0" w:color="auto"/>
            <w:right w:val="none" w:sz="0" w:space="0" w:color="auto"/>
          </w:divBdr>
        </w:div>
      </w:divsChild>
    </w:div>
    <w:div w:id="139469422">
      <w:bodyDiv w:val="1"/>
      <w:marLeft w:val="0"/>
      <w:marRight w:val="0"/>
      <w:marTop w:val="0"/>
      <w:marBottom w:val="0"/>
      <w:divBdr>
        <w:top w:val="none" w:sz="0" w:space="0" w:color="auto"/>
        <w:left w:val="none" w:sz="0" w:space="0" w:color="auto"/>
        <w:bottom w:val="none" w:sz="0" w:space="0" w:color="auto"/>
        <w:right w:val="none" w:sz="0" w:space="0" w:color="auto"/>
      </w:divBdr>
    </w:div>
    <w:div w:id="160237491">
      <w:bodyDiv w:val="1"/>
      <w:marLeft w:val="0"/>
      <w:marRight w:val="0"/>
      <w:marTop w:val="0"/>
      <w:marBottom w:val="0"/>
      <w:divBdr>
        <w:top w:val="none" w:sz="0" w:space="0" w:color="auto"/>
        <w:left w:val="none" w:sz="0" w:space="0" w:color="auto"/>
        <w:bottom w:val="none" w:sz="0" w:space="0" w:color="auto"/>
        <w:right w:val="none" w:sz="0" w:space="0" w:color="auto"/>
      </w:divBdr>
      <w:divsChild>
        <w:div w:id="922253300">
          <w:marLeft w:val="1008"/>
          <w:marRight w:val="0"/>
          <w:marTop w:val="360"/>
          <w:marBottom w:val="0"/>
          <w:divBdr>
            <w:top w:val="none" w:sz="0" w:space="0" w:color="auto"/>
            <w:left w:val="none" w:sz="0" w:space="0" w:color="auto"/>
            <w:bottom w:val="none" w:sz="0" w:space="0" w:color="auto"/>
            <w:right w:val="none" w:sz="0" w:space="0" w:color="auto"/>
          </w:divBdr>
        </w:div>
      </w:divsChild>
    </w:div>
    <w:div w:id="173037499">
      <w:bodyDiv w:val="1"/>
      <w:marLeft w:val="0"/>
      <w:marRight w:val="0"/>
      <w:marTop w:val="0"/>
      <w:marBottom w:val="0"/>
      <w:divBdr>
        <w:top w:val="none" w:sz="0" w:space="0" w:color="auto"/>
        <w:left w:val="none" w:sz="0" w:space="0" w:color="auto"/>
        <w:bottom w:val="none" w:sz="0" w:space="0" w:color="auto"/>
        <w:right w:val="none" w:sz="0" w:space="0" w:color="auto"/>
      </w:divBdr>
    </w:div>
    <w:div w:id="193153564">
      <w:bodyDiv w:val="1"/>
      <w:marLeft w:val="0"/>
      <w:marRight w:val="0"/>
      <w:marTop w:val="0"/>
      <w:marBottom w:val="0"/>
      <w:divBdr>
        <w:top w:val="none" w:sz="0" w:space="0" w:color="auto"/>
        <w:left w:val="none" w:sz="0" w:space="0" w:color="auto"/>
        <w:bottom w:val="none" w:sz="0" w:space="0" w:color="auto"/>
        <w:right w:val="none" w:sz="0" w:space="0" w:color="auto"/>
      </w:divBdr>
      <w:divsChild>
        <w:div w:id="1639261343">
          <w:marLeft w:val="1008"/>
          <w:marRight w:val="0"/>
          <w:marTop w:val="110"/>
          <w:marBottom w:val="0"/>
          <w:divBdr>
            <w:top w:val="none" w:sz="0" w:space="0" w:color="auto"/>
            <w:left w:val="none" w:sz="0" w:space="0" w:color="auto"/>
            <w:bottom w:val="none" w:sz="0" w:space="0" w:color="auto"/>
            <w:right w:val="none" w:sz="0" w:space="0" w:color="auto"/>
          </w:divBdr>
        </w:div>
      </w:divsChild>
    </w:div>
    <w:div w:id="252202568">
      <w:bodyDiv w:val="1"/>
      <w:marLeft w:val="0"/>
      <w:marRight w:val="0"/>
      <w:marTop w:val="0"/>
      <w:marBottom w:val="0"/>
      <w:divBdr>
        <w:top w:val="none" w:sz="0" w:space="0" w:color="auto"/>
        <w:left w:val="none" w:sz="0" w:space="0" w:color="auto"/>
        <w:bottom w:val="none" w:sz="0" w:space="0" w:color="auto"/>
        <w:right w:val="none" w:sz="0" w:space="0" w:color="auto"/>
      </w:divBdr>
      <w:divsChild>
        <w:div w:id="491720131">
          <w:marLeft w:val="0"/>
          <w:marRight w:val="0"/>
          <w:marTop w:val="0"/>
          <w:marBottom w:val="0"/>
          <w:divBdr>
            <w:top w:val="single" w:sz="6" w:space="0" w:color="678FC2"/>
            <w:left w:val="single" w:sz="6" w:space="0" w:color="678FC2"/>
            <w:bottom w:val="single" w:sz="6" w:space="0" w:color="678FC2"/>
            <w:right w:val="single" w:sz="6" w:space="0" w:color="678FC2"/>
          </w:divBdr>
          <w:divsChild>
            <w:div w:id="323166381">
              <w:marLeft w:val="0"/>
              <w:marRight w:val="0"/>
              <w:marTop w:val="0"/>
              <w:marBottom w:val="0"/>
              <w:divBdr>
                <w:top w:val="none" w:sz="0" w:space="0" w:color="auto"/>
                <w:left w:val="none" w:sz="0" w:space="0" w:color="auto"/>
                <w:bottom w:val="none" w:sz="0" w:space="0" w:color="auto"/>
                <w:right w:val="none" w:sz="0" w:space="0" w:color="auto"/>
              </w:divBdr>
              <w:divsChild>
                <w:div w:id="181087776">
                  <w:marLeft w:val="150"/>
                  <w:marRight w:val="150"/>
                  <w:marTop w:val="0"/>
                  <w:marBottom w:val="0"/>
                  <w:divBdr>
                    <w:top w:val="none" w:sz="0" w:space="0" w:color="auto"/>
                    <w:left w:val="none" w:sz="0" w:space="0" w:color="auto"/>
                    <w:bottom w:val="none" w:sz="0" w:space="0" w:color="auto"/>
                    <w:right w:val="none" w:sz="0" w:space="0" w:color="auto"/>
                  </w:divBdr>
                  <w:divsChild>
                    <w:div w:id="651835816">
                      <w:marLeft w:val="0"/>
                      <w:marRight w:val="0"/>
                      <w:marTop w:val="0"/>
                      <w:marBottom w:val="0"/>
                      <w:divBdr>
                        <w:top w:val="none" w:sz="0" w:space="0" w:color="auto"/>
                        <w:left w:val="none" w:sz="0" w:space="0" w:color="auto"/>
                        <w:bottom w:val="none" w:sz="0" w:space="0" w:color="auto"/>
                        <w:right w:val="none" w:sz="0" w:space="0" w:color="auto"/>
                      </w:divBdr>
                      <w:divsChild>
                        <w:div w:id="1082488408">
                          <w:marLeft w:val="0"/>
                          <w:marRight w:val="0"/>
                          <w:marTop w:val="0"/>
                          <w:marBottom w:val="0"/>
                          <w:divBdr>
                            <w:top w:val="none" w:sz="0" w:space="0" w:color="auto"/>
                            <w:left w:val="none" w:sz="0" w:space="0" w:color="auto"/>
                            <w:bottom w:val="none" w:sz="0" w:space="0" w:color="auto"/>
                            <w:right w:val="none" w:sz="0" w:space="0" w:color="auto"/>
                          </w:divBdr>
                          <w:divsChild>
                            <w:div w:id="8933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22100">
      <w:bodyDiv w:val="1"/>
      <w:marLeft w:val="0"/>
      <w:marRight w:val="0"/>
      <w:marTop w:val="0"/>
      <w:marBottom w:val="0"/>
      <w:divBdr>
        <w:top w:val="none" w:sz="0" w:space="0" w:color="auto"/>
        <w:left w:val="none" w:sz="0" w:space="0" w:color="auto"/>
        <w:bottom w:val="none" w:sz="0" w:space="0" w:color="auto"/>
        <w:right w:val="none" w:sz="0" w:space="0" w:color="auto"/>
      </w:divBdr>
    </w:div>
    <w:div w:id="283926526">
      <w:bodyDiv w:val="1"/>
      <w:marLeft w:val="0"/>
      <w:marRight w:val="0"/>
      <w:marTop w:val="0"/>
      <w:marBottom w:val="0"/>
      <w:divBdr>
        <w:top w:val="none" w:sz="0" w:space="0" w:color="auto"/>
        <w:left w:val="none" w:sz="0" w:space="0" w:color="auto"/>
        <w:bottom w:val="none" w:sz="0" w:space="0" w:color="auto"/>
        <w:right w:val="none" w:sz="0" w:space="0" w:color="auto"/>
      </w:divBdr>
      <w:divsChild>
        <w:div w:id="1590701787">
          <w:marLeft w:val="0"/>
          <w:marRight w:val="0"/>
          <w:marTop w:val="0"/>
          <w:marBottom w:val="0"/>
          <w:divBdr>
            <w:top w:val="none" w:sz="0" w:space="0" w:color="auto"/>
            <w:left w:val="none" w:sz="0" w:space="0" w:color="auto"/>
            <w:bottom w:val="none" w:sz="0" w:space="0" w:color="auto"/>
            <w:right w:val="none" w:sz="0" w:space="0" w:color="auto"/>
          </w:divBdr>
        </w:div>
      </w:divsChild>
    </w:div>
    <w:div w:id="316350921">
      <w:bodyDiv w:val="1"/>
      <w:marLeft w:val="0"/>
      <w:marRight w:val="0"/>
      <w:marTop w:val="0"/>
      <w:marBottom w:val="0"/>
      <w:divBdr>
        <w:top w:val="none" w:sz="0" w:space="0" w:color="auto"/>
        <w:left w:val="none" w:sz="0" w:space="0" w:color="auto"/>
        <w:bottom w:val="none" w:sz="0" w:space="0" w:color="auto"/>
        <w:right w:val="none" w:sz="0" w:space="0" w:color="auto"/>
      </w:divBdr>
      <w:divsChild>
        <w:div w:id="825707686">
          <w:marLeft w:val="1008"/>
          <w:marRight w:val="0"/>
          <w:marTop w:val="360"/>
          <w:marBottom w:val="0"/>
          <w:divBdr>
            <w:top w:val="none" w:sz="0" w:space="0" w:color="auto"/>
            <w:left w:val="none" w:sz="0" w:space="0" w:color="auto"/>
            <w:bottom w:val="none" w:sz="0" w:space="0" w:color="auto"/>
            <w:right w:val="none" w:sz="0" w:space="0" w:color="auto"/>
          </w:divBdr>
        </w:div>
      </w:divsChild>
    </w:div>
    <w:div w:id="383675440">
      <w:bodyDiv w:val="1"/>
      <w:marLeft w:val="0"/>
      <w:marRight w:val="0"/>
      <w:marTop w:val="0"/>
      <w:marBottom w:val="0"/>
      <w:divBdr>
        <w:top w:val="none" w:sz="0" w:space="0" w:color="auto"/>
        <w:left w:val="none" w:sz="0" w:space="0" w:color="auto"/>
        <w:bottom w:val="none" w:sz="0" w:space="0" w:color="auto"/>
        <w:right w:val="none" w:sz="0" w:space="0" w:color="auto"/>
      </w:divBdr>
      <w:divsChild>
        <w:div w:id="842285388">
          <w:marLeft w:val="547"/>
          <w:marRight w:val="0"/>
          <w:marTop w:val="200"/>
          <w:marBottom w:val="0"/>
          <w:divBdr>
            <w:top w:val="none" w:sz="0" w:space="0" w:color="auto"/>
            <w:left w:val="none" w:sz="0" w:space="0" w:color="auto"/>
            <w:bottom w:val="none" w:sz="0" w:space="0" w:color="auto"/>
            <w:right w:val="none" w:sz="0" w:space="0" w:color="auto"/>
          </w:divBdr>
        </w:div>
      </w:divsChild>
    </w:div>
    <w:div w:id="406851965">
      <w:bodyDiv w:val="1"/>
      <w:marLeft w:val="0"/>
      <w:marRight w:val="0"/>
      <w:marTop w:val="0"/>
      <w:marBottom w:val="0"/>
      <w:divBdr>
        <w:top w:val="none" w:sz="0" w:space="0" w:color="auto"/>
        <w:left w:val="none" w:sz="0" w:space="0" w:color="auto"/>
        <w:bottom w:val="none" w:sz="0" w:space="0" w:color="auto"/>
        <w:right w:val="none" w:sz="0" w:space="0" w:color="auto"/>
      </w:divBdr>
      <w:divsChild>
        <w:div w:id="2070416629">
          <w:marLeft w:val="547"/>
          <w:marRight w:val="0"/>
          <w:marTop w:val="200"/>
          <w:marBottom w:val="0"/>
          <w:divBdr>
            <w:top w:val="none" w:sz="0" w:space="0" w:color="auto"/>
            <w:left w:val="none" w:sz="0" w:space="0" w:color="auto"/>
            <w:bottom w:val="none" w:sz="0" w:space="0" w:color="auto"/>
            <w:right w:val="none" w:sz="0" w:space="0" w:color="auto"/>
          </w:divBdr>
        </w:div>
      </w:divsChild>
    </w:div>
    <w:div w:id="495462022">
      <w:bodyDiv w:val="1"/>
      <w:marLeft w:val="0"/>
      <w:marRight w:val="0"/>
      <w:marTop w:val="0"/>
      <w:marBottom w:val="0"/>
      <w:divBdr>
        <w:top w:val="none" w:sz="0" w:space="0" w:color="auto"/>
        <w:left w:val="none" w:sz="0" w:space="0" w:color="auto"/>
        <w:bottom w:val="none" w:sz="0" w:space="0" w:color="auto"/>
        <w:right w:val="none" w:sz="0" w:space="0" w:color="auto"/>
      </w:divBdr>
      <w:divsChild>
        <w:div w:id="131674446">
          <w:marLeft w:val="1008"/>
          <w:marRight w:val="0"/>
          <w:marTop w:val="120"/>
          <w:marBottom w:val="0"/>
          <w:divBdr>
            <w:top w:val="none" w:sz="0" w:space="0" w:color="auto"/>
            <w:left w:val="none" w:sz="0" w:space="0" w:color="auto"/>
            <w:bottom w:val="none" w:sz="0" w:space="0" w:color="auto"/>
            <w:right w:val="none" w:sz="0" w:space="0" w:color="auto"/>
          </w:divBdr>
        </w:div>
        <w:div w:id="1404329631">
          <w:marLeft w:val="1008"/>
          <w:marRight w:val="0"/>
          <w:marTop w:val="120"/>
          <w:marBottom w:val="0"/>
          <w:divBdr>
            <w:top w:val="none" w:sz="0" w:space="0" w:color="auto"/>
            <w:left w:val="none" w:sz="0" w:space="0" w:color="auto"/>
            <w:bottom w:val="none" w:sz="0" w:space="0" w:color="auto"/>
            <w:right w:val="none" w:sz="0" w:space="0" w:color="auto"/>
          </w:divBdr>
        </w:div>
        <w:div w:id="341594489">
          <w:marLeft w:val="1397"/>
          <w:marRight w:val="0"/>
          <w:marTop w:val="120"/>
          <w:marBottom w:val="0"/>
          <w:divBdr>
            <w:top w:val="none" w:sz="0" w:space="0" w:color="auto"/>
            <w:left w:val="none" w:sz="0" w:space="0" w:color="auto"/>
            <w:bottom w:val="none" w:sz="0" w:space="0" w:color="auto"/>
            <w:right w:val="none" w:sz="0" w:space="0" w:color="auto"/>
          </w:divBdr>
        </w:div>
        <w:div w:id="587882803">
          <w:marLeft w:val="1397"/>
          <w:marRight w:val="0"/>
          <w:marTop w:val="120"/>
          <w:marBottom w:val="0"/>
          <w:divBdr>
            <w:top w:val="none" w:sz="0" w:space="0" w:color="auto"/>
            <w:left w:val="none" w:sz="0" w:space="0" w:color="auto"/>
            <w:bottom w:val="none" w:sz="0" w:space="0" w:color="auto"/>
            <w:right w:val="none" w:sz="0" w:space="0" w:color="auto"/>
          </w:divBdr>
        </w:div>
        <w:div w:id="643197663">
          <w:marLeft w:val="1397"/>
          <w:marRight w:val="0"/>
          <w:marTop w:val="120"/>
          <w:marBottom w:val="0"/>
          <w:divBdr>
            <w:top w:val="none" w:sz="0" w:space="0" w:color="auto"/>
            <w:left w:val="none" w:sz="0" w:space="0" w:color="auto"/>
            <w:bottom w:val="none" w:sz="0" w:space="0" w:color="auto"/>
            <w:right w:val="none" w:sz="0" w:space="0" w:color="auto"/>
          </w:divBdr>
        </w:div>
        <w:div w:id="1707098034">
          <w:marLeft w:val="1008"/>
          <w:marRight w:val="0"/>
          <w:marTop w:val="120"/>
          <w:marBottom w:val="0"/>
          <w:divBdr>
            <w:top w:val="none" w:sz="0" w:space="0" w:color="auto"/>
            <w:left w:val="none" w:sz="0" w:space="0" w:color="auto"/>
            <w:bottom w:val="none" w:sz="0" w:space="0" w:color="auto"/>
            <w:right w:val="none" w:sz="0" w:space="0" w:color="auto"/>
          </w:divBdr>
        </w:div>
      </w:divsChild>
    </w:div>
    <w:div w:id="525290571">
      <w:bodyDiv w:val="1"/>
      <w:marLeft w:val="0"/>
      <w:marRight w:val="0"/>
      <w:marTop w:val="0"/>
      <w:marBottom w:val="0"/>
      <w:divBdr>
        <w:top w:val="none" w:sz="0" w:space="0" w:color="auto"/>
        <w:left w:val="none" w:sz="0" w:space="0" w:color="auto"/>
        <w:bottom w:val="none" w:sz="0" w:space="0" w:color="auto"/>
        <w:right w:val="none" w:sz="0" w:space="0" w:color="auto"/>
      </w:divBdr>
      <w:divsChild>
        <w:div w:id="726342215">
          <w:marLeft w:val="1008"/>
          <w:marRight w:val="0"/>
          <w:marTop w:val="360"/>
          <w:marBottom w:val="0"/>
          <w:divBdr>
            <w:top w:val="none" w:sz="0" w:space="0" w:color="auto"/>
            <w:left w:val="none" w:sz="0" w:space="0" w:color="auto"/>
            <w:bottom w:val="none" w:sz="0" w:space="0" w:color="auto"/>
            <w:right w:val="none" w:sz="0" w:space="0" w:color="auto"/>
          </w:divBdr>
        </w:div>
      </w:divsChild>
    </w:div>
    <w:div w:id="533272455">
      <w:bodyDiv w:val="1"/>
      <w:marLeft w:val="0"/>
      <w:marRight w:val="0"/>
      <w:marTop w:val="0"/>
      <w:marBottom w:val="0"/>
      <w:divBdr>
        <w:top w:val="none" w:sz="0" w:space="0" w:color="auto"/>
        <w:left w:val="none" w:sz="0" w:space="0" w:color="auto"/>
        <w:bottom w:val="none" w:sz="0" w:space="0" w:color="auto"/>
        <w:right w:val="none" w:sz="0" w:space="0" w:color="auto"/>
      </w:divBdr>
    </w:div>
    <w:div w:id="535698281">
      <w:bodyDiv w:val="1"/>
      <w:marLeft w:val="0"/>
      <w:marRight w:val="0"/>
      <w:marTop w:val="0"/>
      <w:marBottom w:val="0"/>
      <w:divBdr>
        <w:top w:val="none" w:sz="0" w:space="0" w:color="auto"/>
        <w:left w:val="none" w:sz="0" w:space="0" w:color="auto"/>
        <w:bottom w:val="none" w:sz="0" w:space="0" w:color="auto"/>
        <w:right w:val="none" w:sz="0" w:space="0" w:color="auto"/>
      </w:divBdr>
      <w:divsChild>
        <w:div w:id="1993562531">
          <w:marLeft w:val="547"/>
          <w:marRight w:val="0"/>
          <w:marTop w:val="200"/>
          <w:marBottom w:val="0"/>
          <w:divBdr>
            <w:top w:val="none" w:sz="0" w:space="0" w:color="auto"/>
            <w:left w:val="none" w:sz="0" w:space="0" w:color="auto"/>
            <w:bottom w:val="none" w:sz="0" w:space="0" w:color="auto"/>
            <w:right w:val="none" w:sz="0" w:space="0" w:color="auto"/>
          </w:divBdr>
        </w:div>
        <w:div w:id="673799578">
          <w:marLeft w:val="547"/>
          <w:marRight w:val="0"/>
          <w:marTop w:val="200"/>
          <w:marBottom w:val="0"/>
          <w:divBdr>
            <w:top w:val="none" w:sz="0" w:space="0" w:color="auto"/>
            <w:left w:val="none" w:sz="0" w:space="0" w:color="auto"/>
            <w:bottom w:val="none" w:sz="0" w:space="0" w:color="auto"/>
            <w:right w:val="none" w:sz="0" w:space="0" w:color="auto"/>
          </w:divBdr>
        </w:div>
        <w:div w:id="1450932443">
          <w:marLeft w:val="547"/>
          <w:marRight w:val="0"/>
          <w:marTop w:val="200"/>
          <w:marBottom w:val="0"/>
          <w:divBdr>
            <w:top w:val="none" w:sz="0" w:space="0" w:color="auto"/>
            <w:left w:val="none" w:sz="0" w:space="0" w:color="auto"/>
            <w:bottom w:val="none" w:sz="0" w:space="0" w:color="auto"/>
            <w:right w:val="none" w:sz="0" w:space="0" w:color="auto"/>
          </w:divBdr>
        </w:div>
      </w:divsChild>
    </w:div>
    <w:div w:id="605308290">
      <w:bodyDiv w:val="1"/>
      <w:marLeft w:val="0"/>
      <w:marRight w:val="0"/>
      <w:marTop w:val="0"/>
      <w:marBottom w:val="0"/>
      <w:divBdr>
        <w:top w:val="none" w:sz="0" w:space="0" w:color="auto"/>
        <w:left w:val="none" w:sz="0" w:space="0" w:color="auto"/>
        <w:bottom w:val="none" w:sz="0" w:space="0" w:color="auto"/>
        <w:right w:val="none" w:sz="0" w:space="0" w:color="auto"/>
      </w:divBdr>
    </w:div>
    <w:div w:id="654115284">
      <w:bodyDiv w:val="1"/>
      <w:marLeft w:val="0"/>
      <w:marRight w:val="0"/>
      <w:marTop w:val="0"/>
      <w:marBottom w:val="0"/>
      <w:divBdr>
        <w:top w:val="none" w:sz="0" w:space="0" w:color="auto"/>
        <w:left w:val="none" w:sz="0" w:space="0" w:color="auto"/>
        <w:bottom w:val="none" w:sz="0" w:space="0" w:color="auto"/>
        <w:right w:val="none" w:sz="0" w:space="0" w:color="auto"/>
      </w:divBdr>
      <w:divsChild>
        <w:div w:id="1466701266">
          <w:marLeft w:val="1008"/>
          <w:marRight w:val="0"/>
          <w:marTop w:val="110"/>
          <w:marBottom w:val="0"/>
          <w:divBdr>
            <w:top w:val="none" w:sz="0" w:space="0" w:color="auto"/>
            <w:left w:val="none" w:sz="0" w:space="0" w:color="auto"/>
            <w:bottom w:val="none" w:sz="0" w:space="0" w:color="auto"/>
            <w:right w:val="none" w:sz="0" w:space="0" w:color="auto"/>
          </w:divBdr>
        </w:div>
      </w:divsChild>
    </w:div>
    <w:div w:id="684137853">
      <w:bodyDiv w:val="1"/>
      <w:marLeft w:val="0"/>
      <w:marRight w:val="0"/>
      <w:marTop w:val="0"/>
      <w:marBottom w:val="0"/>
      <w:divBdr>
        <w:top w:val="none" w:sz="0" w:space="0" w:color="auto"/>
        <w:left w:val="none" w:sz="0" w:space="0" w:color="auto"/>
        <w:bottom w:val="none" w:sz="0" w:space="0" w:color="auto"/>
        <w:right w:val="none" w:sz="0" w:space="0" w:color="auto"/>
      </w:divBdr>
    </w:div>
    <w:div w:id="684404630">
      <w:bodyDiv w:val="1"/>
      <w:marLeft w:val="0"/>
      <w:marRight w:val="0"/>
      <w:marTop w:val="0"/>
      <w:marBottom w:val="0"/>
      <w:divBdr>
        <w:top w:val="none" w:sz="0" w:space="0" w:color="auto"/>
        <w:left w:val="none" w:sz="0" w:space="0" w:color="auto"/>
        <w:bottom w:val="none" w:sz="0" w:space="0" w:color="auto"/>
        <w:right w:val="none" w:sz="0" w:space="0" w:color="auto"/>
      </w:divBdr>
    </w:div>
    <w:div w:id="684787919">
      <w:bodyDiv w:val="1"/>
      <w:marLeft w:val="0"/>
      <w:marRight w:val="0"/>
      <w:marTop w:val="0"/>
      <w:marBottom w:val="0"/>
      <w:divBdr>
        <w:top w:val="none" w:sz="0" w:space="0" w:color="auto"/>
        <w:left w:val="none" w:sz="0" w:space="0" w:color="auto"/>
        <w:bottom w:val="none" w:sz="0" w:space="0" w:color="auto"/>
        <w:right w:val="none" w:sz="0" w:space="0" w:color="auto"/>
      </w:divBdr>
    </w:div>
    <w:div w:id="706219159">
      <w:bodyDiv w:val="1"/>
      <w:marLeft w:val="0"/>
      <w:marRight w:val="0"/>
      <w:marTop w:val="0"/>
      <w:marBottom w:val="0"/>
      <w:divBdr>
        <w:top w:val="none" w:sz="0" w:space="0" w:color="auto"/>
        <w:left w:val="none" w:sz="0" w:space="0" w:color="auto"/>
        <w:bottom w:val="none" w:sz="0" w:space="0" w:color="auto"/>
        <w:right w:val="none" w:sz="0" w:space="0" w:color="auto"/>
      </w:divBdr>
      <w:divsChild>
        <w:div w:id="1598559912">
          <w:marLeft w:val="576"/>
          <w:marRight w:val="0"/>
          <w:marTop w:val="360"/>
          <w:marBottom w:val="0"/>
          <w:divBdr>
            <w:top w:val="none" w:sz="0" w:space="0" w:color="auto"/>
            <w:left w:val="none" w:sz="0" w:space="0" w:color="auto"/>
            <w:bottom w:val="none" w:sz="0" w:space="0" w:color="auto"/>
            <w:right w:val="none" w:sz="0" w:space="0" w:color="auto"/>
          </w:divBdr>
        </w:div>
        <w:div w:id="274867847">
          <w:marLeft w:val="576"/>
          <w:marRight w:val="0"/>
          <w:marTop w:val="360"/>
          <w:marBottom w:val="0"/>
          <w:divBdr>
            <w:top w:val="none" w:sz="0" w:space="0" w:color="auto"/>
            <w:left w:val="none" w:sz="0" w:space="0" w:color="auto"/>
            <w:bottom w:val="none" w:sz="0" w:space="0" w:color="auto"/>
            <w:right w:val="none" w:sz="0" w:space="0" w:color="auto"/>
          </w:divBdr>
        </w:div>
        <w:div w:id="1909917891">
          <w:marLeft w:val="1008"/>
          <w:marRight w:val="0"/>
          <w:marTop w:val="360"/>
          <w:marBottom w:val="0"/>
          <w:divBdr>
            <w:top w:val="none" w:sz="0" w:space="0" w:color="auto"/>
            <w:left w:val="none" w:sz="0" w:space="0" w:color="auto"/>
            <w:bottom w:val="none" w:sz="0" w:space="0" w:color="auto"/>
            <w:right w:val="none" w:sz="0" w:space="0" w:color="auto"/>
          </w:divBdr>
        </w:div>
        <w:div w:id="1391154915">
          <w:marLeft w:val="1008"/>
          <w:marRight w:val="0"/>
          <w:marTop w:val="360"/>
          <w:marBottom w:val="0"/>
          <w:divBdr>
            <w:top w:val="none" w:sz="0" w:space="0" w:color="auto"/>
            <w:left w:val="none" w:sz="0" w:space="0" w:color="auto"/>
            <w:bottom w:val="none" w:sz="0" w:space="0" w:color="auto"/>
            <w:right w:val="none" w:sz="0" w:space="0" w:color="auto"/>
          </w:divBdr>
        </w:div>
        <w:div w:id="946734090">
          <w:marLeft w:val="576"/>
          <w:marRight w:val="0"/>
          <w:marTop w:val="360"/>
          <w:marBottom w:val="0"/>
          <w:divBdr>
            <w:top w:val="none" w:sz="0" w:space="0" w:color="auto"/>
            <w:left w:val="none" w:sz="0" w:space="0" w:color="auto"/>
            <w:bottom w:val="none" w:sz="0" w:space="0" w:color="auto"/>
            <w:right w:val="none" w:sz="0" w:space="0" w:color="auto"/>
          </w:divBdr>
        </w:div>
        <w:div w:id="2019572552">
          <w:marLeft w:val="1008"/>
          <w:marRight w:val="0"/>
          <w:marTop w:val="360"/>
          <w:marBottom w:val="0"/>
          <w:divBdr>
            <w:top w:val="none" w:sz="0" w:space="0" w:color="auto"/>
            <w:left w:val="none" w:sz="0" w:space="0" w:color="auto"/>
            <w:bottom w:val="none" w:sz="0" w:space="0" w:color="auto"/>
            <w:right w:val="none" w:sz="0" w:space="0" w:color="auto"/>
          </w:divBdr>
        </w:div>
        <w:div w:id="2146926001">
          <w:marLeft w:val="1008"/>
          <w:marRight w:val="0"/>
          <w:marTop w:val="360"/>
          <w:marBottom w:val="0"/>
          <w:divBdr>
            <w:top w:val="none" w:sz="0" w:space="0" w:color="auto"/>
            <w:left w:val="none" w:sz="0" w:space="0" w:color="auto"/>
            <w:bottom w:val="none" w:sz="0" w:space="0" w:color="auto"/>
            <w:right w:val="none" w:sz="0" w:space="0" w:color="auto"/>
          </w:divBdr>
        </w:div>
      </w:divsChild>
    </w:div>
    <w:div w:id="729231110">
      <w:bodyDiv w:val="1"/>
      <w:marLeft w:val="0"/>
      <w:marRight w:val="0"/>
      <w:marTop w:val="0"/>
      <w:marBottom w:val="0"/>
      <w:divBdr>
        <w:top w:val="none" w:sz="0" w:space="0" w:color="auto"/>
        <w:left w:val="none" w:sz="0" w:space="0" w:color="auto"/>
        <w:bottom w:val="none" w:sz="0" w:space="0" w:color="auto"/>
        <w:right w:val="none" w:sz="0" w:space="0" w:color="auto"/>
      </w:divBdr>
    </w:div>
    <w:div w:id="760106848">
      <w:bodyDiv w:val="1"/>
      <w:marLeft w:val="0"/>
      <w:marRight w:val="0"/>
      <w:marTop w:val="0"/>
      <w:marBottom w:val="0"/>
      <w:divBdr>
        <w:top w:val="none" w:sz="0" w:space="0" w:color="auto"/>
        <w:left w:val="none" w:sz="0" w:space="0" w:color="auto"/>
        <w:bottom w:val="none" w:sz="0" w:space="0" w:color="auto"/>
        <w:right w:val="none" w:sz="0" w:space="0" w:color="auto"/>
      </w:divBdr>
    </w:div>
    <w:div w:id="813332177">
      <w:bodyDiv w:val="1"/>
      <w:marLeft w:val="0"/>
      <w:marRight w:val="0"/>
      <w:marTop w:val="0"/>
      <w:marBottom w:val="0"/>
      <w:divBdr>
        <w:top w:val="none" w:sz="0" w:space="0" w:color="auto"/>
        <w:left w:val="none" w:sz="0" w:space="0" w:color="auto"/>
        <w:bottom w:val="none" w:sz="0" w:space="0" w:color="auto"/>
        <w:right w:val="none" w:sz="0" w:space="0" w:color="auto"/>
      </w:divBdr>
    </w:div>
    <w:div w:id="831682130">
      <w:bodyDiv w:val="1"/>
      <w:marLeft w:val="0"/>
      <w:marRight w:val="0"/>
      <w:marTop w:val="0"/>
      <w:marBottom w:val="0"/>
      <w:divBdr>
        <w:top w:val="none" w:sz="0" w:space="0" w:color="auto"/>
        <w:left w:val="none" w:sz="0" w:space="0" w:color="auto"/>
        <w:bottom w:val="none" w:sz="0" w:space="0" w:color="auto"/>
        <w:right w:val="none" w:sz="0" w:space="0" w:color="auto"/>
      </w:divBdr>
      <w:divsChild>
        <w:div w:id="409473010">
          <w:marLeft w:val="1008"/>
          <w:marRight w:val="0"/>
          <w:marTop w:val="110"/>
          <w:marBottom w:val="0"/>
          <w:divBdr>
            <w:top w:val="none" w:sz="0" w:space="0" w:color="auto"/>
            <w:left w:val="none" w:sz="0" w:space="0" w:color="auto"/>
            <w:bottom w:val="none" w:sz="0" w:space="0" w:color="auto"/>
            <w:right w:val="none" w:sz="0" w:space="0" w:color="auto"/>
          </w:divBdr>
        </w:div>
      </w:divsChild>
    </w:div>
    <w:div w:id="870992676">
      <w:bodyDiv w:val="1"/>
      <w:marLeft w:val="0"/>
      <w:marRight w:val="0"/>
      <w:marTop w:val="0"/>
      <w:marBottom w:val="0"/>
      <w:divBdr>
        <w:top w:val="none" w:sz="0" w:space="0" w:color="auto"/>
        <w:left w:val="none" w:sz="0" w:space="0" w:color="auto"/>
        <w:bottom w:val="none" w:sz="0" w:space="0" w:color="auto"/>
        <w:right w:val="none" w:sz="0" w:space="0" w:color="auto"/>
      </w:divBdr>
      <w:divsChild>
        <w:div w:id="1589315612">
          <w:marLeft w:val="1008"/>
          <w:marRight w:val="0"/>
          <w:marTop w:val="240"/>
          <w:marBottom w:val="0"/>
          <w:divBdr>
            <w:top w:val="none" w:sz="0" w:space="0" w:color="auto"/>
            <w:left w:val="none" w:sz="0" w:space="0" w:color="auto"/>
            <w:bottom w:val="none" w:sz="0" w:space="0" w:color="auto"/>
            <w:right w:val="none" w:sz="0" w:space="0" w:color="auto"/>
          </w:divBdr>
        </w:div>
      </w:divsChild>
    </w:div>
    <w:div w:id="880291096">
      <w:bodyDiv w:val="1"/>
      <w:marLeft w:val="0"/>
      <w:marRight w:val="0"/>
      <w:marTop w:val="0"/>
      <w:marBottom w:val="0"/>
      <w:divBdr>
        <w:top w:val="none" w:sz="0" w:space="0" w:color="auto"/>
        <w:left w:val="none" w:sz="0" w:space="0" w:color="auto"/>
        <w:bottom w:val="none" w:sz="0" w:space="0" w:color="auto"/>
        <w:right w:val="none" w:sz="0" w:space="0" w:color="auto"/>
      </w:divBdr>
    </w:div>
    <w:div w:id="885408743">
      <w:bodyDiv w:val="1"/>
      <w:marLeft w:val="0"/>
      <w:marRight w:val="0"/>
      <w:marTop w:val="0"/>
      <w:marBottom w:val="0"/>
      <w:divBdr>
        <w:top w:val="none" w:sz="0" w:space="0" w:color="auto"/>
        <w:left w:val="none" w:sz="0" w:space="0" w:color="auto"/>
        <w:bottom w:val="none" w:sz="0" w:space="0" w:color="auto"/>
        <w:right w:val="none" w:sz="0" w:space="0" w:color="auto"/>
      </w:divBdr>
    </w:div>
    <w:div w:id="896087653">
      <w:bodyDiv w:val="1"/>
      <w:marLeft w:val="0"/>
      <w:marRight w:val="0"/>
      <w:marTop w:val="0"/>
      <w:marBottom w:val="0"/>
      <w:divBdr>
        <w:top w:val="none" w:sz="0" w:space="0" w:color="auto"/>
        <w:left w:val="none" w:sz="0" w:space="0" w:color="auto"/>
        <w:bottom w:val="none" w:sz="0" w:space="0" w:color="auto"/>
        <w:right w:val="none" w:sz="0" w:space="0" w:color="auto"/>
      </w:divBdr>
      <w:divsChild>
        <w:div w:id="1386879222">
          <w:marLeft w:val="850"/>
          <w:marRight w:val="0"/>
          <w:marTop w:val="480"/>
          <w:marBottom w:val="0"/>
          <w:divBdr>
            <w:top w:val="none" w:sz="0" w:space="0" w:color="auto"/>
            <w:left w:val="none" w:sz="0" w:space="0" w:color="auto"/>
            <w:bottom w:val="none" w:sz="0" w:space="0" w:color="auto"/>
            <w:right w:val="none" w:sz="0" w:space="0" w:color="auto"/>
          </w:divBdr>
        </w:div>
        <w:div w:id="712654039">
          <w:marLeft w:val="850"/>
          <w:marRight w:val="0"/>
          <w:marTop w:val="480"/>
          <w:marBottom w:val="0"/>
          <w:divBdr>
            <w:top w:val="none" w:sz="0" w:space="0" w:color="auto"/>
            <w:left w:val="none" w:sz="0" w:space="0" w:color="auto"/>
            <w:bottom w:val="none" w:sz="0" w:space="0" w:color="auto"/>
            <w:right w:val="none" w:sz="0" w:space="0" w:color="auto"/>
          </w:divBdr>
        </w:div>
        <w:div w:id="1853102822">
          <w:marLeft w:val="850"/>
          <w:marRight w:val="0"/>
          <w:marTop w:val="480"/>
          <w:marBottom w:val="0"/>
          <w:divBdr>
            <w:top w:val="none" w:sz="0" w:space="0" w:color="auto"/>
            <w:left w:val="none" w:sz="0" w:space="0" w:color="auto"/>
            <w:bottom w:val="none" w:sz="0" w:space="0" w:color="auto"/>
            <w:right w:val="none" w:sz="0" w:space="0" w:color="auto"/>
          </w:divBdr>
        </w:div>
        <w:div w:id="1695841784">
          <w:marLeft w:val="850"/>
          <w:marRight w:val="0"/>
          <w:marTop w:val="480"/>
          <w:marBottom w:val="0"/>
          <w:divBdr>
            <w:top w:val="none" w:sz="0" w:space="0" w:color="auto"/>
            <w:left w:val="none" w:sz="0" w:space="0" w:color="auto"/>
            <w:bottom w:val="none" w:sz="0" w:space="0" w:color="auto"/>
            <w:right w:val="none" w:sz="0" w:space="0" w:color="auto"/>
          </w:divBdr>
        </w:div>
        <w:div w:id="1830095070">
          <w:marLeft w:val="850"/>
          <w:marRight w:val="0"/>
          <w:marTop w:val="480"/>
          <w:marBottom w:val="0"/>
          <w:divBdr>
            <w:top w:val="none" w:sz="0" w:space="0" w:color="auto"/>
            <w:left w:val="none" w:sz="0" w:space="0" w:color="auto"/>
            <w:bottom w:val="none" w:sz="0" w:space="0" w:color="auto"/>
            <w:right w:val="none" w:sz="0" w:space="0" w:color="auto"/>
          </w:divBdr>
        </w:div>
      </w:divsChild>
    </w:div>
    <w:div w:id="909196831">
      <w:bodyDiv w:val="1"/>
      <w:marLeft w:val="0"/>
      <w:marRight w:val="0"/>
      <w:marTop w:val="0"/>
      <w:marBottom w:val="0"/>
      <w:divBdr>
        <w:top w:val="none" w:sz="0" w:space="0" w:color="auto"/>
        <w:left w:val="none" w:sz="0" w:space="0" w:color="auto"/>
        <w:bottom w:val="none" w:sz="0" w:space="0" w:color="auto"/>
        <w:right w:val="none" w:sz="0" w:space="0" w:color="auto"/>
      </w:divBdr>
      <w:divsChild>
        <w:div w:id="2071999406">
          <w:marLeft w:val="1008"/>
          <w:marRight w:val="0"/>
          <w:marTop w:val="240"/>
          <w:marBottom w:val="0"/>
          <w:divBdr>
            <w:top w:val="none" w:sz="0" w:space="0" w:color="auto"/>
            <w:left w:val="none" w:sz="0" w:space="0" w:color="auto"/>
            <w:bottom w:val="none" w:sz="0" w:space="0" w:color="auto"/>
            <w:right w:val="none" w:sz="0" w:space="0" w:color="auto"/>
          </w:divBdr>
        </w:div>
      </w:divsChild>
    </w:div>
    <w:div w:id="947081837">
      <w:bodyDiv w:val="1"/>
      <w:marLeft w:val="0"/>
      <w:marRight w:val="0"/>
      <w:marTop w:val="0"/>
      <w:marBottom w:val="0"/>
      <w:divBdr>
        <w:top w:val="none" w:sz="0" w:space="0" w:color="auto"/>
        <w:left w:val="none" w:sz="0" w:space="0" w:color="auto"/>
        <w:bottom w:val="none" w:sz="0" w:space="0" w:color="auto"/>
        <w:right w:val="none" w:sz="0" w:space="0" w:color="auto"/>
      </w:divBdr>
      <w:divsChild>
        <w:div w:id="1794206706">
          <w:marLeft w:val="1397"/>
          <w:marRight w:val="0"/>
          <w:marTop w:val="120"/>
          <w:marBottom w:val="0"/>
          <w:divBdr>
            <w:top w:val="none" w:sz="0" w:space="0" w:color="auto"/>
            <w:left w:val="none" w:sz="0" w:space="0" w:color="auto"/>
            <w:bottom w:val="none" w:sz="0" w:space="0" w:color="auto"/>
            <w:right w:val="none" w:sz="0" w:space="0" w:color="auto"/>
          </w:divBdr>
        </w:div>
      </w:divsChild>
    </w:div>
    <w:div w:id="1026637616">
      <w:bodyDiv w:val="1"/>
      <w:marLeft w:val="0"/>
      <w:marRight w:val="0"/>
      <w:marTop w:val="0"/>
      <w:marBottom w:val="0"/>
      <w:divBdr>
        <w:top w:val="none" w:sz="0" w:space="0" w:color="auto"/>
        <w:left w:val="none" w:sz="0" w:space="0" w:color="auto"/>
        <w:bottom w:val="none" w:sz="0" w:space="0" w:color="auto"/>
        <w:right w:val="none" w:sz="0" w:space="0" w:color="auto"/>
      </w:divBdr>
      <w:divsChild>
        <w:div w:id="321934574">
          <w:marLeft w:val="1008"/>
          <w:marRight w:val="0"/>
          <w:marTop w:val="110"/>
          <w:marBottom w:val="0"/>
          <w:divBdr>
            <w:top w:val="none" w:sz="0" w:space="0" w:color="auto"/>
            <w:left w:val="none" w:sz="0" w:space="0" w:color="auto"/>
            <w:bottom w:val="none" w:sz="0" w:space="0" w:color="auto"/>
            <w:right w:val="none" w:sz="0" w:space="0" w:color="auto"/>
          </w:divBdr>
        </w:div>
      </w:divsChild>
    </w:div>
    <w:div w:id="1108549635">
      <w:bodyDiv w:val="1"/>
      <w:marLeft w:val="0"/>
      <w:marRight w:val="0"/>
      <w:marTop w:val="0"/>
      <w:marBottom w:val="0"/>
      <w:divBdr>
        <w:top w:val="none" w:sz="0" w:space="0" w:color="auto"/>
        <w:left w:val="none" w:sz="0" w:space="0" w:color="auto"/>
        <w:bottom w:val="none" w:sz="0" w:space="0" w:color="auto"/>
        <w:right w:val="none" w:sz="0" w:space="0" w:color="auto"/>
      </w:divBdr>
      <w:divsChild>
        <w:div w:id="853031712">
          <w:marLeft w:val="1008"/>
          <w:marRight w:val="0"/>
          <w:marTop w:val="240"/>
          <w:marBottom w:val="0"/>
          <w:divBdr>
            <w:top w:val="none" w:sz="0" w:space="0" w:color="auto"/>
            <w:left w:val="none" w:sz="0" w:space="0" w:color="auto"/>
            <w:bottom w:val="none" w:sz="0" w:space="0" w:color="auto"/>
            <w:right w:val="none" w:sz="0" w:space="0" w:color="auto"/>
          </w:divBdr>
        </w:div>
      </w:divsChild>
    </w:div>
    <w:div w:id="1257127730">
      <w:bodyDiv w:val="1"/>
      <w:marLeft w:val="0"/>
      <w:marRight w:val="0"/>
      <w:marTop w:val="0"/>
      <w:marBottom w:val="0"/>
      <w:divBdr>
        <w:top w:val="none" w:sz="0" w:space="0" w:color="auto"/>
        <w:left w:val="none" w:sz="0" w:space="0" w:color="auto"/>
        <w:bottom w:val="none" w:sz="0" w:space="0" w:color="auto"/>
        <w:right w:val="none" w:sz="0" w:space="0" w:color="auto"/>
      </w:divBdr>
    </w:div>
    <w:div w:id="1376200315">
      <w:bodyDiv w:val="1"/>
      <w:marLeft w:val="0"/>
      <w:marRight w:val="0"/>
      <w:marTop w:val="0"/>
      <w:marBottom w:val="0"/>
      <w:divBdr>
        <w:top w:val="none" w:sz="0" w:space="0" w:color="auto"/>
        <w:left w:val="none" w:sz="0" w:space="0" w:color="auto"/>
        <w:bottom w:val="none" w:sz="0" w:space="0" w:color="auto"/>
        <w:right w:val="none" w:sz="0" w:space="0" w:color="auto"/>
      </w:divBdr>
      <w:divsChild>
        <w:div w:id="1494755865">
          <w:marLeft w:val="547"/>
          <w:marRight w:val="0"/>
          <w:marTop w:val="200"/>
          <w:marBottom w:val="0"/>
          <w:divBdr>
            <w:top w:val="none" w:sz="0" w:space="0" w:color="auto"/>
            <w:left w:val="none" w:sz="0" w:space="0" w:color="auto"/>
            <w:bottom w:val="none" w:sz="0" w:space="0" w:color="auto"/>
            <w:right w:val="none" w:sz="0" w:space="0" w:color="auto"/>
          </w:divBdr>
        </w:div>
        <w:div w:id="1999193104">
          <w:marLeft w:val="547"/>
          <w:marRight w:val="0"/>
          <w:marTop w:val="200"/>
          <w:marBottom w:val="0"/>
          <w:divBdr>
            <w:top w:val="none" w:sz="0" w:space="0" w:color="auto"/>
            <w:left w:val="none" w:sz="0" w:space="0" w:color="auto"/>
            <w:bottom w:val="none" w:sz="0" w:space="0" w:color="auto"/>
            <w:right w:val="none" w:sz="0" w:space="0" w:color="auto"/>
          </w:divBdr>
        </w:div>
        <w:div w:id="953286660">
          <w:marLeft w:val="547"/>
          <w:marRight w:val="0"/>
          <w:marTop w:val="200"/>
          <w:marBottom w:val="0"/>
          <w:divBdr>
            <w:top w:val="none" w:sz="0" w:space="0" w:color="auto"/>
            <w:left w:val="none" w:sz="0" w:space="0" w:color="auto"/>
            <w:bottom w:val="none" w:sz="0" w:space="0" w:color="auto"/>
            <w:right w:val="none" w:sz="0" w:space="0" w:color="auto"/>
          </w:divBdr>
        </w:div>
        <w:div w:id="1798328744">
          <w:marLeft w:val="547"/>
          <w:marRight w:val="0"/>
          <w:marTop w:val="200"/>
          <w:marBottom w:val="0"/>
          <w:divBdr>
            <w:top w:val="none" w:sz="0" w:space="0" w:color="auto"/>
            <w:left w:val="none" w:sz="0" w:space="0" w:color="auto"/>
            <w:bottom w:val="none" w:sz="0" w:space="0" w:color="auto"/>
            <w:right w:val="none" w:sz="0" w:space="0" w:color="auto"/>
          </w:divBdr>
        </w:div>
        <w:div w:id="2025596070">
          <w:marLeft w:val="547"/>
          <w:marRight w:val="0"/>
          <w:marTop w:val="200"/>
          <w:marBottom w:val="0"/>
          <w:divBdr>
            <w:top w:val="none" w:sz="0" w:space="0" w:color="auto"/>
            <w:left w:val="none" w:sz="0" w:space="0" w:color="auto"/>
            <w:bottom w:val="none" w:sz="0" w:space="0" w:color="auto"/>
            <w:right w:val="none" w:sz="0" w:space="0" w:color="auto"/>
          </w:divBdr>
        </w:div>
        <w:div w:id="411318800">
          <w:marLeft w:val="547"/>
          <w:marRight w:val="0"/>
          <w:marTop w:val="200"/>
          <w:marBottom w:val="0"/>
          <w:divBdr>
            <w:top w:val="none" w:sz="0" w:space="0" w:color="auto"/>
            <w:left w:val="none" w:sz="0" w:space="0" w:color="auto"/>
            <w:bottom w:val="none" w:sz="0" w:space="0" w:color="auto"/>
            <w:right w:val="none" w:sz="0" w:space="0" w:color="auto"/>
          </w:divBdr>
        </w:div>
        <w:div w:id="287854349">
          <w:marLeft w:val="547"/>
          <w:marRight w:val="0"/>
          <w:marTop w:val="200"/>
          <w:marBottom w:val="0"/>
          <w:divBdr>
            <w:top w:val="none" w:sz="0" w:space="0" w:color="auto"/>
            <w:left w:val="none" w:sz="0" w:space="0" w:color="auto"/>
            <w:bottom w:val="none" w:sz="0" w:space="0" w:color="auto"/>
            <w:right w:val="none" w:sz="0" w:space="0" w:color="auto"/>
          </w:divBdr>
        </w:div>
      </w:divsChild>
    </w:div>
    <w:div w:id="1405641277">
      <w:bodyDiv w:val="1"/>
      <w:marLeft w:val="0"/>
      <w:marRight w:val="0"/>
      <w:marTop w:val="0"/>
      <w:marBottom w:val="0"/>
      <w:divBdr>
        <w:top w:val="none" w:sz="0" w:space="0" w:color="auto"/>
        <w:left w:val="none" w:sz="0" w:space="0" w:color="auto"/>
        <w:bottom w:val="none" w:sz="0" w:space="0" w:color="auto"/>
        <w:right w:val="none" w:sz="0" w:space="0" w:color="auto"/>
      </w:divBdr>
    </w:div>
    <w:div w:id="1415860665">
      <w:bodyDiv w:val="1"/>
      <w:marLeft w:val="0"/>
      <w:marRight w:val="0"/>
      <w:marTop w:val="0"/>
      <w:marBottom w:val="0"/>
      <w:divBdr>
        <w:top w:val="none" w:sz="0" w:space="0" w:color="auto"/>
        <w:left w:val="none" w:sz="0" w:space="0" w:color="auto"/>
        <w:bottom w:val="none" w:sz="0" w:space="0" w:color="auto"/>
        <w:right w:val="none" w:sz="0" w:space="0" w:color="auto"/>
      </w:divBdr>
    </w:div>
    <w:div w:id="1437404253">
      <w:bodyDiv w:val="1"/>
      <w:marLeft w:val="0"/>
      <w:marRight w:val="0"/>
      <w:marTop w:val="0"/>
      <w:marBottom w:val="0"/>
      <w:divBdr>
        <w:top w:val="none" w:sz="0" w:space="0" w:color="auto"/>
        <w:left w:val="none" w:sz="0" w:space="0" w:color="auto"/>
        <w:bottom w:val="none" w:sz="0" w:space="0" w:color="auto"/>
        <w:right w:val="none" w:sz="0" w:space="0" w:color="auto"/>
      </w:divBdr>
    </w:div>
    <w:div w:id="1454327058">
      <w:bodyDiv w:val="1"/>
      <w:marLeft w:val="0"/>
      <w:marRight w:val="0"/>
      <w:marTop w:val="0"/>
      <w:marBottom w:val="0"/>
      <w:divBdr>
        <w:top w:val="none" w:sz="0" w:space="0" w:color="auto"/>
        <w:left w:val="none" w:sz="0" w:space="0" w:color="auto"/>
        <w:bottom w:val="none" w:sz="0" w:space="0" w:color="auto"/>
        <w:right w:val="none" w:sz="0" w:space="0" w:color="auto"/>
      </w:divBdr>
    </w:div>
    <w:div w:id="1510634170">
      <w:bodyDiv w:val="1"/>
      <w:marLeft w:val="0"/>
      <w:marRight w:val="0"/>
      <w:marTop w:val="0"/>
      <w:marBottom w:val="0"/>
      <w:divBdr>
        <w:top w:val="none" w:sz="0" w:space="0" w:color="auto"/>
        <w:left w:val="none" w:sz="0" w:space="0" w:color="auto"/>
        <w:bottom w:val="none" w:sz="0" w:space="0" w:color="auto"/>
        <w:right w:val="none" w:sz="0" w:space="0" w:color="auto"/>
      </w:divBdr>
    </w:div>
    <w:div w:id="1543058514">
      <w:bodyDiv w:val="1"/>
      <w:marLeft w:val="0"/>
      <w:marRight w:val="0"/>
      <w:marTop w:val="0"/>
      <w:marBottom w:val="0"/>
      <w:divBdr>
        <w:top w:val="none" w:sz="0" w:space="0" w:color="auto"/>
        <w:left w:val="none" w:sz="0" w:space="0" w:color="auto"/>
        <w:bottom w:val="none" w:sz="0" w:space="0" w:color="auto"/>
        <w:right w:val="none" w:sz="0" w:space="0" w:color="auto"/>
      </w:divBdr>
      <w:divsChild>
        <w:div w:id="1229196255">
          <w:marLeft w:val="936"/>
          <w:marRight w:val="0"/>
          <w:marTop w:val="120"/>
          <w:marBottom w:val="0"/>
          <w:divBdr>
            <w:top w:val="none" w:sz="0" w:space="0" w:color="auto"/>
            <w:left w:val="none" w:sz="0" w:space="0" w:color="auto"/>
            <w:bottom w:val="none" w:sz="0" w:space="0" w:color="auto"/>
            <w:right w:val="none" w:sz="0" w:space="0" w:color="auto"/>
          </w:divBdr>
        </w:div>
        <w:div w:id="764036568">
          <w:marLeft w:val="936"/>
          <w:marRight w:val="0"/>
          <w:marTop w:val="240"/>
          <w:marBottom w:val="0"/>
          <w:divBdr>
            <w:top w:val="none" w:sz="0" w:space="0" w:color="auto"/>
            <w:left w:val="none" w:sz="0" w:space="0" w:color="auto"/>
            <w:bottom w:val="none" w:sz="0" w:space="0" w:color="auto"/>
            <w:right w:val="none" w:sz="0" w:space="0" w:color="auto"/>
          </w:divBdr>
        </w:div>
        <w:div w:id="840464363">
          <w:marLeft w:val="936"/>
          <w:marRight w:val="0"/>
          <w:marTop w:val="240"/>
          <w:marBottom w:val="0"/>
          <w:divBdr>
            <w:top w:val="none" w:sz="0" w:space="0" w:color="auto"/>
            <w:left w:val="none" w:sz="0" w:space="0" w:color="auto"/>
            <w:bottom w:val="none" w:sz="0" w:space="0" w:color="auto"/>
            <w:right w:val="none" w:sz="0" w:space="0" w:color="auto"/>
          </w:divBdr>
        </w:div>
        <w:div w:id="1291857731">
          <w:marLeft w:val="936"/>
          <w:marRight w:val="0"/>
          <w:marTop w:val="240"/>
          <w:marBottom w:val="0"/>
          <w:divBdr>
            <w:top w:val="none" w:sz="0" w:space="0" w:color="auto"/>
            <w:left w:val="none" w:sz="0" w:space="0" w:color="auto"/>
            <w:bottom w:val="none" w:sz="0" w:space="0" w:color="auto"/>
            <w:right w:val="none" w:sz="0" w:space="0" w:color="auto"/>
          </w:divBdr>
        </w:div>
        <w:div w:id="120615469">
          <w:marLeft w:val="936"/>
          <w:marRight w:val="0"/>
          <w:marTop w:val="240"/>
          <w:marBottom w:val="0"/>
          <w:divBdr>
            <w:top w:val="none" w:sz="0" w:space="0" w:color="auto"/>
            <w:left w:val="none" w:sz="0" w:space="0" w:color="auto"/>
            <w:bottom w:val="none" w:sz="0" w:space="0" w:color="auto"/>
            <w:right w:val="none" w:sz="0" w:space="0" w:color="auto"/>
          </w:divBdr>
        </w:div>
      </w:divsChild>
    </w:div>
    <w:div w:id="1545674150">
      <w:bodyDiv w:val="1"/>
      <w:marLeft w:val="0"/>
      <w:marRight w:val="0"/>
      <w:marTop w:val="0"/>
      <w:marBottom w:val="0"/>
      <w:divBdr>
        <w:top w:val="none" w:sz="0" w:space="0" w:color="auto"/>
        <w:left w:val="none" w:sz="0" w:space="0" w:color="auto"/>
        <w:bottom w:val="none" w:sz="0" w:space="0" w:color="auto"/>
        <w:right w:val="none" w:sz="0" w:space="0" w:color="auto"/>
      </w:divBdr>
      <w:divsChild>
        <w:div w:id="1190139534">
          <w:marLeft w:val="1008"/>
          <w:marRight w:val="0"/>
          <w:marTop w:val="360"/>
          <w:marBottom w:val="0"/>
          <w:divBdr>
            <w:top w:val="none" w:sz="0" w:space="0" w:color="auto"/>
            <w:left w:val="none" w:sz="0" w:space="0" w:color="auto"/>
            <w:bottom w:val="none" w:sz="0" w:space="0" w:color="auto"/>
            <w:right w:val="none" w:sz="0" w:space="0" w:color="auto"/>
          </w:divBdr>
        </w:div>
      </w:divsChild>
    </w:div>
    <w:div w:id="1584217808">
      <w:bodyDiv w:val="1"/>
      <w:marLeft w:val="0"/>
      <w:marRight w:val="0"/>
      <w:marTop w:val="0"/>
      <w:marBottom w:val="0"/>
      <w:divBdr>
        <w:top w:val="none" w:sz="0" w:space="0" w:color="auto"/>
        <w:left w:val="none" w:sz="0" w:space="0" w:color="auto"/>
        <w:bottom w:val="none" w:sz="0" w:space="0" w:color="auto"/>
        <w:right w:val="none" w:sz="0" w:space="0" w:color="auto"/>
      </w:divBdr>
    </w:div>
    <w:div w:id="1597903564">
      <w:bodyDiv w:val="1"/>
      <w:marLeft w:val="0"/>
      <w:marRight w:val="0"/>
      <w:marTop w:val="0"/>
      <w:marBottom w:val="0"/>
      <w:divBdr>
        <w:top w:val="none" w:sz="0" w:space="0" w:color="auto"/>
        <w:left w:val="none" w:sz="0" w:space="0" w:color="auto"/>
        <w:bottom w:val="none" w:sz="0" w:space="0" w:color="auto"/>
        <w:right w:val="none" w:sz="0" w:space="0" w:color="auto"/>
      </w:divBdr>
      <w:divsChild>
        <w:div w:id="1265384785">
          <w:marLeft w:val="1008"/>
          <w:marRight w:val="0"/>
          <w:marTop w:val="110"/>
          <w:marBottom w:val="0"/>
          <w:divBdr>
            <w:top w:val="none" w:sz="0" w:space="0" w:color="auto"/>
            <w:left w:val="none" w:sz="0" w:space="0" w:color="auto"/>
            <w:bottom w:val="none" w:sz="0" w:space="0" w:color="auto"/>
            <w:right w:val="none" w:sz="0" w:space="0" w:color="auto"/>
          </w:divBdr>
        </w:div>
      </w:divsChild>
    </w:div>
    <w:div w:id="1597908331">
      <w:bodyDiv w:val="1"/>
      <w:marLeft w:val="0"/>
      <w:marRight w:val="0"/>
      <w:marTop w:val="0"/>
      <w:marBottom w:val="0"/>
      <w:divBdr>
        <w:top w:val="none" w:sz="0" w:space="0" w:color="auto"/>
        <w:left w:val="none" w:sz="0" w:space="0" w:color="auto"/>
        <w:bottom w:val="none" w:sz="0" w:space="0" w:color="auto"/>
        <w:right w:val="none" w:sz="0" w:space="0" w:color="auto"/>
      </w:divBdr>
      <w:divsChild>
        <w:div w:id="1762919426">
          <w:marLeft w:val="576"/>
          <w:marRight w:val="0"/>
          <w:marTop w:val="360"/>
          <w:marBottom w:val="0"/>
          <w:divBdr>
            <w:top w:val="none" w:sz="0" w:space="0" w:color="auto"/>
            <w:left w:val="none" w:sz="0" w:space="0" w:color="auto"/>
            <w:bottom w:val="none" w:sz="0" w:space="0" w:color="auto"/>
            <w:right w:val="none" w:sz="0" w:space="0" w:color="auto"/>
          </w:divBdr>
        </w:div>
        <w:div w:id="424226778">
          <w:marLeft w:val="576"/>
          <w:marRight w:val="0"/>
          <w:marTop w:val="360"/>
          <w:marBottom w:val="0"/>
          <w:divBdr>
            <w:top w:val="none" w:sz="0" w:space="0" w:color="auto"/>
            <w:left w:val="none" w:sz="0" w:space="0" w:color="auto"/>
            <w:bottom w:val="none" w:sz="0" w:space="0" w:color="auto"/>
            <w:right w:val="none" w:sz="0" w:space="0" w:color="auto"/>
          </w:divBdr>
        </w:div>
        <w:div w:id="1736050667">
          <w:marLeft w:val="576"/>
          <w:marRight w:val="0"/>
          <w:marTop w:val="360"/>
          <w:marBottom w:val="0"/>
          <w:divBdr>
            <w:top w:val="none" w:sz="0" w:space="0" w:color="auto"/>
            <w:left w:val="none" w:sz="0" w:space="0" w:color="auto"/>
            <w:bottom w:val="none" w:sz="0" w:space="0" w:color="auto"/>
            <w:right w:val="none" w:sz="0" w:space="0" w:color="auto"/>
          </w:divBdr>
        </w:div>
        <w:div w:id="1831871019">
          <w:marLeft w:val="576"/>
          <w:marRight w:val="0"/>
          <w:marTop w:val="360"/>
          <w:marBottom w:val="0"/>
          <w:divBdr>
            <w:top w:val="none" w:sz="0" w:space="0" w:color="auto"/>
            <w:left w:val="none" w:sz="0" w:space="0" w:color="auto"/>
            <w:bottom w:val="none" w:sz="0" w:space="0" w:color="auto"/>
            <w:right w:val="none" w:sz="0" w:space="0" w:color="auto"/>
          </w:divBdr>
        </w:div>
      </w:divsChild>
    </w:div>
    <w:div w:id="1654334032">
      <w:bodyDiv w:val="1"/>
      <w:marLeft w:val="0"/>
      <w:marRight w:val="0"/>
      <w:marTop w:val="0"/>
      <w:marBottom w:val="0"/>
      <w:divBdr>
        <w:top w:val="none" w:sz="0" w:space="0" w:color="auto"/>
        <w:left w:val="none" w:sz="0" w:space="0" w:color="auto"/>
        <w:bottom w:val="none" w:sz="0" w:space="0" w:color="auto"/>
        <w:right w:val="none" w:sz="0" w:space="0" w:color="auto"/>
      </w:divBdr>
      <w:divsChild>
        <w:div w:id="2029409154">
          <w:marLeft w:val="576"/>
          <w:marRight w:val="0"/>
          <w:marTop w:val="360"/>
          <w:marBottom w:val="0"/>
          <w:divBdr>
            <w:top w:val="none" w:sz="0" w:space="0" w:color="auto"/>
            <w:left w:val="none" w:sz="0" w:space="0" w:color="auto"/>
            <w:bottom w:val="none" w:sz="0" w:space="0" w:color="auto"/>
            <w:right w:val="none" w:sz="0" w:space="0" w:color="auto"/>
          </w:divBdr>
        </w:div>
        <w:div w:id="1295526702">
          <w:marLeft w:val="576"/>
          <w:marRight w:val="0"/>
          <w:marTop w:val="360"/>
          <w:marBottom w:val="0"/>
          <w:divBdr>
            <w:top w:val="none" w:sz="0" w:space="0" w:color="auto"/>
            <w:left w:val="none" w:sz="0" w:space="0" w:color="auto"/>
            <w:bottom w:val="none" w:sz="0" w:space="0" w:color="auto"/>
            <w:right w:val="none" w:sz="0" w:space="0" w:color="auto"/>
          </w:divBdr>
        </w:div>
        <w:div w:id="52235524">
          <w:marLeft w:val="576"/>
          <w:marRight w:val="0"/>
          <w:marTop w:val="360"/>
          <w:marBottom w:val="0"/>
          <w:divBdr>
            <w:top w:val="none" w:sz="0" w:space="0" w:color="auto"/>
            <w:left w:val="none" w:sz="0" w:space="0" w:color="auto"/>
            <w:bottom w:val="none" w:sz="0" w:space="0" w:color="auto"/>
            <w:right w:val="none" w:sz="0" w:space="0" w:color="auto"/>
          </w:divBdr>
        </w:div>
        <w:div w:id="144473389">
          <w:marLeft w:val="576"/>
          <w:marRight w:val="0"/>
          <w:marTop w:val="360"/>
          <w:marBottom w:val="0"/>
          <w:divBdr>
            <w:top w:val="none" w:sz="0" w:space="0" w:color="auto"/>
            <w:left w:val="none" w:sz="0" w:space="0" w:color="auto"/>
            <w:bottom w:val="none" w:sz="0" w:space="0" w:color="auto"/>
            <w:right w:val="none" w:sz="0" w:space="0" w:color="auto"/>
          </w:divBdr>
        </w:div>
      </w:divsChild>
    </w:div>
    <w:div w:id="1693337490">
      <w:bodyDiv w:val="1"/>
      <w:marLeft w:val="0"/>
      <w:marRight w:val="0"/>
      <w:marTop w:val="0"/>
      <w:marBottom w:val="0"/>
      <w:divBdr>
        <w:top w:val="none" w:sz="0" w:space="0" w:color="auto"/>
        <w:left w:val="none" w:sz="0" w:space="0" w:color="auto"/>
        <w:bottom w:val="none" w:sz="0" w:space="0" w:color="auto"/>
        <w:right w:val="none" w:sz="0" w:space="0" w:color="auto"/>
      </w:divBdr>
    </w:div>
    <w:div w:id="1701973392">
      <w:bodyDiv w:val="1"/>
      <w:marLeft w:val="0"/>
      <w:marRight w:val="0"/>
      <w:marTop w:val="0"/>
      <w:marBottom w:val="0"/>
      <w:divBdr>
        <w:top w:val="none" w:sz="0" w:space="0" w:color="auto"/>
        <w:left w:val="none" w:sz="0" w:space="0" w:color="auto"/>
        <w:bottom w:val="none" w:sz="0" w:space="0" w:color="auto"/>
        <w:right w:val="none" w:sz="0" w:space="0" w:color="auto"/>
      </w:divBdr>
      <w:divsChild>
        <w:div w:id="1804998667">
          <w:marLeft w:val="576"/>
          <w:marRight w:val="0"/>
          <w:marTop w:val="360"/>
          <w:marBottom w:val="0"/>
          <w:divBdr>
            <w:top w:val="none" w:sz="0" w:space="0" w:color="auto"/>
            <w:left w:val="none" w:sz="0" w:space="0" w:color="auto"/>
            <w:bottom w:val="none" w:sz="0" w:space="0" w:color="auto"/>
            <w:right w:val="none" w:sz="0" w:space="0" w:color="auto"/>
          </w:divBdr>
        </w:div>
      </w:divsChild>
    </w:div>
    <w:div w:id="1725785676">
      <w:bodyDiv w:val="1"/>
      <w:marLeft w:val="0"/>
      <w:marRight w:val="0"/>
      <w:marTop w:val="0"/>
      <w:marBottom w:val="0"/>
      <w:divBdr>
        <w:top w:val="none" w:sz="0" w:space="0" w:color="auto"/>
        <w:left w:val="none" w:sz="0" w:space="0" w:color="auto"/>
        <w:bottom w:val="none" w:sz="0" w:space="0" w:color="auto"/>
        <w:right w:val="none" w:sz="0" w:space="0" w:color="auto"/>
      </w:divBdr>
    </w:div>
    <w:div w:id="1727607442">
      <w:bodyDiv w:val="1"/>
      <w:marLeft w:val="0"/>
      <w:marRight w:val="0"/>
      <w:marTop w:val="0"/>
      <w:marBottom w:val="0"/>
      <w:divBdr>
        <w:top w:val="none" w:sz="0" w:space="0" w:color="auto"/>
        <w:left w:val="none" w:sz="0" w:space="0" w:color="auto"/>
        <w:bottom w:val="none" w:sz="0" w:space="0" w:color="auto"/>
        <w:right w:val="none" w:sz="0" w:space="0" w:color="auto"/>
      </w:divBdr>
      <w:divsChild>
        <w:div w:id="945507641">
          <w:marLeft w:val="850"/>
          <w:marRight w:val="0"/>
          <w:marTop w:val="360"/>
          <w:marBottom w:val="0"/>
          <w:divBdr>
            <w:top w:val="none" w:sz="0" w:space="0" w:color="auto"/>
            <w:left w:val="none" w:sz="0" w:space="0" w:color="auto"/>
            <w:bottom w:val="none" w:sz="0" w:space="0" w:color="auto"/>
            <w:right w:val="none" w:sz="0" w:space="0" w:color="auto"/>
          </w:divBdr>
        </w:div>
        <w:div w:id="2023506401">
          <w:marLeft w:val="1008"/>
          <w:marRight w:val="0"/>
          <w:marTop w:val="110"/>
          <w:marBottom w:val="0"/>
          <w:divBdr>
            <w:top w:val="none" w:sz="0" w:space="0" w:color="auto"/>
            <w:left w:val="none" w:sz="0" w:space="0" w:color="auto"/>
            <w:bottom w:val="none" w:sz="0" w:space="0" w:color="auto"/>
            <w:right w:val="none" w:sz="0" w:space="0" w:color="auto"/>
          </w:divBdr>
        </w:div>
        <w:div w:id="343287779">
          <w:marLeft w:val="1008"/>
          <w:marRight w:val="0"/>
          <w:marTop w:val="110"/>
          <w:marBottom w:val="0"/>
          <w:divBdr>
            <w:top w:val="none" w:sz="0" w:space="0" w:color="auto"/>
            <w:left w:val="none" w:sz="0" w:space="0" w:color="auto"/>
            <w:bottom w:val="none" w:sz="0" w:space="0" w:color="auto"/>
            <w:right w:val="none" w:sz="0" w:space="0" w:color="auto"/>
          </w:divBdr>
        </w:div>
        <w:div w:id="2092194030">
          <w:marLeft w:val="1008"/>
          <w:marRight w:val="0"/>
          <w:marTop w:val="110"/>
          <w:marBottom w:val="0"/>
          <w:divBdr>
            <w:top w:val="none" w:sz="0" w:space="0" w:color="auto"/>
            <w:left w:val="none" w:sz="0" w:space="0" w:color="auto"/>
            <w:bottom w:val="none" w:sz="0" w:space="0" w:color="auto"/>
            <w:right w:val="none" w:sz="0" w:space="0" w:color="auto"/>
          </w:divBdr>
        </w:div>
        <w:div w:id="18700198">
          <w:marLeft w:val="850"/>
          <w:marRight w:val="0"/>
          <w:marTop w:val="360"/>
          <w:marBottom w:val="0"/>
          <w:divBdr>
            <w:top w:val="none" w:sz="0" w:space="0" w:color="auto"/>
            <w:left w:val="none" w:sz="0" w:space="0" w:color="auto"/>
            <w:bottom w:val="none" w:sz="0" w:space="0" w:color="auto"/>
            <w:right w:val="none" w:sz="0" w:space="0" w:color="auto"/>
          </w:divBdr>
        </w:div>
        <w:div w:id="1098479937">
          <w:marLeft w:val="850"/>
          <w:marRight w:val="0"/>
          <w:marTop w:val="360"/>
          <w:marBottom w:val="0"/>
          <w:divBdr>
            <w:top w:val="none" w:sz="0" w:space="0" w:color="auto"/>
            <w:left w:val="none" w:sz="0" w:space="0" w:color="auto"/>
            <w:bottom w:val="none" w:sz="0" w:space="0" w:color="auto"/>
            <w:right w:val="none" w:sz="0" w:space="0" w:color="auto"/>
          </w:divBdr>
        </w:div>
      </w:divsChild>
    </w:div>
    <w:div w:id="1735009056">
      <w:bodyDiv w:val="1"/>
      <w:marLeft w:val="0"/>
      <w:marRight w:val="0"/>
      <w:marTop w:val="0"/>
      <w:marBottom w:val="0"/>
      <w:divBdr>
        <w:top w:val="none" w:sz="0" w:space="0" w:color="auto"/>
        <w:left w:val="none" w:sz="0" w:space="0" w:color="auto"/>
        <w:bottom w:val="none" w:sz="0" w:space="0" w:color="auto"/>
        <w:right w:val="none" w:sz="0" w:space="0" w:color="auto"/>
      </w:divBdr>
      <w:divsChild>
        <w:div w:id="753428900">
          <w:marLeft w:val="1008"/>
          <w:marRight w:val="0"/>
          <w:marTop w:val="240"/>
          <w:marBottom w:val="0"/>
          <w:divBdr>
            <w:top w:val="none" w:sz="0" w:space="0" w:color="auto"/>
            <w:left w:val="none" w:sz="0" w:space="0" w:color="auto"/>
            <w:bottom w:val="none" w:sz="0" w:space="0" w:color="auto"/>
            <w:right w:val="none" w:sz="0" w:space="0" w:color="auto"/>
          </w:divBdr>
        </w:div>
      </w:divsChild>
    </w:div>
    <w:div w:id="1753044816">
      <w:bodyDiv w:val="1"/>
      <w:marLeft w:val="0"/>
      <w:marRight w:val="0"/>
      <w:marTop w:val="0"/>
      <w:marBottom w:val="0"/>
      <w:divBdr>
        <w:top w:val="none" w:sz="0" w:space="0" w:color="auto"/>
        <w:left w:val="none" w:sz="0" w:space="0" w:color="auto"/>
        <w:bottom w:val="none" w:sz="0" w:space="0" w:color="auto"/>
        <w:right w:val="none" w:sz="0" w:space="0" w:color="auto"/>
      </w:divBdr>
      <w:divsChild>
        <w:div w:id="1965884185">
          <w:marLeft w:val="1008"/>
          <w:marRight w:val="0"/>
          <w:marTop w:val="240"/>
          <w:marBottom w:val="0"/>
          <w:divBdr>
            <w:top w:val="none" w:sz="0" w:space="0" w:color="auto"/>
            <w:left w:val="none" w:sz="0" w:space="0" w:color="auto"/>
            <w:bottom w:val="none" w:sz="0" w:space="0" w:color="auto"/>
            <w:right w:val="none" w:sz="0" w:space="0" w:color="auto"/>
          </w:divBdr>
        </w:div>
      </w:divsChild>
    </w:div>
    <w:div w:id="1754281884">
      <w:bodyDiv w:val="1"/>
      <w:marLeft w:val="0"/>
      <w:marRight w:val="0"/>
      <w:marTop w:val="0"/>
      <w:marBottom w:val="0"/>
      <w:divBdr>
        <w:top w:val="none" w:sz="0" w:space="0" w:color="auto"/>
        <w:left w:val="none" w:sz="0" w:space="0" w:color="auto"/>
        <w:bottom w:val="none" w:sz="0" w:space="0" w:color="auto"/>
        <w:right w:val="none" w:sz="0" w:space="0" w:color="auto"/>
      </w:divBdr>
    </w:div>
    <w:div w:id="1756973618">
      <w:bodyDiv w:val="1"/>
      <w:marLeft w:val="0"/>
      <w:marRight w:val="0"/>
      <w:marTop w:val="0"/>
      <w:marBottom w:val="0"/>
      <w:divBdr>
        <w:top w:val="none" w:sz="0" w:space="0" w:color="auto"/>
        <w:left w:val="none" w:sz="0" w:space="0" w:color="auto"/>
        <w:bottom w:val="none" w:sz="0" w:space="0" w:color="auto"/>
        <w:right w:val="none" w:sz="0" w:space="0" w:color="auto"/>
      </w:divBdr>
      <w:divsChild>
        <w:div w:id="2078284879">
          <w:marLeft w:val="850"/>
          <w:marRight w:val="0"/>
          <w:marTop w:val="480"/>
          <w:marBottom w:val="0"/>
          <w:divBdr>
            <w:top w:val="none" w:sz="0" w:space="0" w:color="auto"/>
            <w:left w:val="none" w:sz="0" w:space="0" w:color="auto"/>
            <w:bottom w:val="none" w:sz="0" w:space="0" w:color="auto"/>
            <w:right w:val="none" w:sz="0" w:space="0" w:color="auto"/>
          </w:divBdr>
        </w:div>
        <w:div w:id="31615026">
          <w:marLeft w:val="850"/>
          <w:marRight w:val="0"/>
          <w:marTop w:val="480"/>
          <w:marBottom w:val="0"/>
          <w:divBdr>
            <w:top w:val="none" w:sz="0" w:space="0" w:color="auto"/>
            <w:left w:val="none" w:sz="0" w:space="0" w:color="auto"/>
            <w:bottom w:val="none" w:sz="0" w:space="0" w:color="auto"/>
            <w:right w:val="none" w:sz="0" w:space="0" w:color="auto"/>
          </w:divBdr>
        </w:div>
        <w:div w:id="409542988">
          <w:marLeft w:val="850"/>
          <w:marRight w:val="0"/>
          <w:marTop w:val="480"/>
          <w:marBottom w:val="0"/>
          <w:divBdr>
            <w:top w:val="none" w:sz="0" w:space="0" w:color="auto"/>
            <w:left w:val="none" w:sz="0" w:space="0" w:color="auto"/>
            <w:bottom w:val="none" w:sz="0" w:space="0" w:color="auto"/>
            <w:right w:val="none" w:sz="0" w:space="0" w:color="auto"/>
          </w:divBdr>
        </w:div>
        <w:div w:id="1469201269">
          <w:marLeft w:val="850"/>
          <w:marRight w:val="0"/>
          <w:marTop w:val="480"/>
          <w:marBottom w:val="0"/>
          <w:divBdr>
            <w:top w:val="none" w:sz="0" w:space="0" w:color="auto"/>
            <w:left w:val="none" w:sz="0" w:space="0" w:color="auto"/>
            <w:bottom w:val="none" w:sz="0" w:space="0" w:color="auto"/>
            <w:right w:val="none" w:sz="0" w:space="0" w:color="auto"/>
          </w:divBdr>
        </w:div>
        <w:div w:id="345905076">
          <w:marLeft w:val="850"/>
          <w:marRight w:val="0"/>
          <w:marTop w:val="480"/>
          <w:marBottom w:val="0"/>
          <w:divBdr>
            <w:top w:val="none" w:sz="0" w:space="0" w:color="auto"/>
            <w:left w:val="none" w:sz="0" w:space="0" w:color="auto"/>
            <w:bottom w:val="none" w:sz="0" w:space="0" w:color="auto"/>
            <w:right w:val="none" w:sz="0" w:space="0" w:color="auto"/>
          </w:divBdr>
        </w:div>
      </w:divsChild>
    </w:div>
    <w:div w:id="1810856008">
      <w:bodyDiv w:val="1"/>
      <w:marLeft w:val="0"/>
      <w:marRight w:val="0"/>
      <w:marTop w:val="0"/>
      <w:marBottom w:val="0"/>
      <w:divBdr>
        <w:top w:val="none" w:sz="0" w:space="0" w:color="auto"/>
        <w:left w:val="none" w:sz="0" w:space="0" w:color="auto"/>
        <w:bottom w:val="none" w:sz="0" w:space="0" w:color="auto"/>
        <w:right w:val="none" w:sz="0" w:space="0" w:color="auto"/>
      </w:divBdr>
      <w:divsChild>
        <w:div w:id="628516133">
          <w:marLeft w:val="1008"/>
          <w:marRight w:val="0"/>
          <w:marTop w:val="110"/>
          <w:marBottom w:val="0"/>
          <w:divBdr>
            <w:top w:val="none" w:sz="0" w:space="0" w:color="auto"/>
            <w:left w:val="none" w:sz="0" w:space="0" w:color="auto"/>
            <w:bottom w:val="none" w:sz="0" w:space="0" w:color="auto"/>
            <w:right w:val="none" w:sz="0" w:space="0" w:color="auto"/>
          </w:divBdr>
        </w:div>
      </w:divsChild>
    </w:div>
    <w:div w:id="1874266388">
      <w:bodyDiv w:val="1"/>
      <w:marLeft w:val="0"/>
      <w:marRight w:val="0"/>
      <w:marTop w:val="0"/>
      <w:marBottom w:val="0"/>
      <w:divBdr>
        <w:top w:val="none" w:sz="0" w:space="0" w:color="auto"/>
        <w:left w:val="none" w:sz="0" w:space="0" w:color="auto"/>
        <w:bottom w:val="none" w:sz="0" w:space="0" w:color="auto"/>
        <w:right w:val="none" w:sz="0" w:space="0" w:color="auto"/>
      </w:divBdr>
      <w:divsChild>
        <w:div w:id="1307470797">
          <w:marLeft w:val="576"/>
          <w:marRight w:val="0"/>
          <w:marTop w:val="240"/>
          <w:marBottom w:val="0"/>
          <w:divBdr>
            <w:top w:val="none" w:sz="0" w:space="0" w:color="auto"/>
            <w:left w:val="none" w:sz="0" w:space="0" w:color="auto"/>
            <w:bottom w:val="none" w:sz="0" w:space="0" w:color="auto"/>
            <w:right w:val="none" w:sz="0" w:space="0" w:color="auto"/>
          </w:divBdr>
        </w:div>
        <w:div w:id="1481458906">
          <w:marLeft w:val="576"/>
          <w:marRight w:val="0"/>
          <w:marTop w:val="240"/>
          <w:marBottom w:val="0"/>
          <w:divBdr>
            <w:top w:val="none" w:sz="0" w:space="0" w:color="auto"/>
            <w:left w:val="none" w:sz="0" w:space="0" w:color="auto"/>
            <w:bottom w:val="none" w:sz="0" w:space="0" w:color="auto"/>
            <w:right w:val="none" w:sz="0" w:space="0" w:color="auto"/>
          </w:divBdr>
        </w:div>
      </w:divsChild>
    </w:div>
    <w:div w:id="1905532392">
      <w:bodyDiv w:val="1"/>
      <w:marLeft w:val="0"/>
      <w:marRight w:val="0"/>
      <w:marTop w:val="0"/>
      <w:marBottom w:val="0"/>
      <w:divBdr>
        <w:top w:val="none" w:sz="0" w:space="0" w:color="auto"/>
        <w:left w:val="none" w:sz="0" w:space="0" w:color="auto"/>
        <w:bottom w:val="none" w:sz="0" w:space="0" w:color="auto"/>
        <w:right w:val="none" w:sz="0" w:space="0" w:color="auto"/>
      </w:divBdr>
    </w:div>
    <w:div w:id="1964387769">
      <w:bodyDiv w:val="1"/>
      <w:marLeft w:val="0"/>
      <w:marRight w:val="0"/>
      <w:marTop w:val="0"/>
      <w:marBottom w:val="0"/>
      <w:divBdr>
        <w:top w:val="none" w:sz="0" w:space="0" w:color="auto"/>
        <w:left w:val="none" w:sz="0" w:space="0" w:color="auto"/>
        <w:bottom w:val="none" w:sz="0" w:space="0" w:color="auto"/>
        <w:right w:val="none" w:sz="0" w:space="0" w:color="auto"/>
      </w:divBdr>
      <w:divsChild>
        <w:div w:id="1513451584">
          <w:marLeft w:val="1008"/>
          <w:marRight w:val="0"/>
          <w:marTop w:val="110"/>
          <w:marBottom w:val="0"/>
          <w:divBdr>
            <w:top w:val="none" w:sz="0" w:space="0" w:color="auto"/>
            <w:left w:val="none" w:sz="0" w:space="0" w:color="auto"/>
            <w:bottom w:val="none" w:sz="0" w:space="0" w:color="auto"/>
            <w:right w:val="none" w:sz="0" w:space="0" w:color="auto"/>
          </w:divBdr>
        </w:div>
      </w:divsChild>
    </w:div>
    <w:div w:id="2028748315">
      <w:bodyDiv w:val="1"/>
      <w:marLeft w:val="0"/>
      <w:marRight w:val="0"/>
      <w:marTop w:val="0"/>
      <w:marBottom w:val="0"/>
      <w:divBdr>
        <w:top w:val="none" w:sz="0" w:space="0" w:color="auto"/>
        <w:left w:val="none" w:sz="0" w:space="0" w:color="auto"/>
        <w:bottom w:val="none" w:sz="0" w:space="0" w:color="auto"/>
        <w:right w:val="none" w:sz="0" w:space="0" w:color="auto"/>
      </w:divBdr>
    </w:div>
    <w:div w:id="2104757849">
      <w:bodyDiv w:val="1"/>
      <w:marLeft w:val="0"/>
      <w:marRight w:val="0"/>
      <w:marTop w:val="0"/>
      <w:marBottom w:val="0"/>
      <w:divBdr>
        <w:top w:val="none" w:sz="0" w:space="0" w:color="auto"/>
        <w:left w:val="none" w:sz="0" w:space="0" w:color="auto"/>
        <w:bottom w:val="none" w:sz="0" w:space="0" w:color="auto"/>
        <w:right w:val="none" w:sz="0" w:space="0" w:color="auto"/>
      </w:divBdr>
    </w:div>
    <w:div w:id="2111929913">
      <w:bodyDiv w:val="1"/>
      <w:marLeft w:val="0"/>
      <w:marRight w:val="0"/>
      <w:marTop w:val="0"/>
      <w:marBottom w:val="0"/>
      <w:divBdr>
        <w:top w:val="none" w:sz="0" w:space="0" w:color="auto"/>
        <w:left w:val="none" w:sz="0" w:space="0" w:color="auto"/>
        <w:bottom w:val="none" w:sz="0" w:space="0" w:color="auto"/>
        <w:right w:val="none" w:sz="0" w:space="0" w:color="auto"/>
      </w:divBdr>
    </w:div>
    <w:div w:id="2137916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ts.iku.edu.tr/access/content/group/8d2b7b5a-8613-4629-b62b-f65b2a06ddc7/ch0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Cost </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C22-4D88-A434-DB78A972BE5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C22-4D88-A434-DB78A972BE5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C22-4D88-A434-DB78A972BE5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C22-4D88-A434-DB78A972BE5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Sayfa1!$A$2:$A$5</c:f>
              <c:strCache>
                <c:ptCount val="3"/>
                <c:pt idx="0">
                  <c:v>Fabric</c:v>
                </c:pt>
                <c:pt idx="1">
                  <c:v>Accessory</c:v>
                </c:pt>
                <c:pt idx="2">
                  <c:v>Workmanship</c:v>
                </c:pt>
              </c:strCache>
            </c:strRef>
          </c:cat>
          <c:val>
            <c:numRef>
              <c:f>Sayfa1!$B$2:$B$5</c:f>
              <c:numCache>
                <c:formatCode>General</c:formatCode>
                <c:ptCount val="4"/>
                <c:pt idx="0">
                  <c:v>0.6</c:v>
                </c:pt>
                <c:pt idx="1">
                  <c:v>0.2</c:v>
                </c:pt>
                <c:pt idx="2">
                  <c:v>0.2</c:v>
                </c:pt>
              </c:numCache>
            </c:numRef>
          </c:val>
          <c:extLst>
            <c:ext xmlns:c16="http://schemas.microsoft.com/office/drawing/2014/chart" uri="{C3380CC4-5D6E-409C-BE32-E72D297353CC}">
              <c16:uniqueId val="{00000008-9C22-4D88-A434-DB78A972BE5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Sup20</b:Tag>
    <b:SourceType>InternetSite</b:SourceType>
    <b:Guid>{AED7BE7E-102D-45D5-AF6A-6318F1E9B146}</b:Guid>
    <b:Title>Supply Chain and Procurement at Nestle</b:Title>
    <b:Year>2020</b:Year>
    <b:InternetSiteTitle>Nestle</b:InternetSiteTitle>
    <b:URL>https://www.nestle.com/jobs/career-area/supply-chain-procurement</b:URL>
    <b:RefOrder>1</b:RefOrder>
  </b:Source>
  <b:Source>
    <b:Tag>Mic20</b:Tag>
    <b:SourceType>InternetSite</b:SourceType>
    <b:Guid>{3B013F13-D2A5-4DA7-8963-2CAA090F9D27}</b:Guid>
    <b:Author>
      <b:Author>
        <b:NameList>
          <b:Person>
            <b:Last>Wilson</b:Last>
            <b:First>Michael</b:First>
          </b:Person>
        </b:NameList>
      </b:Author>
    </b:Author>
    <b:Title>Case Study: A Deep Dive Into Nestlé’s Supply Chain</b:Title>
    <b:InternetSiteTitle>Afflink</b:InternetSiteTitle>
    <b:Year>2020</b:Year>
    <b:URL>https://www.afflink.com/blog/case-study-a-deep-dive-into-nestl%C3%A9s-supply-chain</b:URL>
    <b:RefOrder>2</b:RefOrder>
  </b:Source>
  <b:Source>
    <b:Tag>Our20</b:Tag>
    <b:SourceType>InternetSite</b:SourceType>
    <b:Guid>{31159C99-AE8B-4C4E-A292-3CF6858CD9D9}</b:Guid>
    <b:Title>Our raw materials</b:Title>
    <b:InternetSiteTitle>Nestle</b:InternetSiteTitle>
    <b:Year>2020</b:Year>
    <b:URL>https://www.nestle.com/csv/responsible-sourcing-raw-materials</b:URL>
    <b:RefOrder>3</b:RefOrder>
  </b:Source>
  <b:Source>
    <b:Tag>Phd12</b:Tag>
    <b:SourceType>InternetSite</b:SourceType>
    <b:Guid>{1A9C976E-18C0-4540-A9B1-76FD71B729D7}</b:Guid>
    <b:Title>Phd Essay</b:Title>
    <b:Year>12</b:Year>
    <b:InternetSiteTitle>Procurement and Inventory management at Nestle</b:InternetSiteTitle>
    <b:Month>May</b:Month>
    <b:Day>2020</b:Day>
    <b:URL>https://phdessay.com/procurement-and-inventory-management-at-nestle/</b:URL>
    <b:RefOrder>4</b:RefOrder>
  </b:Source>
  <b:Source>
    <b:Tag>Nes20</b:Tag>
    <b:SourceType>InternetSite</b:SourceType>
    <b:Guid>{67FB3112-ED4B-4DF3-96F6-D6575D130803}</b:Guid>
    <b:Title>Nestle Distribution Channel</b:Title>
    <b:InternetSiteTitle>Phd Essay</b:InternetSiteTitle>
    <b:Year>2020</b:Year>
    <b:Month>March</b:Month>
    <b:Day>02</b:Day>
    <b:URL>https://phdessay.com/nestle-distribution-channel/</b:URL>
    <b:RefOrder>5</b:RefOrder>
  </b:Source>
</b:Sources>
</file>

<file path=customXml/itemProps1.xml><?xml version="1.0" encoding="utf-8"?>
<ds:datastoreItem xmlns:ds="http://schemas.openxmlformats.org/officeDocument/2006/customXml" ds:itemID="{C92E4FDD-A349-4598-9E4C-F33099DB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1214</Words>
  <Characters>6922</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Final Project</vt:lpstr>
      <vt:lpstr>Final Project</vt:lpstr>
    </vt:vector>
  </TitlesOfParts>
  <Company/>
  <LinksUpToDate>false</LinksUpToDate>
  <CharactersWithSpaces>8120</CharactersWithSpaces>
  <SharedDoc>false</SharedDoc>
  <HLinks>
    <vt:vector size="270" baseType="variant">
      <vt:variant>
        <vt:i4>1179765</vt:i4>
      </vt:variant>
      <vt:variant>
        <vt:i4>282</vt:i4>
      </vt:variant>
      <vt:variant>
        <vt:i4>0</vt:i4>
      </vt:variant>
      <vt:variant>
        <vt:i4>5</vt:i4>
      </vt:variant>
      <vt:variant>
        <vt:lpwstr>http://www.shell.com/home/content/envirosoc-en/energy_challenge/the_challenge_ 000407.html</vt:lpwstr>
      </vt:variant>
      <vt:variant>
        <vt:lpwstr/>
      </vt:variant>
      <vt:variant>
        <vt:i4>6094925</vt:i4>
      </vt:variant>
      <vt:variant>
        <vt:i4>279</vt:i4>
      </vt:variant>
      <vt:variant>
        <vt:i4>0</vt:i4>
      </vt:variant>
      <vt:variant>
        <vt:i4>5</vt:i4>
      </vt:variant>
      <vt:variant>
        <vt:lpwstr>http://www.rba.gov.au/publications/bulletin/2007/may/ 2.html</vt:lpwstr>
      </vt:variant>
      <vt:variant>
        <vt:lpwstr/>
      </vt:variant>
      <vt:variant>
        <vt:i4>1966163</vt:i4>
      </vt:variant>
      <vt:variant>
        <vt:i4>276</vt:i4>
      </vt:variant>
      <vt:variant>
        <vt:i4>0</vt:i4>
      </vt:variant>
      <vt:variant>
        <vt:i4>5</vt:i4>
      </vt:variant>
      <vt:variant>
        <vt:lpwstr>http://search.japantimes.co.jp/cgi-bin/nb20071016a3.html</vt:lpwstr>
      </vt:variant>
      <vt:variant>
        <vt:lpwstr/>
      </vt:variant>
      <vt:variant>
        <vt:i4>7929916</vt:i4>
      </vt:variant>
      <vt:variant>
        <vt:i4>273</vt:i4>
      </vt:variant>
      <vt:variant>
        <vt:i4>0</vt:i4>
      </vt:variant>
      <vt:variant>
        <vt:i4>5</vt:i4>
      </vt:variant>
      <vt:variant>
        <vt:lpwstr>http://ie.iku.edu.tr/coursefileupload.asp?CourseID=879&amp;PeriodID=59</vt:lpwstr>
      </vt:variant>
      <vt:variant>
        <vt:lpwstr/>
      </vt:variant>
      <vt:variant>
        <vt:i4>7929916</vt:i4>
      </vt:variant>
      <vt:variant>
        <vt:i4>270</vt:i4>
      </vt:variant>
      <vt:variant>
        <vt:i4>0</vt:i4>
      </vt:variant>
      <vt:variant>
        <vt:i4>5</vt:i4>
      </vt:variant>
      <vt:variant>
        <vt:lpwstr>http://ie.iku.edu.tr/coursefileupload.asp?CourseID=879&amp;PeriodID=59</vt:lpwstr>
      </vt:variant>
      <vt:variant>
        <vt:lpwstr/>
      </vt:variant>
      <vt:variant>
        <vt:i4>3932173</vt:i4>
      </vt:variant>
      <vt:variant>
        <vt:i4>267</vt:i4>
      </vt:variant>
      <vt:variant>
        <vt:i4>0</vt:i4>
      </vt:variant>
      <vt:variant>
        <vt:i4>5</vt:i4>
      </vt:variant>
      <vt:variant>
        <vt:lpwstr>http://www.ford.com/doc/2006_AR.pdf</vt:lpwstr>
      </vt:variant>
      <vt:variant>
        <vt:lpwstr/>
      </vt:variant>
      <vt:variant>
        <vt:i4>4718611</vt:i4>
      </vt:variant>
      <vt:variant>
        <vt:i4>264</vt:i4>
      </vt:variant>
      <vt:variant>
        <vt:i4>0</vt:i4>
      </vt:variant>
      <vt:variant>
        <vt:i4>5</vt:i4>
      </vt:variant>
      <vt:variant>
        <vt:lpwstr>http://www.law.duke.edu/journals/dltr/articles/2001dltr0026.html</vt:lpwstr>
      </vt:variant>
      <vt:variant>
        <vt:lpwstr/>
      </vt:variant>
      <vt:variant>
        <vt:i4>655448</vt:i4>
      </vt:variant>
      <vt:variant>
        <vt:i4>261</vt:i4>
      </vt:variant>
      <vt:variant>
        <vt:i4>0</vt:i4>
      </vt:variant>
      <vt:variant>
        <vt:i4>5</vt:i4>
      </vt:variant>
      <vt:variant>
        <vt:lpwstr>http://www.business.vic.gov.au/BUSVIC/LANDING/SEC01.html</vt:lpwstr>
      </vt:variant>
      <vt:variant>
        <vt:lpwstr/>
      </vt:variant>
      <vt:variant>
        <vt:i4>1900602</vt:i4>
      </vt:variant>
      <vt:variant>
        <vt:i4>224</vt:i4>
      </vt:variant>
      <vt:variant>
        <vt:i4>0</vt:i4>
      </vt:variant>
      <vt:variant>
        <vt:i4>5</vt:i4>
      </vt:variant>
      <vt:variant>
        <vt:lpwstr/>
      </vt:variant>
      <vt:variant>
        <vt:lpwstr>_Toc168308374</vt:lpwstr>
      </vt:variant>
      <vt:variant>
        <vt:i4>1900602</vt:i4>
      </vt:variant>
      <vt:variant>
        <vt:i4>218</vt:i4>
      </vt:variant>
      <vt:variant>
        <vt:i4>0</vt:i4>
      </vt:variant>
      <vt:variant>
        <vt:i4>5</vt:i4>
      </vt:variant>
      <vt:variant>
        <vt:lpwstr/>
      </vt:variant>
      <vt:variant>
        <vt:lpwstr>_Toc168308373</vt:lpwstr>
      </vt:variant>
      <vt:variant>
        <vt:i4>1966141</vt:i4>
      </vt:variant>
      <vt:variant>
        <vt:i4>209</vt:i4>
      </vt:variant>
      <vt:variant>
        <vt:i4>0</vt:i4>
      </vt:variant>
      <vt:variant>
        <vt:i4>5</vt:i4>
      </vt:variant>
      <vt:variant>
        <vt:lpwstr/>
      </vt:variant>
      <vt:variant>
        <vt:lpwstr>_Toc168308444</vt:lpwstr>
      </vt:variant>
      <vt:variant>
        <vt:i4>1966141</vt:i4>
      </vt:variant>
      <vt:variant>
        <vt:i4>203</vt:i4>
      </vt:variant>
      <vt:variant>
        <vt:i4>0</vt:i4>
      </vt:variant>
      <vt:variant>
        <vt:i4>5</vt:i4>
      </vt:variant>
      <vt:variant>
        <vt:lpwstr/>
      </vt:variant>
      <vt:variant>
        <vt:lpwstr>_Toc168308443</vt:lpwstr>
      </vt:variant>
      <vt:variant>
        <vt:i4>1966141</vt:i4>
      </vt:variant>
      <vt:variant>
        <vt:i4>197</vt:i4>
      </vt:variant>
      <vt:variant>
        <vt:i4>0</vt:i4>
      </vt:variant>
      <vt:variant>
        <vt:i4>5</vt:i4>
      </vt:variant>
      <vt:variant>
        <vt:lpwstr/>
      </vt:variant>
      <vt:variant>
        <vt:lpwstr>_Toc168308442</vt:lpwstr>
      </vt:variant>
      <vt:variant>
        <vt:i4>1966141</vt:i4>
      </vt:variant>
      <vt:variant>
        <vt:i4>191</vt:i4>
      </vt:variant>
      <vt:variant>
        <vt:i4>0</vt:i4>
      </vt:variant>
      <vt:variant>
        <vt:i4>5</vt:i4>
      </vt:variant>
      <vt:variant>
        <vt:lpwstr/>
      </vt:variant>
      <vt:variant>
        <vt:lpwstr>_Toc168308441</vt:lpwstr>
      </vt:variant>
      <vt:variant>
        <vt:i4>2031668</vt:i4>
      </vt:variant>
      <vt:variant>
        <vt:i4>182</vt:i4>
      </vt:variant>
      <vt:variant>
        <vt:i4>0</vt:i4>
      </vt:variant>
      <vt:variant>
        <vt:i4>5</vt:i4>
      </vt:variant>
      <vt:variant>
        <vt:lpwstr/>
      </vt:variant>
      <vt:variant>
        <vt:lpwstr>_Toc197501258</vt:lpwstr>
      </vt:variant>
      <vt:variant>
        <vt:i4>2031668</vt:i4>
      </vt:variant>
      <vt:variant>
        <vt:i4>176</vt:i4>
      </vt:variant>
      <vt:variant>
        <vt:i4>0</vt:i4>
      </vt:variant>
      <vt:variant>
        <vt:i4>5</vt:i4>
      </vt:variant>
      <vt:variant>
        <vt:lpwstr/>
      </vt:variant>
      <vt:variant>
        <vt:lpwstr>_Toc197501257</vt:lpwstr>
      </vt:variant>
      <vt:variant>
        <vt:i4>2031668</vt:i4>
      </vt:variant>
      <vt:variant>
        <vt:i4>170</vt:i4>
      </vt:variant>
      <vt:variant>
        <vt:i4>0</vt:i4>
      </vt:variant>
      <vt:variant>
        <vt:i4>5</vt:i4>
      </vt:variant>
      <vt:variant>
        <vt:lpwstr/>
      </vt:variant>
      <vt:variant>
        <vt:lpwstr>_Toc197501256</vt:lpwstr>
      </vt:variant>
      <vt:variant>
        <vt:i4>2031668</vt:i4>
      </vt:variant>
      <vt:variant>
        <vt:i4>164</vt:i4>
      </vt:variant>
      <vt:variant>
        <vt:i4>0</vt:i4>
      </vt:variant>
      <vt:variant>
        <vt:i4>5</vt:i4>
      </vt:variant>
      <vt:variant>
        <vt:lpwstr/>
      </vt:variant>
      <vt:variant>
        <vt:lpwstr>_Toc197501255</vt:lpwstr>
      </vt:variant>
      <vt:variant>
        <vt:i4>2031668</vt:i4>
      </vt:variant>
      <vt:variant>
        <vt:i4>158</vt:i4>
      </vt:variant>
      <vt:variant>
        <vt:i4>0</vt:i4>
      </vt:variant>
      <vt:variant>
        <vt:i4>5</vt:i4>
      </vt:variant>
      <vt:variant>
        <vt:lpwstr/>
      </vt:variant>
      <vt:variant>
        <vt:lpwstr>_Toc197501254</vt:lpwstr>
      </vt:variant>
      <vt:variant>
        <vt:i4>2031668</vt:i4>
      </vt:variant>
      <vt:variant>
        <vt:i4>152</vt:i4>
      </vt:variant>
      <vt:variant>
        <vt:i4>0</vt:i4>
      </vt:variant>
      <vt:variant>
        <vt:i4>5</vt:i4>
      </vt:variant>
      <vt:variant>
        <vt:lpwstr/>
      </vt:variant>
      <vt:variant>
        <vt:lpwstr>_Toc197501253</vt:lpwstr>
      </vt:variant>
      <vt:variant>
        <vt:i4>2031668</vt:i4>
      </vt:variant>
      <vt:variant>
        <vt:i4>146</vt:i4>
      </vt:variant>
      <vt:variant>
        <vt:i4>0</vt:i4>
      </vt:variant>
      <vt:variant>
        <vt:i4>5</vt:i4>
      </vt:variant>
      <vt:variant>
        <vt:lpwstr/>
      </vt:variant>
      <vt:variant>
        <vt:lpwstr>_Toc197501252</vt:lpwstr>
      </vt:variant>
      <vt:variant>
        <vt:i4>2031668</vt:i4>
      </vt:variant>
      <vt:variant>
        <vt:i4>140</vt:i4>
      </vt:variant>
      <vt:variant>
        <vt:i4>0</vt:i4>
      </vt:variant>
      <vt:variant>
        <vt:i4>5</vt:i4>
      </vt:variant>
      <vt:variant>
        <vt:lpwstr/>
      </vt:variant>
      <vt:variant>
        <vt:lpwstr>_Toc197501251</vt:lpwstr>
      </vt:variant>
      <vt:variant>
        <vt:i4>2031668</vt:i4>
      </vt:variant>
      <vt:variant>
        <vt:i4>134</vt:i4>
      </vt:variant>
      <vt:variant>
        <vt:i4>0</vt:i4>
      </vt:variant>
      <vt:variant>
        <vt:i4>5</vt:i4>
      </vt:variant>
      <vt:variant>
        <vt:lpwstr/>
      </vt:variant>
      <vt:variant>
        <vt:lpwstr>_Toc197501250</vt:lpwstr>
      </vt:variant>
      <vt:variant>
        <vt:i4>1966132</vt:i4>
      </vt:variant>
      <vt:variant>
        <vt:i4>128</vt:i4>
      </vt:variant>
      <vt:variant>
        <vt:i4>0</vt:i4>
      </vt:variant>
      <vt:variant>
        <vt:i4>5</vt:i4>
      </vt:variant>
      <vt:variant>
        <vt:lpwstr/>
      </vt:variant>
      <vt:variant>
        <vt:lpwstr>_Toc197501249</vt:lpwstr>
      </vt:variant>
      <vt:variant>
        <vt:i4>1966132</vt:i4>
      </vt:variant>
      <vt:variant>
        <vt:i4>122</vt:i4>
      </vt:variant>
      <vt:variant>
        <vt:i4>0</vt:i4>
      </vt:variant>
      <vt:variant>
        <vt:i4>5</vt:i4>
      </vt:variant>
      <vt:variant>
        <vt:lpwstr/>
      </vt:variant>
      <vt:variant>
        <vt:lpwstr>_Toc197501248</vt:lpwstr>
      </vt:variant>
      <vt:variant>
        <vt:i4>1966132</vt:i4>
      </vt:variant>
      <vt:variant>
        <vt:i4>116</vt:i4>
      </vt:variant>
      <vt:variant>
        <vt:i4>0</vt:i4>
      </vt:variant>
      <vt:variant>
        <vt:i4>5</vt:i4>
      </vt:variant>
      <vt:variant>
        <vt:lpwstr/>
      </vt:variant>
      <vt:variant>
        <vt:lpwstr>_Toc197501247</vt:lpwstr>
      </vt:variant>
      <vt:variant>
        <vt:i4>1966132</vt:i4>
      </vt:variant>
      <vt:variant>
        <vt:i4>110</vt:i4>
      </vt:variant>
      <vt:variant>
        <vt:i4>0</vt:i4>
      </vt:variant>
      <vt:variant>
        <vt:i4>5</vt:i4>
      </vt:variant>
      <vt:variant>
        <vt:lpwstr/>
      </vt:variant>
      <vt:variant>
        <vt:lpwstr>_Toc197501246</vt:lpwstr>
      </vt:variant>
      <vt:variant>
        <vt:i4>1966132</vt:i4>
      </vt:variant>
      <vt:variant>
        <vt:i4>104</vt:i4>
      </vt:variant>
      <vt:variant>
        <vt:i4>0</vt:i4>
      </vt:variant>
      <vt:variant>
        <vt:i4>5</vt:i4>
      </vt:variant>
      <vt:variant>
        <vt:lpwstr/>
      </vt:variant>
      <vt:variant>
        <vt:lpwstr>_Toc197501245</vt:lpwstr>
      </vt:variant>
      <vt:variant>
        <vt:i4>1966132</vt:i4>
      </vt:variant>
      <vt:variant>
        <vt:i4>98</vt:i4>
      </vt:variant>
      <vt:variant>
        <vt:i4>0</vt:i4>
      </vt:variant>
      <vt:variant>
        <vt:i4>5</vt:i4>
      </vt:variant>
      <vt:variant>
        <vt:lpwstr/>
      </vt:variant>
      <vt:variant>
        <vt:lpwstr>_Toc197501244</vt:lpwstr>
      </vt:variant>
      <vt:variant>
        <vt:i4>1966132</vt:i4>
      </vt:variant>
      <vt:variant>
        <vt:i4>92</vt:i4>
      </vt:variant>
      <vt:variant>
        <vt:i4>0</vt:i4>
      </vt:variant>
      <vt:variant>
        <vt:i4>5</vt:i4>
      </vt:variant>
      <vt:variant>
        <vt:lpwstr/>
      </vt:variant>
      <vt:variant>
        <vt:lpwstr>_Toc197501243</vt:lpwstr>
      </vt:variant>
      <vt:variant>
        <vt:i4>1966132</vt:i4>
      </vt:variant>
      <vt:variant>
        <vt:i4>86</vt:i4>
      </vt:variant>
      <vt:variant>
        <vt:i4>0</vt:i4>
      </vt:variant>
      <vt:variant>
        <vt:i4>5</vt:i4>
      </vt:variant>
      <vt:variant>
        <vt:lpwstr/>
      </vt:variant>
      <vt:variant>
        <vt:lpwstr>_Toc197501242</vt:lpwstr>
      </vt:variant>
      <vt:variant>
        <vt:i4>1966132</vt:i4>
      </vt:variant>
      <vt:variant>
        <vt:i4>80</vt:i4>
      </vt:variant>
      <vt:variant>
        <vt:i4>0</vt:i4>
      </vt:variant>
      <vt:variant>
        <vt:i4>5</vt:i4>
      </vt:variant>
      <vt:variant>
        <vt:lpwstr/>
      </vt:variant>
      <vt:variant>
        <vt:lpwstr>_Toc197501241</vt:lpwstr>
      </vt:variant>
      <vt:variant>
        <vt:i4>1966132</vt:i4>
      </vt:variant>
      <vt:variant>
        <vt:i4>74</vt:i4>
      </vt:variant>
      <vt:variant>
        <vt:i4>0</vt:i4>
      </vt:variant>
      <vt:variant>
        <vt:i4>5</vt:i4>
      </vt:variant>
      <vt:variant>
        <vt:lpwstr/>
      </vt:variant>
      <vt:variant>
        <vt:lpwstr>_Toc197501240</vt:lpwstr>
      </vt:variant>
      <vt:variant>
        <vt:i4>1638452</vt:i4>
      </vt:variant>
      <vt:variant>
        <vt:i4>68</vt:i4>
      </vt:variant>
      <vt:variant>
        <vt:i4>0</vt:i4>
      </vt:variant>
      <vt:variant>
        <vt:i4>5</vt:i4>
      </vt:variant>
      <vt:variant>
        <vt:lpwstr/>
      </vt:variant>
      <vt:variant>
        <vt:lpwstr>_Toc197501239</vt:lpwstr>
      </vt:variant>
      <vt:variant>
        <vt:i4>1638452</vt:i4>
      </vt:variant>
      <vt:variant>
        <vt:i4>62</vt:i4>
      </vt:variant>
      <vt:variant>
        <vt:i4>0</vt:i4>
      </vt:variant>
      <vt:variant>
        <vt:i4>5</vt:i4>
      </vt:variant>
      <vt:variant>
        <vt:lpwstr/>
      </vt:variant>
      <vt:variant>
        <vt:lpwstr>_Toc197501238</vt:lpwstr>
      </vt:variant>
      <vt:variant>
        <vt:i4>1638452</vt:i4>
      </vt:variant>
      <vt:variant>
        <vt:i4>56</vt:i4>
      </vt:variant>
      <vt:variant>
        <vt:i4>0</vt:i4>
      </vt:variant>
      <vt:variant>
        <vt:i4>5</vt:i4>
      </vt:variant>
      <vt:variant>
        <vt:lpwstr/>
      </vt:variant>
      <vt:variant>
        <vt:lpwstr>_Toc197501237</vt:lpwstr>
      </vt:variant>
      <vt:variant>
        <vt:i4>1638452</vt:i4>
      </vt:variant>
      <vt:variant>
        <vt:i4>50</vt:i4>
      </vt:variant>
      <vt:variant>
        <vt:i4>0</vt:i4>
      </vt:variant>
      <vt:variant>
        <vt:i4>5</vt:i4>
      </vt:variant>
      <vt:variant>
        <vt:lpwstr/>
      </vt:variant>
      <vt:variant>
        <vt:lpwstr>_Toc197501236</vt:lpwstr>
      </vt:variant>
      <vt:variant>
        <vt:i4>1638452</vt:i4>
      </vt:variant>
      <vt:variant>
        <vt:i4>44</vt:i4>
      </vt:variant>
      <vt:variant>
        <vt:i4>0</vt:i4>
      </vt:variant>
      <vt:variant>
        <vt:i4>5</vt:i4>
      </vt:variant>
      <vt:variant>
        <vt:lpwstr/>
      </vt:variant>
      <vt:variant>
        <vt:lpwstr>_Toc197501235</vt:lpwstr>
      </vt:variant>
      <vt:variant>
        <vt:i4>1638452</vt:i4>
      </vt:variant>
      <vt:variant>
        <vt:i4>38</vt:i4>
      </vt:variant>
      <vt:variant>
        <vt:i4>0</vt:i4>
      </vt:variant>
      <vt:variant>
        <vt:i4>5</vt:i4>
      </vt:variant>
      <vt:variant>
        <vt:lpwstr/>
      </vt:variant>
      <vt:variant>
        <vt:lpwstr>_Toc197501234</vt:lpwstr>
      </vt:variant>
      <vt:variant>
        <vt:i4>1638452</vt:i4>
      </vt:variant>
      <vt:variant>
        <vt:i4>32</vt:i4>
      </vt:variant>
      <vt:variant>
        <vt:i4>0</vt:i4>
      </vt:variant>
      <vt:variant>
        <vt:i4>5</vt:i4>
      </vt:variant>
      <vt:variant>
        <vt:lpwstr/>
      </vt:variant>
      <vt:variant>
        <vt:lpwstr>_Toc197501233</vt:lpwstr>
      </vt:variant>
      <vt:variant>
        <vt:i4>1638452</vt:i4>
      </vt:variant>
      <vt:variant>
        <vt:i4>26</vt:i4>
      </vt:variant>
      <vt:variant>
        <vt:i4>0</vt:i4>
      </vt:variant>
      <vt:variant>
        <vt:i4>5</vt:i4>
      </vt:variant>
      <vt:variant>
        <vt:lpwstr/>
      </vt:variant>
      <vt:variant>
        <vt:lpwstr>_Toc197501232</vt:lpwstr>
      </vt:variant>
      <vt:variant>
        <vt:i4>1638452</vt:i4>
      </vt:variant>
      <vt:variant>
        <vt:i4>20</vt:i4>
      </vt:variant>
      <vt:variant>
        <vt:i4>0</vt:i4>
      </vt:variant>
      <vt:variant>
        <vt:i4>5</vt:i4>
      </vt:variant>
      <vt:variant>
        <vt:lpwstr/>
      </vt:variant>
      <vt:variant>
        <vt:lpwstr>_Toc197501231</vt:lpwstr>
      </vt:variant>
      <vt:variant>
        <vt:i4>1638452</vt:i4>
      </vt:variant>
      <vt:variant>
        <vt:i4>14</vt:i4>
      </vt:variant>
      <vt:variant>
        <vt:i4>0</vt:i4>
      </vt:variant>
      <vt:variant>
        <vt:i4>5</vt:i4>
      </vt:variant>
      <vt:variant>
        <vt:lpwstr/>
      </vt:variant>
      <vt:variant>
        <vt:lpwstr>_Toc197501230</vt:lpwstr>
      </vt:variant>
      <vt:variant>
        <vt:i4>1572916</vt:i4>
      </vt:variant>
      <vt:variant>
        <vt:i4>8</vt:i4>
      </vt:variant>
      <vt:variant>
        <vt:i4>0</vt:i4>
      </vt:variant>
      <vt:variant>
        <vt:i4>5</vt:i4>
      </vt:variant>
      <vt:variant>
        <vt:lpwstr/>
      </vt:variant>
      <vt:variant>
        <vt:lpwstr>_Toc197501229</vt:lpwstr>
      </vt:variant>
      <vt:variant>
        <vt:i4>1572916</vt:i4>
      </vt:variant>
      <vt:variant>
        <vt:i4>2</vt:i4>
      </vt:variant>
      <vt:variant>
        <vt:i4>0</vt:i4>
      </vt:variant>
      <vt:variant>
        <vt:i4>5</vt:i4>
      </vt:variant>
      <vt:variant>
        <vt:lpwstr/>
      </vt:variant>
      <vt:variant>
        <vt:lpwstr>_Toc197501228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Dilek Akburak</dc:creator>
  <cp:lastModifiedBy>Caner Küllük</cp:lastModifiedBy>
  <cp:revision>2</cp:revision>
  <cp:lastPrinted>2015-11-18T15:39:00Z</cp:lastPrinted>
  <dcterms:created xsi:type="dcterms:W3CDTF">2021-08-16T12:17:00Z</dcterms:created>
  <dcterms:modified xsi:type="dcterms:W3CDTF">2021-08-16T12:17:00Z</dcterms:modified>
</cp:coreProperties>
</file>