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7F7C5309" w14:textId="77777777" w:rsidR="00C93978" w:rsidRPr="003F2AFE" w:rsidRDefault="00C93978" w:rsidP="00C9397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5F8A8C9C" w14:textId="77777777" w:rsidR="00C93978" w:rsidRPr="003F2AFE" w:rsidRDefault="00C93978" w:rsidP="00C9397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61411EC0" w14:textId="77777777" w:rsidR="00C93978" w:rsidRPr="003F2AFE" w:rsidRDefault="00C93978" w:rsidP="00C93978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1A45A30A" w14:textId="77777777" w:rsidR="00C93978" w:rsidRPr="003F2AFE" w:rsidRDefault="00C93978" w:rsidP="00C93978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C8C70B3" w14:textId="77777777" w:rsidR="00C93978" w:rsidRPr="003F2AFE" w:rsidRDefault="00C93978" w:rsidP="00C93978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982EF62" w14:textId="34436BC4" w:rsidR="00C93978" w:rsidRPr="003F2AFE" w:rsidRDefault="00C93978" w:rsidP="00C93978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дисциплине «</w:t>
          </w:r>
          <w:r w:rsidRPr="00C93978">
            <w:rPr>
              <w:rStyle w:val="FontStyle11"/>
              <w:rFonts w:ascii="Times New Roman" w:hAnsi="Times New Roman" w:cs="Times New Roman"/>
              <w:sz w:val="32"/>
              <w:szCs w:val="32"/>
              <w:lang w:val="ru-RU"/>
            </w:rPr>
            <w:t>Составление и оформление заявок на объекты промышленной собственности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</w:sdtContent>
    </w:sdt>
    <w:p w14:paraId="5F267FBB" w14:textId="77777777" w:rsidR="00C93978" w:rsidRPr="00DA2EE3" w:rsidRDefault="00C93978" w:rsidP="00C93978">
      <w:pPr>
        <w:spacing w:after="720"/>
        <w:jc w:val="center"/>
        <w:rPr>
          <w:lang w:val="ru-RU"/>
        </w:rPr>
      </w:pPr>
    </w:p>
    <w:p w14:paraId="62FF0FCF" w14:textId="77777777" w:rsidR="00C93978" w:rsidRPr="00DA2EE3" w:rsidRDefault="00C93978" w:rsidP="00C93978">
      <w:pPr>
        <w:spacing w:after="720"/>
        <w:jc w:val="center"/>
        <w:rPr>
          <w:lang w:val="ru-RU"/>
        </w:rPr>
      </w:pPr>
    </w:p>
    <w:p w14:paraId="6E0E6119" w14:textId="77777777" w:rsidR="00C93978" w:rsidRDefault="00C93978" w:rsidP="00C93978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38AFE150" w14:textId="77777777" w:rsidR="00C93978" w:rsidRDefault="00C93978" w:rsidP="00C93978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637CD3" w14:textId="77777777" w:rsidR="00C93978" w:rsidRPr="003F2AFE" w:rsidRDefault="00C93978" w:rsidP="00C93978">
      <w:pPr>
        <w:rPr>
          <w:lang w:val="ru-RU"/>
        </w:rPr>
      </w:pPr>
    </w:p>
    <w:p w14:paraId="59B87E6C" w14:textId="77777777" w:rsidR="00C93978" w:rsidRDefault="00C93978" w:rsidP="00C93978">
      <w:pPr>
        <w:jc w:val="right"/>
        <w:rPr>
          <w:b/>
        </w:rPr>
      </w:pPr>
    </w:p>
    <w:p w14:paraId="15D6D1EC" w14:textId="77777777" w:rsidR="00C93978" w:rsidRDefault="00C93978" w:rsidP="00C93978">
      <w:pPr>
        <w:jc w:val="right"/>
        <w:rPr>
          <w:b/>
        </w:rPr>
      </w:pPr>
    </w:p>
    <w:p w14:paraId="6D4018A8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Сдала: Керезь Екатерина, 2 курс, 4 группа</w:t>
      </w:r>
    </w:p>
    <w:p w14:paraId="4EFEE1A3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Принял: Буснюк Николай Николаевич</w:t>
      </w:r>
    </w:p>
    <w:p w14:paraId="232306C1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</w:p>
    <w:p w14:paraId="11C6DA1B" w14:textId="5EF123E9" w:rsidR="00C93978" w:rsidRDefault="00C93978" w:rsidP="00C93978">
      <w:pPr>
        <w:jc w:val="right"/>
        <w:rPr>
          <w:bCs/>
          <w:sz w:val="28"/>
          <w:szCs w:val="28"/>
          <w:lang w:val="ru-RU"/>
        </w:rPr>
      </w:pPr>
    </w:p>
    <w:p w14:paraId="6677DEAC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</w:p>
    <w:p w14:paraId="14A9F5EF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</w:p>
    <w:p w14:paraId="574C872C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</w:p>
    <w:p w14:paraId="2DEA896A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</w:p>
    <w:p w14:paraId="19A6669A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</w:p>
    <w:p w14:paraId="1FBAD32D" w14:textId="77777777" w:rsidR="00C93978" w:rsidRDefault="00C93978" w:rsidP="00C93978">
      <w:pPr>
        <w:jc w:val="right"/>
        <w:rPr>
          <w:bCs/>
          <w:sz w:val="28"/>
          <w:szCs w:val="28"/>
          <w:lang w:val="ru-RU"/>
        </w:rPr>
      </w:pPr>
    </w:p>
    <w:p w14:paraId="5D4425C9" w14:textId="1FA65131" w:rsidR="00C93978" w:rsidRDefault="00C93978" w:rsidP="00C93978">
      <w:pPr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г. Минск, 2020</w:t>
      </w:r>
    </w:p>
    <w:p w14:paraId="43816205" w14:textId="77777777" w:rsidR="00C93978" w:rsidRDefault="00C93978" w:rsidP="00C93978">
      <w:pPr>
        <w:shd w:val="clear" w:color="auto" w:fill="FFFFFF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Цель: Овладеть навыками составления и оформления заявок на объекты промышленной собственности.</w:t>
      </w:r>
    </w:p>
    <w:p w14:paraId="51D2F9E6" w14:textId="77777777" w:rsidR="00CD576E" w:rsidRDefault="004A746F" w:rsidP="00CD576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D576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25C9CF2A" w14:textId="77777777" w:rsidR="00CD576E" w:rsidRDefault="00CD576E" w:rsidP="00CD576E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Ответить на следующие вопросы:</w:t>
      </w:r>
    </w:p>
    <w:p w14:paraId="4A1D333B" w14:textId="1F138B84" w:rsidR="00CD576E" w:rsidRPr="00CD576E" w:rsidRDefault="00CD576E" w:rsidP="00CD576E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Основные составляющие описания изобретения?</w:t>
      </w:r>
    </w:p>
    <w:p w14:paraId="4BDBFA94" w14:textId="77777777" w:rsidR="00CD576E" w:rsidRPr="00CD576E" w:rsidRDefault="00CD576E" w:rsidP="00CD576E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en-US" w:eastAsia="en-US"/>
        </w:rPr>
      </w:pPr>
    </w:p>
    <w:p w14:paraId="1BFCCDA3" w14:textId="77777777" w:rsidR="00CD576E" w:rsidRDefault="00CD576E" w:rsidP="00CD576E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 и содержит следующие разделы:</w:t>
      </w:r>
    </w:p>
    <w:p w14:paraId="4C69AC59" w14:textId="77777777" w:rsidR="00CD576E" w:rsidRDefault="00CD576E" w:rsidP="00CD576E">
      <w:pPr>
        <w:pStyle w:val="Style7"/>
        <w:widowControl/>
        <w:numPr>
          <w:ilvl w:val="0"/>
          <w:numId w:val="2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область техники, к которой относится изобретение;</w:t>
      </w:r>
    </w:p>
    <w:p w14:paraId="0D05ACC6" w14:textId="77777777" w:rsidR="00CD576E" w:rsidRDefault="00CD576E" w:rsidP="00CD576E">
      <w:pPr>
        <w:pStyle w:val="Style7"/>
        <w:widowControl/>
        <w:numPr>
          <w:ilvl w:val="0"/>
          <w:numId w:val="2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уровень техники;</w:t>
      </w:r>
    </w:p>
    <w:p w14:paraId="2DC1E49F" w14:textId="77777777" w:rsidR="00CD576E" w:rsidRDefault="00CD576E" w:rsidP="00CD576E">
      <w:pPr>
        <w:pStyle w:val="Style7"/>
        <w:widowControl/>
        <w:numPr>
          <w:ilvl w:val="0"/>
          <w:numId w:val="2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сущность изобретения</w:t>
      </w:r>
      <w:r>
        <w:rPr>
          <w:rStyle w:val="FontStyle132"/>
          <w:sz w:val="28"/>
          <w:szCs w:val="28"/>
          <w:lang w:val="en-US" w:eastAsia="ru-RU"/>
        </w:rPr>
        <w:t>;</w:t>
      </w:r>
    </w:p>
    <w:p w14:paraId="026C868D" w14:textId="77777777" w:rsidR="00CD576E" w:rsidRDefault="00CD576E" w:rsidP="00CD576E">
      <w:pPr>
        <w:pStyle w:val="Style13"/>
        <w:widowControl/>
        <w:numPr>
          <w:ilvl w:val="0"/>
          <w:numId w:val="2"/>
        </w:numPr>
        <w:tabs>
          <w:tab w:val="left" w:pos="1335"/>
        </w:tabs>
        <w:spacing w:line="240" w:lineRule="auto"/>
        <w:ind w:left="0" w:firstLine="993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14:paraId="18727A16" w14:textId="77777777" w:rsidR="00CD576E" w:rsidRDefault="00CD576E" w:rsidP="00CD576E">
      <w:pPr>
        <w:pStyle w:val="Style12"/>
        <w:widowControl/>
        <w:numPr>
          <w:ilvl w:val="0"/>
          <w:numId w:val="2"/>
        </w:numPr>
        <w:tabs>
          <w:tab w:val="left" w:pos="1335"/>
        </w:tabs>
        <w:spacing w:line="240" w:lineRule="auto"/>
        <w:ind w:left="0" w:firstLine="993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 xml:space="preserve"> сведения, подтверждающие возможность осуществления изобретения. Названия разделов в тексте описания не указываются.</w:t>
      </w:r>
    </w:p>
    <w:p w14:paraId="2F37C18E" w14:textId="77777777" w:rsidR="00CD576E" w:rsidRDefault="00CD576E" w:rsidP="00CD576E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en-US" w:eastAsia="en-US"/>
        </w:rPr>
      </w:pPr>
    </w:p>
    <w:p w14:paraId="5D434861" w14:textId="5128DF60" w:rsidR="00CD576E" w:rsidRPr="00CD576E" w:rsidRDefault="00CD576E" w:rsidP="00CD576E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Правила оформления описания изобретения?</w:t>
      </w:r>
    </w:p>
    <w:p w14:paraId="280E3706" w14:textId="4461B027" w:rsidR="00CD576E" w:rsidRDefault="00CD576E" w:rsidP="00CD576E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ru-RU"/>
        </w:rPr>
      </w:pPr>
    </w:p>
    <w:p w14:paraId="6A4A1DF7" w14:textId="77777777" w:rsidR="00CD576E" w:rsidRDefault="00CD576E" w:rsidP="00CD576E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Описание изобретения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14:paraId="2D25100E" w14:textId="77777777" w:rsidR="002564E8" w:rsidRDefault="002564E8" w:rsidP="002564E8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Не допускается замена раздела «Описание» в целом или его части отсылкой к источнику, в котором находятся необходимые сведения. При этом оценка новизны и изобретательского уровня осуществляется в сравнении с уровнем техники для определения, которого проводится информационный поиск. Источники с общедоступной информацией об изобретении раскрытые автором прямо или косвенно не включаются, если раскрытие осуществлено не позднее 12 месяцев до даты подачи заявки в патентный орган.</w:t>
      </w:r>
    </w:p>
    <w:p w14:paraId="72AFB33D" w14:textId="77777777" w:rsidR="00CD576E" w:rsidRPr="00CD576E" w:rsidRDefault="00CD576E" w:rsidP="00CD576E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en-US"/>
        </w:rPr>
      </w:pPr>
    </w:p>
    <w:p w14:paraId="793CAB4B" w14:textId="2281079A" w:rsidR="00CD576E" w:rsidRDefault="00CD576E" w:rsidP="00CD576E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Какие основные пункты должна содержать заявка на изобретение?</w:t>
      </w:r>
    </w:p>
    <w:p w14:paraId="4B0D58B7" w14:textId="5A11400B" w:rsidR="002564E8" w:rsidRDefault="002564E8" w:rsidP="002564E8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ru-RU"/>
        </w:rPr>
      </w:pPr>
    </w:p>
    <w:p w14:paraId="773AC641" w14:textId="77777777" w:rsidR="002564E8" w:rsidRDefault="002564E8" w:rsidP="002564E8">
      <w:pPr>
        <w:pStyle w:val="Style14"/>
        <w:widowControl/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Заявка подается в трех экземплярах и должна содержать:</w:t>
      </w:r>
    </w:p>
    <w:p w14:paraId="24D49125" w14:textId="77777777" w:rsidR="002564E8" w:rsidRDefault="002564E8" w:rsidP="002564E8">
      <w:pPr>
        <w:pStyle w:val="Style14"/>
        <w:widowControl/>
        <w:numPr>
          <w:ilvl w:val="0"/>
          <w:numId w:val="3"/>
        </w:numPr>
        <w:tabs>
          <w:tab w:val="left" w:pos="93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заявление о выдаче патента (типовой бланк);</w:t>
      </w:r>
    </w:p>
    <w:p w14:paraId="09D0F0B7" w14:textId="3A0E5CE7" w:rsidR="002564E8" w:rsidRDefault="002564E8" w:rsidP="002564E8">
      <w:pPr>
        <w:pStyle w:val="Style14"/>
        <w:widowControl/>
        <w:numPr>
          <w:ilvl w:val="0"/>
          <w:numId w:val="4"/>
        </w:numPr>
        <w:tabs>
          <w:tab w:val="left" w:pos="915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описание изобретения, раскрывающее его с полнотой</w:t>
      </w:r>
      <w:r w:rsidR="00FB7396">
        <w:rPr>
          <w:rStyle w:val="FontStyle132"/>
          <w:sz w:val="28"/>
          <w:szCs w:val="28"/>
          <w:lang w:val="ru-RU" w:eastAsia="ru-RU"/>
        </w:rPr>
        <w:t>,</w:t>
      </w:r>
      <w:r>
        <w:rPr>
          <w:rStyle w:val="FontStyle132"/>
          <w:sz w:val="28"/>
          <w:szCs w:val="28"/>
          <w:lang w:val="ru-RU" w:eastAsia="ru-RU"/>
        </w:rPr>
        <w:t xml:space="preserve"> достаточной для осуществления изобретения;</w:t>
      </w:r>
    </w:p>
    <w:p w14:paraId="2FAF5FC4" w14:textId="77777777" w:rsidR="002564E8" w:rsidRDefault="002564E8" w:rsidP="002564E8">
      <w:pPr>
        <w:pStyle w:val="Style14"/>
        <w:widowControl/>
        <w:numPr>
          <w:ilvl w:val="0"/>
          <w:numId w:val="4"/>
        </w:numPr>
        <w:tabs>
          <w:tab w:val="left" w:pos="915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lastRenderedPageBreak/>
        <w:t>формулу изобретения, выражающую его сущность и полностью основанную на описании;</w:t>
      </w:r>
    </w:p>
    <w:p w14:paraId="75F9C063" w14:textId="77777777" w:rsidR="002564E8" w:rsidRDefault="002564E8" w:rsidP="002564E8">
      <w:pPr>
        <w:pStyle w:val="Style14"/>
        <w:widowControl/>
        <w:numPr>
          <w:ilvl w:val="0"/>
          <w:numId w:val="4"/>
        </w:numPr>
        <w:tabs>
          <w:tab w:val="left" w:pos="93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чертежи и иные материалы, если они необходимы для понимания сущности изобретения;</w:t>
      </w:r>
    </w:p>
    <w:p w14:paraId="09567C2C" w14:textId="77777777" w:rsidR="002564E8" w:rsidRDefault="002564E8" w:rsidP="002564E8">
      <w:pPr>
        <w:pStyle w:val="Style14"/>
        <w:widowControl/>
        <w:numPr>
          <w:ilvl w:val="0"/>
          <w:numId w:val="4"/>
        </w:numPr>
        <w:tabs>
          <w:tab w:val="left" w:pos="93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en-US" w:eastAsia="en-US"/>
        </w:rPr>
      </w:pPr>
      <w:r>
        <w:rPr>
          <w:rStyle w:val="FontStyle132"/>
          <w:sz w:val="28"/>
          <w:szCs w:val="28"/>
          <w:lang w:val="ru-RU" w:eastAsia="ru-RU"/>
        </w:rPr>
        <w:t>реферат;</w:t>
      </w:r>
    </w:p>
    <w:p w14:paraId="55E64E2B" w14:textId="77777777" w:rsidR="002564E8" w:rsidRDefault="002564E8" w:rsidP="002564E8">
      <w:pPr>
        <w:pStyle w:val="Style14"/>
        <w:widowControl/>
        <w:numPr>
          <w:ilvl w:val="0"/>
          <w:numId w:val="4"/>
        </w:numPr>
        <w:tabs>
          <w:tab w:val="left" w:pos="93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доверенность в случае подачи заявки патентным поверенным.</w:t>
      </w:r>
    </w:p>
    <w:p w14:paraId="62D2BE7C" w14:textId="77777777" w:rsidR="002564E8" w:rsidRDefault="002564E8" w:rsidP="002564E8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en-US"/>
        </w:rPr>
      </w:pPr>
    </w:p>
    <w:p w14:paraId="27845854" w14:textId="1E5BA0D2" w:rsidR="00CD576E" w:rsidRDefault="00CD576E" w:rsidP="00CD576E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Основные документы, необходимые для подачи заявки на изобретения?</w:t>
      </w:r>
    </w:p>
    <w:p w14:paraId="3C354D44" w14:textId="63E1ED49" w:rsidR="002564E8" w:rsidRDefault="002564E8" w:rsidP="002564E8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ru-RU"/>
        </w:rPr>
      </w:pPr>
    </w:p>
    <w:p w14:paraId="0955C863" w14:textId="47DF1EB5" w:rsidR="00792422" w:rsidRDefault="00792422" w:rsidP="00F24FF6">
      <w:pPr>
        <w:pStyle w:val="Style14"/>
        <w:widowControl/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Вместе с заявкой или не позднее 2-х месяцев с даты ее подачи в одном экземпляре предоставля</w:t>
      </w:r>
      <w:r w:rsidR="00DF29FC">
        <w:rPr>
          <w:rStyle w:val="FontStyle132"/>
          <w:sz w:val="28"/>
          <w:szCs w:val="28"/>
          <w:lang w:val="ru-RU" w:eastAsia="ru-RU"/>
        </w:rPr>
        <w:t>ются:</w:t>
      </w:r>
    </w:p>
    <w:p w14:paraId="78C4F156" w14:textId="77777777" w:rsidR="00DF29FC" w:rsidRDefault="00DF29FC" w:rsidP="00DF29FC">
      <w:pPr>
        <w:pStyle w:val="Style14"/>
        <w:widowControl/>
        <w:numPr>
          <w:ilvl w:val="0"/>
          <w:numId w:val="6"/>
        </w:numPr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  <w:lang w:eastAsia="ru-RU"/>
        </w:rPr>
      </w:pPr>
      <w:r>
        <w:rPr>
          <w:rStyle w:val="FontStyle132"/>
          <w:sz w:val="28"/>
          <w:szCs w:val="28"/>
          <w:lang w:eastAsia="ru-RU"/>
        </w:rPr>
        <w:t>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14:paraId="366B7A43" w14:textId="77777777" w:rsidR="00DF29FC" w:rsidRDefault="00DF29FC" w:rsidP="00DF29FC">
      <w:pPr>
        <w:pStyle w:val="Style14"/>
        <w:numPr>
          <w:ilvl w:val="0"/>
          <w:numId w:val="6"/>
        </w:numPr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  <w:lang w:eastAsia="ru-RU"/>
        </w:rPr>
      </w:pPr>
      <w:r>
        <w:rPr>
          <w:rStyle w:val="FontStyle132"/>
          <w:sz w:val="28"/>
          <w:szCs w:val="28"/>
          <w:lang w:eastAsia="ru-RU"/>
        </w:rPr>
        <w:t>доверенность, при подаче заявки через патентного поверенного;</w:t>
      </w:r>
    </w:p>
    <w:p w14:paraId="543E264B" w14:textId="77777777" w:rsidR="00DF29FC" w:rsidRDefault="00DF29FC" w:rsidP="00DF29FC">
      <w:pPr>
        <w:pStyle w:val="Style14"/>
        <w:numPr>
          <w:ilvl w:val="0"/>
          <w:numId w:val="6"/>
        </w:numPr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  <w:lang w:eastAsia="ru-RU"/>
        </w:rPr>
      </w:pPr>
      <w:r>
        <w:rPr>
          <w:rStyle w:val="FontStyle132"/>
          <w:sz w:val="28"/>
          <w:szCs w:val="28"/>
          <w:lang w:eastAsia="ru-RU"/>
        </w:rPr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14:paraId="4F6DCE09" w14:textId="77777777" w:rsidR="00DF29FC" w:rsidRPr="00DF29FC" w:rsidRDefault="00DF29FC" w:rsidP="00F24FF6">
      <w:pPr>
        <w:pStyle w:val="Style14"/>
        <w:widowControl/>
        <w:spacing w:line="240" w:lineRule="auto"/>
        <w:ind w:firstLine="720"/>
        <w:jc w:val="both"/>
        <w:rPr>
          <w:rStyle w:val="FontStyle132"/>
          <w:sz w:val="28"/>
          <w:szCs w:val="28"/>
          <w:lang w:eastAsia="ru-RU"/>
        </w:rPr>
      </w:pPr>
    </w:p>
    <w:p w14:paraId="2D92B0F9" w14:textId="68918460" w:rsidR="00240DCC" w:rsidRDefault="00240DCC" w:rsidP="00240DC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t>Отличия заявок на охранные документы различных объектов промышленной собственности?</w:t>
      </w:r>
    </w:p>
    <w:p w14:paraId="053D2AF6" w14:textId="1A854CFD" w:rsidR="00240DCC" w:rsidRDefault="00240DCC" w:rsidP="00240DCC">
      <w:pPr>
        <w:shd w:val="clear" w:color="auto" w:fill="FFFFFF"/>
        <w:ind w:firstLine="709"/>
        <w:jc w:val="both"/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rStyle w:val="FontStyle132"/>
          <w:sz w:val="28"/>
          <w:szCs w:val="28"/>
          <w:lang w:val="ru-RU" w:eastAsia="ru-RU"/>
        </w:rPr>
        <w:t xml:space="preserve"> </w:t>
      </w:r>
      <w:r w:rsidRPr="00240DCC">
        <w:rPr>
          <w:rStyle w:val="FontStyle12"/>
          <w:rFonts w:ascii="Times New Roman" w:hAnsi="Times New Roman" w:cs="Times New Roman"/>
          <w:sz w:val="28"/>
          <w:szCs w:val="28"/>
        </w:rPr>
        <w:t>Охранный документ (патент, свидетельство) – это выдаваемый патентным органом от имени государства документ, который удостоверяет авторство на объект промышленной собственности и исключительное право на его использование. Приоритет - первенство, чаше всего, определяемое датой подачи заявки на ОПС. Конвенционный приоритет обозначает, что заявка, поданная в одной стране-участнице конвенции, обладает во всех других странах приоритетом в течение года, исчисляемого с момента подачи заявки в первой стране. Одной из наиболее распространенных коммерчески значимых форм правовой охраны является патент, который обеспечивает патентообладателю исключительное (монопольное)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патентообладателя. Являясь одновременно правовым, техническим и информационным документом, патент выступает не только в качестве формы правовой охраны от несанкционированного использования, но и своеобразным экономическим стимулом для инвестиций в научные исследования и промышленность.</w:t>
      </w:r>
    </w:p>
    <w:p w14:paraId="06E74F45" w14:textId="71CD7E0C" w:rsidR="00670F6A" w:rsidRPr="00240DCC" w:rsidRDefault="00670F6A" w:rsidP="00240DCC">
      <w:pPr>
        <w:shd w:val="clear" w:color="auto" w:fill="FFFFFF"/>
        <w:ind w:firstLine="709"/>
        <w:jc w:val="both"/>
        <w:rPr>
          <w:rStyle w:val="FontStyle12"/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EA951" wp14:editId="6537F778">
            <wp:extent cx="5940425" cy="4728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37FC" w14:textId="43CDEDB5" w:rsidR="00240DCC" w:rsidRDefault="00240DCC" w:rsidP="00240DCC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BY" w:eastAsia="en-US"/>
        </w:rPr>
      </w:pPr>
    </w:p>
    <w:p w14:paraId="4E250927" w14:textId="143D3878" w:rsidR="00240DCC" w:rsidRPr="00BA21B9" w:rsidRDefault="00670F6A" w:rsidP="00240DCC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11A897C" wp14:editId="567AEC1F">
            <wp:extent cx="5940425" cy="3422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3FFF" w14:textId="2725DF19" w:rsidR="00240DCC" w:rsidRDefault="00240DCC" w:rsidP="00240DCC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BY" w:eastAsia="en-US"/>
        </w:rPr>
      </w:pPr>
    </w:p>
    <w:p w14:paraId="72EC842A" w14:textId="77777777" w:rsidR="00240DCC" w:rsidRPr="00240DCC" w:rsidRDefault="00240DCC" w:rsidP="00240DCC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BY" w:eastAsia="en-US"/>
        </w:rPr>
      </w:pPr>
    </w:p>
    <w:p w14:paraId="4C5F3692" w14:textId="2344DF8C" w:rsidR="00792422" w:rsidRDefault="00792422" w:rsidP="00240DCC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en-US"/>
        </w:rPr>
      </w:pPr>
    </w:p>
    <w:p w14:paraId="1CAE4A2F" w14:textId="4926357E" w:rsidR="00CD576E" w:rsidRDefault="00CD576E" w:rsidP="00240DC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ru-RU"/>
        </w:rPr>
        <w:lastRenderedPageBreak/>
        <w:t>На какие ОПС выдаются патенты?</w:t>
      </w:r>
    </w:p>
    <w:p w14:paraId="59DEFFFC" w14:textId="77777777" w:rsidR="00240DCC" w:rsidRDefault="00240DCC" w:rsidP="00240DCC">
      <w:pPr>
        <w:pStyle w:val="Style1"/>
        <w:widowControl/>
        <w:tabs>
          <w:tab w:val="left" w:pos="960"/>
        </w:tabs>
        <w:spacing w:line="240" w:lineRule="auto"/>
        <w:ind w:left="720" w:firstLine="0"/>
        <w:jc w:val="both"/>
        <w:rPr>
          <w:rStyle w:val="FontStyle132"/>
          <w:sz w:val="28"/>
          <w:szCs w:val="28"/>
          <w:lang w:val="ru-RU" w:eastAsia="en-US"/>
        </w:rPr>
      </w:pPr>
    </w:p>
    <w:p w14:paraId="7725FA99" w14:textId="77777777" w:rsidR="00240DCC" w:rsidRDefault="00240DCC" w:rsidP="00240DCC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/>
          <w:sz w:val="28"/>
          <w:szCs w:val="28"/>
        </w:rPr>
      </w:pPr>
      <w:r>
        <w:rPr>
          <w:rStyle w:val="FontStyle12"/>
          <w:rFonts w:ascii="Times New Roman" w:hAnsi="Times New Roman"/>
          <w:sz w:val="28"/>
          <w:szCs w:val="28"/>
        </w:rPr>
        <w:t>ОПС патенты выдаются на: устройства, изделия, способы, вещества, биотехнические продукты, применение их по определенному положению.</w:t>
      </w:r>
    </w:p>
    <w:p w14:paraId="070BB24D" w14:textId="77777777" w:rsidR="00240DCC" w:rsidRDefault="00240DCC" w:rsidP="00240DCC">
      <w:pPr>
        <w:pStyle w:val="Style1"/>
        <w:widowControl/>
        <w:numPr>
          <w:ilvl w:val="0"/>
          <w:numId w:val="8"/>
        </w:numPr>
        <w:tabs>
          <w:tab w:val="left" w:pos="709"/>
        </w:tabs>
        <w:spacing w:line="240" w:lineRule="auto"/>
        <w:ind w:left="0" w:firstLine="709"/>
        <w:contextualSpacing/>
        <w:jc w:val="both"/>
        <w:rPr>
          <w:rStyle w:val="apple-converted-space"/>
          <w:color w:val="000000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устройство (например, машина, прибор, инструмент, деталь и др.);</w:t>
      </w:r>
    </w:p>
    <w:p w14:paraId="66C3EB0B" w14:textId="77777777" w:rsidR="00240DCC" w:rsidRDefault="00240DCC" w:rsidP="00240DCC">
      <w:pPr>
        <w:pStyle w:val="Style1"/>
        <w:widowControl/>
        <w:numPr>
          <w:ilvl w:val="0"/>
          <w:numId w:val="8"/>
        </w:numPr>
        <w:tabs>
          <w:tab w:val="left" w:pos="960"/>
        </w:tabs>
        <w:spacing w:line="240" w:lineRule="auto"/>
        <w:ind w:left="0" w:firstLine="709"/>
        <w:contextualSpacing/>
        <w:jc w:val="both"/>
      </w:pPr>
      <w:r>
        <w:rPr>
          <w:color w:val="000000"/>
          <w:sz w:val="28"/>
          <w:szCs w:val="28"/>
          <w:shd w:val="clear" w:color="auto" w:fill="FFFFFF"/>
        </w:rPr>
        <w:t>способ (например, способ изготовления изделий, нанесения покрытий, способ лечения и др.);</w:t>
      </w:r>
    </w:p>
    <w:p w14:paraId="051CF23F" w14:textId="77777777" w:rsidR="00240DCC" w:rsidRDefault="00240DCC" w:rsidP="00240DCC">
      <w:pPr>
        <w:pStyle w:val="Style1"/>
        <w:widowControl/>
        <w:numPr>
          <w:ilvl w:val="0"/>
          <w:numId w:val="8"/>
        </w:numPr>
        <w:tabs>
          <w:tab w:val="left" w:pos="960"/>
        </w:tabs>
        <w:spacing w:line="240" w:lineRule="auto"/>
        <w:ind w:left="0" w:firstLine="709"/>
        <w:contextualSpacing/>
        <w:jc w:val="both"/>
        <w:rPr>
          <w:rStyle w:val="apple-converted-space"/>
        </w:rPr>
      </w:pPr>
      <w:r>
        <w:rPr>
          <w:color w:val="000000"/>
          <w:sz w:val="28"/>
          <w:szCs w:val="28"/>
          <w:shd w:val="clear" w:color="auto" w:fill="FFFFFF"/>
        </w:rPr>
        <w:t>вещество (сплав, смесь, раствор, химическое соединение и др.);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биотехнологический продукт;</w:t>
      </w:r>
    </w:p>
    <w:p w14:paraId="428607EB" w14:textId="77777777" w:rsidR="00240DCC" w:rsidRDefault="00240DCC" w:rsidP="00240DCC">
      <w:pPr>
        <w:pStyle w:val="Style1"/>
        <w:widowControl/>
        <w:numPr>
          <w:ilvl w:val="0"/>
          <w:numId w:val="8"/>
        </w:numPr>
        <w:tabs>
          <w:tab w:val="left" w:pos="960"/>
        </w:tabs>
        <w:spacing w:line="240" w:lineRule="auto"/>
        <w:ind w:left="0" w:firstLine="709"/>
        <w:contextualSpacing/>
        <w:jc w:val="both"/>
        <w:rPr>
          <w:b/>
          <w:lang w:eastAsia="en-US"/>
        </w:rPr>
      </w:pPr>
      <w:r>
        <w:rPr>
          <w:color w:val="000000"/>
          <w:sz w:val="28"/>
          <w:szCs w:val="28"/>
          <w:shd w:val="clear" w:color="auto" w:fill="FFFFFF"/>
        </w:rPr>
        <w:t>применение устройства, способа, вещества, биотехнологического продукта по определенному назначению.</w:t>
      </w:r>
    </w:p>
    <w:p w14:paraId="249B15E8" w14:textId="77777777" w:rsidR="00240DCC" w:rsidRPr="00240DCC" w:rsidRDefault="00240DCC" w:rsidP="00240DCC">
      <w:pPr>
        <w:pStyle w:val="Style1"/>
        <w:widowControl/>
        <w:tabs>
          <w:tab w:val="left" w:pos="960"/>
        </w:tabs>
        <w:spacing w:line="240" w:lineRule="auto"/>
        <w:ind w:left="720" w:firstLine="0"/>
        <w:jc w:val="both"/>
        <w:rPr>
          <w:rStyle w:val="FontStyle132"/>
          <w:sz w:val="28"/>
          <w:szCs w:val="28"/>
          <w:lang w:eastAsia="en-US"/>
        </w:rPr>
      </w:pPr>
    </w:p>
    <w:p w14:paraId="49E882D3" w14:textId="77777777" w:rsidR="00803637" w:rsidRPr="00A7796A" w:rsidRDefault="00803637" w:rsidP="00240DCC">
      <w:pPr>
        <w:pStyle w:val="Style1"/>
        <w:widowControl/>
        <w:tabs>
          <w:tab w:val="left" w:pos="960"/>
        </w:tabs>
        <w:spacing w:line="240" w:lineRule="auto"/>
        <w:ind w:firstLine="0"/>
        <w:rPr>
          <w:rStyle w:val="FontStyle132"/>
          <w:sz w:val="28"/>
          <w:szCs w:val="28"/>
          <w:lang w:val="ru-RU" w:eastAsia="en-US"/>
        </w:rPr>
      </w:pPr>
    </w:p>
    <w:p w14:paraId="6560A6B1" w14:textId="77EFA2AE" w:rsidR="00CD576E" w:rsidRPr="00803637" w:rsidRDefault="00CD576E" w:rsidP="00240DCC">
      <w:pPr>
        <w:pStyle w:val="Style1"/>
        <w:widowControl/>
        <w:numPr>
          <w:ilvl w:val="0"/>
          <w:numId w:val="1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4"/>
          <w:szCs w:val="24"/>
        </w:rPr>
      </w:pPr>
      <w:r>
        <w:rPr>
          <w:rStyle w:val="FontStyle132"/>
          <w:sz w:val="28"/>
          <w:szCs w:val="28"/>
          <w:lang w:val="ru-RU" w:eastAsia="ru-RU"/>
        </w:rPr>
        <w:t>На какие ОПС выдаются свидетельства?</w:t>
      </w:r>
    </w:p>
    <w:p w14:paraId="200658CA" w14:textId="77777777" w:rsidR="00240DCC" w:rsidRDefault="00240DCC" w:rsidP="00240DCC">
      <w:pPr>
        <w:pStyle w:val="Style2"/>
        <w:widowControl/>
        <w:spacing w:line="240" w:lineRule="auto"/>
        <w:ind w:firstLine="0"/>
        <w:rPr>
          <w:rStyle w:val="FontStyle12"/>
          <w:rFonts w:ascii="Times New Roman" w:hAnsi="Times New Roman"/>
          <w:sz w:val="28"/>
          <w:szCs w:val="28"/>
        </w:rPr>
      </w:pPr>
      <w:r>
        <w:rPr>
          <w:rStyle w:val="FontStyle12"/>
          <w:rFonts w:ascii="Times New Roman" w:hAnsi="Times New Roman"/>
          <w:sz w:val="28"/>
          <w:szCs w:val="28"/>
        </w:rPr>
        <w:t>ОПС свидетельства выдаются на: открытия, научные теории, математические методы, изобретения, противоречащие принципам гуманности и морали.</w:t>
      </w:r>
    </w:p>
    <w:p w14:paraId="2E891187" w14:textId="4041077D" w:rsidR="00240DCC" w:rsidRDefault="00240DCC" w:rsidP="00240DCC">
      <w:pPr>
        <w:pStyle w:val="Style2"/>
        <w:widowControl/>
        <w:spacing w:line="240" w:lineRule="auto"/>
        <w:ind w:firstLine="0"/>
        <w:rPr>
          <w:rStyle w:val="FontStyle12"/>
          <w:rFonts w:ascii="Times New Roman" w:hAnsi="Times New Roman"/>
          <w:sz w:val="28"/>
          <w:szCs w:val="28"/>
        </w:rPr>
      </w:pPr>
      <w:r>
        <w:rPr>
          <w:rStyle w:val="FontStyle12"/>
          <w:rFonts w:ascii="Times New Roman" w:hAnsi="Times New Roman"/>
          <w:sz w:val="28"/>
          <w:szCs w:val="28"/>
        </w:rPr>
        <w:t>Свидетельство выдается на товарный знак, на географические указания на 10 лет с последующим продлением на неопределенное количество раз по 10 лет.</w:t>
      </w:r>
    </w:p>
    <w:p w14:paraId="21C1A85A" w14:textId="4E5F5FA2" w:rsidR="00A73CA9" w:rsidRDefault="00A73CA9" w:rsidP="00A73CA9">
      <w:pPr>
        <w:pStyle w:val="Style2"/>
        <w:widowControl/>
        <w:spacing w:line="240" w:lineRule="auto"/>
        <w:ind w:firstLine="0"/>
        <w:rPr>
          <w:rStyle w:val="FontStyle12"/>
          <w:rFonts w:ascii="Times New Roman" w:hAnsi="Times New Roman"/>
          <w:sz w:val="28"/>
          <w:szCs w:val="28"/>
        </w:rPr>
      </w:pPr>
      <w:r>
        <w:rPr>
          <w:rStyle w:val="FontStyle12"/>
          <w:rFonts w:ascii="Times New Roman" w:hAnsi="Times New Roman"/>
          <w:sz w:val="28"/>
          <w:szCs w:val="28"/>
        </w:rPr>
        <w:t>На изобретение – 20 лет. На полезную модель – 5 лет.</w:t>
      </w:r>
    </w:p>
    <w:p w14:paraId="463616C5" w14:textId="77777777" w:rsidR="00A73CA9" w:rsidRPr="00A73CA9" w:rsidRDefault="00A73CA9" w:rsidP="00A73CA9">
      <w:pPr>
        <w:pStyle w:val="Style2"/>
        <w:widowControl/>
        <w:spacing w:line="240" w:lineRule="auto"/>
        <w:ind w:firstLine="0"/>
        <w:rPr>
          <w:rFonts w:ascii="Times New Roman" w:hAnsi="Times New Roman" w:cs="Bookman Old Style"/>
          <w:sz w:val="28"/>
          <w:szCs w:val="28"/>
        </w:rPr>
      </w:pPr>
    </w:p>
    <w:p w14:paraId="24CB09F8" w14:textId="0D946D1C" w:rsidR="00F24FF6" w:rsidRPr="00CD576E" w:rsidRDefault="000C1F33" w:rsidP="00C93978">
      <w:p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Овладела навыками составления и оформления заявок на объекты промышленной собственности.</w:t>
      </w:r>
    </w:p>
    <w:p w14:paraId="7CCF727C" w14:textId="77777777" w:rsidR="00675A4A" w:rsidRDefault="00675A4A"/>
    <w:sectPr w:rsidR="0067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C3556" w14:textId="77777777" w:rsidR="00034C0A" w:rsidRDefault="00034C0A" w:rsidP="00FB7396">
      <w:pPr>
        <w:spacing w:after="0" w:line="240" w:lineRule="auto"/>
      </w:pPr>
      <w:r>
        <w:separator/>
      </w:r>
    </w:p>
  </w:endnote>
  <w:endnote w:type="continuationSeparator" w:id="0">
    <w:p w14:paraId="62FA902E" w14:textId="77777777" w:rsidR="00034C0A" w:rsidRDefault="00034C0A" w:rsidP="00FB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978E2" w14:textId="77777777" w:rsidR="00034C0A" w:rsidRDefault="00034C0A" w:rsidP="00FB7396">
      <w:pPr>
        <w:spacing w:after="0" w:line="240" w:lineRule="auto"/>
      </w:pPr>
      <w:r>
        <w:separator/>
      </w:r>
    </w:p>
  </w:footnote>
  <w:footnote w:type="continuationSeparator" w:id="0">
    <w:p w14:paraId="518760EE" w14:textId="77777777" w:rsidR="00034C0A" w:rsidRDefault="00034C0A" w:rsidP="00FB7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D53"/>
    <w:multiLevelType w:val="hybridMultilevel"/>
    <w:tmpl w:val="973C54F6"/>
    <w:lvl w:ilvl="0" w:tplc="0A84E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5868"/>
    <w:multiLevelType w:val="hybridMultilevel"/>
    <w:tmpl w:val="A252B31E"/>
    <w:lvl w:ilvl="0" w:tplc="C8DAFA1A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4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 w15:restartNumberingAfterBreak="0">
    <w:nsid w:val="68A963A2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FF823D1"/>
    <w:multiLevelType w:val="hybridMultilevel"/>
    <w:tmpl w:val="A31E2624"/>
    <w:lvl w:ilvl="0" w:tplc="AAF6211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A"/>
    <w:rsid w:val="00034C0A"/>
    <w:rsid w:val="000C1F33"/>
    <w:rsid w:val="0013755A"/>
    <w:rsid w:val="00240DCC"/>
    <w:rsid w:val="002564E8"/>
    <w:rsid w:val="002E7CD3"/>
    <w:rsid w:val="00333E82"/>
    <w:rsid w:val="00462BE0"/>
    <w:rsid w:val="004A746F"/>
    <w:rsid w:val="005C3CB1"/>
    <w:rsid w:val="00670F6A"/>
    <w:rsid w:val="00675A4A"/>
    <w:rsid w:val="00761025"/>
    <w:rsid w:val="00792422"/>
    <w:rsid w:val="00803637"/>
    <w:rsid w:val="00A73CA9"/>
    <w:rsid w:val="00A7796A"/>
    <w:rsid w:val="00BA21B9"/>
    <w:rsid w:val="00C93978"/>
    <w:rsid w:val="00CD576E"/>
    <w:rsid w:val="00DF29FC"/>
    <w:rsid w:val="00F24FF6"/>
    <w:rsid w:val="00F4293D"/>
    <w:rsid w:val="00FB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991F"/>
  <w15:chartTrackingRefBased/>
  <w15:docId w15:val="{2F29704F-0B8C-4B44-9241-BBBF613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3978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C93978"/>
    <w:rPr>
      <w:lang w:val="be-BY"/>
    </w:rPr>
  </w:style>
  <w:style w:type="character" w:customStyle="1" w:styleId="FontStyle11">
    <w:name w:val="Font Style11"/>
    <w:basedOn w:val="a0"/>
    <w:uiPriority w:val="99"/>
    <w:rsid w:val="00C93978"/>
    <w:rPr>
      <w:rFonts w:ascii="Bookman Old Style" w:hAnsi="Bookman Old Style" w:cs="Bookman Old Style" w:hint="default"/>
      <w:sz w:val="22"/>
      <w:szCs w:val="22"/>
    </w:rPr>
  </w:style>
  <w:style w:type="paragraph" w:customStyle="1" w:styleId="Style1">
    <w:name w:val="Style1"/>
    <w:basedOn w:val="a"/>
    <w:uiPriority w:val="99"/>
    <w:rsid w:val="00CD576E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CD576E"/>
    <w:rPr>
      <w:rFonts w:ascii="Times New Roman" w:hAnsi="Times New Roman" w:cs="Times New Roman" w:hint="default"/>
      <w:sz w:val="22"/>
      <w:szCs w:val="22"/>
    </w:rPr>
  </w:style>
  <w:style w:type="paragraph" w:customStyle="1" w:styleId="Style7">
    <w:name w:val="Style7"/>
    <w:basedOn w:val="a"/>
    <w:uiPriority w:val="99"/>
    <w:rsid w:val="00CD576E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2">
    <w:name w:val="Style12"/>
    <w:basedOn w:val="a"/>
    <w:uiPriority w:val="99"/>
    <w:rsid w:val="00CD576E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CD576E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2564E8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styleId="a5">
    <w:name w:val="header"/>
    <w:basedOn w:val="a"/>
    <w:link w:val="a6"/>
    <w:uiPriority w:val="99"/>
    <w:unhideWhenUsed/>
    <w:rsid w:val="00FB7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7396"/>
  </w:style>
  <w:style w:type="paragraph" w:styleId="a7">
    <w:name w:val="footer"/>
    <w:basedOn w:val="a"/>
    <w:link w:val="a8"/>
    <w:uiPriority w:val="99"/>
    <w:unhideWhenUsed/>
    <w:rsid w:val="00FB7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7396"/>
  </w:style>
  <w:style w:type="character" w:customStyle="1" w:styleId="FontStyle12">
    <w:name w:val="Font Style12"/>
    <w:basedOn w:val="a0"/>
    <w:uiPriority w:val="99"/>
    <w:rsid w:val="00240DCC"/>
    <w:rPr>
      <w:rFonts w:ascii="Bookman Old Style" w:hAnsi="Bookman Old Style" w:cs="Bookman Old Style" w:hint="default"/>
      <w:sz w:val="18"/>
      <w:szCs w:val="18"/>
    </w:rPr>
  </w:style>
  <w:style w:type="paragraph" w:customStyle="1" w:styleId="Style2">
    <w:name w:val="Style2"/>
    <w:basedOn w:val="a"/>
    <w:uiPriority w:val="99"/>
    <w:rsid w:val="00240DCC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 w:cs="Times New Roman"/>
      <w:sz w:val="24"/>
      <w:szCs w:val="24"/>
      <w:lang w:val="ru-RU" w:eastAsia="be-BY"/>
    </w:rPr>
  </w:style>
  <w:style w:type="character" w:customStyle="1" w:styleId="apple-converted-space">
    <w:name w:val="apple-converted-space"/>
    <w:basedOn w:val="a0"/>
    <w:rsid w:val="0024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C9D99-8B86-4B97-8150-438AAC85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2020-04-22T16:14:00Z</dcterms:created>
  <dcterms:modified xsi:type="dcterms:W3CDTF">2020-05-22T08:44:00Z</dcterms:modified>
</cp:coreProperties>
</file>