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used to be number 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 we permanent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battle lost my finger, mic became my arm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Pistol nozzle hits your nasal, blood becomes lukewarm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Tell the woman be easy naah squeeze the charmin'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Wyclef, see death flesh get scorned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Beat you so bad make you feel like you ain't wanna be born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tell your friends stay the hell out of my lawn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Chicken George became dead George stealin' chickens from my farm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Damn, another dead pigeon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you're mafiosos, then I'm bringin' on Haitian Sicilians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Nobody's shootin', my body's made of hand grenade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Girl bled to death while she was tongue kissing a razor blade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That sounds sick maybe one day I'll write the horror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Blackula comes to the ghetto, jacks an Acura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Stevie Wonder sees crack babies becoming enemies of their own families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Armageddon come you know we soon 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Gun by my side just in case I gotta run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boy on the side of Babylon, trying to front like he's down with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Mount Zion (yeah)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It's the way that we rock when we're doing our 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It's the natural law that the refugees bring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Ooh la la la la la la lalala la lah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Sweet thing (yeah)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She love me like she never before, ayy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Yeah in saloons we drink Boone's and battle goons till high noon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Bust rap toons on flat spoons, take no shorts like poon poon's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See hoochies pop coochies, for Gucci's and Lucci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me in my Mitsubishi, eatin' sushi, bumpin' fugees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Hey hey hey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Try to take the crew and we don't play play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Say say say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Like Paul McCartney, not hardly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Oddly enough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can see right through your bluff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They huff and they puff but they can't handle us, we bust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'Cause we fortified, I could never hide, seen "Cooley high"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Cried when Cochise died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I'm twisted, black listed by some others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Don't remove my Polos on the first episode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 ha you shouldn't diss refugees,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 ha ha ha, you whole sound set's bootie,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 ha ha ha, you have to respect Jersey, 'cause I'm superfly when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I'm super-high on the fu-gee-la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It's the way that we rock when we're doing our thing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It's the natural law that the refugees bring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Ooh la la la la la la lalala la lah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Sweet thing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Yeah, Yeah (yeah, yeah)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She love me like she never before, ayy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sit ninety degrees underneath palm trees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Smokin' beadies as I burn my calories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Brooklyn roof tops become Brooklyn teepee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Who that be, enemies, wanna see the death of 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Hawaii to Hawthorne, I run marathons, like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Buju Banton, I'm a true champion, like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Farakkhan reads his daily Qu'ran it's a phenomenon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Lyrics fast like Ramadan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What's goin'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Armageddon come you know we soon done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Gun by my side just in case I gotta run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boy on the side of Babylon, trying to front like he's down with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Mount Zion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What's goin'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Armageddon come you know we soon done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Gun by my side just in case I gotta run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boy on the side of babylon, trying to front like he's down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Mount Zion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It's the way that we rock when we're doing our thing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It's the natural Law that the Refugees bring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Ooh la la la la la la lalala la lah, sweet thing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She love me like she never before, ayy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It's the way that we rock when we're doing our thing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Ooh la la la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It's the natural law that the refugees bring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Ooh la la la la la la lalala la lah, sweet thing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Yeah, yeah (yeah, yeah)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She love me like she never before, ayy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