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EB04" w14:textId="77777777" w:rsidR="00E35746" w:rsidRDefault="00E35746">
      <w:r>
        <w:rPr>
          <w:noProof/>
        </w:rPr>
        <w:drawing>
          <wp:inline distT="0" distB="0" distL="0" distR="0" wp14:anchorId="14EA5899" wp14:editId="442953CE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1AD1" w14:textId="1715DDAF" w:rsidR="00E35746" w:rsidRDefault="00E35746">
      <w:r>
        <w:rPr>
          <w:noProof/>
        </w:rPr>
        <w:drawing>
          <wp:inline distT="0" distB="0" distL="0" distR="0" wp14:anchorId="1C9DBFA3" wp14:editId="4E0F4DB0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4EEA" w14:textId="5F968723" w:rsidR="006379FD" w:rsidRDefault="00E35746">
      <w:r>
        <w:rPr>
          <w:noProof/>
        </w:rPr>
        <w:drawing>
          <wp:inline distT="0" distB="0" distL="0" distR="0" wp14:anchorId="5991C23F" wp14:editId="4AFAC551">
            <wp:extent cx="59436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20EF" w14:textId="0C35B5A8" w:rsidR="00E35746" w:rsidRPr="00E35746" w:rsidRDefault="00E35746">
      <w:r>
        <w:rPr>
          <w:b/>
        </w:rPr>
        <w:t xml:space="preserve">Figure 6.  </w:t>
      </w:r>
      <w:r>
        <w:t>Numerical frequency (left figures) and % by weight based on length-weight regressions (right figures) of pollock prey standard lengths measured in pollock stomachs collected in the NOAA AFSC bottom-trawl and hydroacoustic surveys 1981-2019, for pollock predators of fork length 12-25cm (133 prey measurements from 66 predators, top); fork length 25-40cm (216 prey measurements from 78 predators, middle); and fork length 40+cm (4,606 prey measurements from 1,781 predators, bottom).</w:t>
      </w:r>
      <w:bookmarkStart w:id="0" w:name="_GoBack"/>
      <w:bookmarkEnd w:id="0"/>
      <w:r>
        <w:t xml:space="preserve">   </w:t>
      </w:r>
    </w:p>
    <w:sdt>
      <w:sdtPr>
        <w:id w:val="1150099411"/>
        <w:lock w:val="contentLocked"/>
        <w:placeholder>
          <w:docPart w:val="DefaultPlaceholder_-1854013440"/>
        </w:placeholder>
        <w:group/>
      </w:sdtPr>
      <w:sdtContent>
        <w:p w14:paraId="2287446C" w14:textId="1C27BEF4" w:rsidR="00A64A6A" w:rsidRDefault="00DB3FE4">
          <w:r>
            <w:rPr>
              <w:noProof/>
            </w:rPr>
            <w:drawing>
              <wp:inline distT="0" distB="0" distL="0" distR="0" wp14:anchorId="3676F74D" wp14:editId="63158D51">
                <wp:extent cx="4667250" cy="2228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1474"/>
                        <a:stretch/>
                      </pic:blipFill>
                      <pic:spPr bwMode="auto">
                        <a:xfrm>
                          <a:off x="0" y="0"/>
                          <a:ext cx="46672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A07B2AE" wp14:editId="2F08DEA1">
                <wp:extent cx="5943600" cy="2228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007D816" wp14:editId="126CCCFB">
                <wp:extent cx="4686300" cy="22288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1154"/>
                        <a:stretch/>
                      </pic:blipFill>
                      <pic:spPr bwMode="auto">
                        <a:xfrm>
                          <a:off x="0" y="0"/>
                          <a:ext cx="46863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EDF29B7" w14:textId="7B7A414A" w:rsidR="00DB3FE4" w:rsidRPr="00DB3FE4" w:rsidRDefault="00DB3FE4">
      <w:pPr>
        <w:rPr>
          <w:b/>
        </w:rPr>
      </w:pPr>
      <w:r>
        <w:rPr>
          <w:b/>
        </w:rPr>
        <w:t xml:space="preserve">Figure 7.  </w:t>
      </w:r>
      <w:r>
        <w:rPr>
          <w:rFonts w:ascii="Arial" w:eastAsia="Arial" w:hAnsi="Arial" w:cs="Arial"/>
        </w:rPr>
        <w:t xml:space="preserve">Percent by weight of prey from pollock of different </w:t>
      </w:r>
      <w:r>
        <w:rPr>
          <w:rFonts w:ascii="Arial" w:eastAsia="Arial" w:hAnsi="Arial" w:cs="Arial"/>
        </w:rPr>
        <w:t xml:space="preserve">fork </w:t>
      </w:r>
      <w:r>
        <w:rPr>
          <w:rFonts w:ascii="Arial" w:eastAsia="Arial" w:hAnsi="Arial" w:cs="Arial"/>
        </w:rPr>
        <w:t>lengths (</w:t>
      </w:r>
      <w:r w:rsidR="006379FD">
        <w:rPr>
          <w:rFonts w:ascii="Arial" w:eastAsia="Arial" w:hAnsi="Arial" w:cs="Arial"/>
        </w:rPr>
        <w:t>12-25</w:t>
      </w:r>
      <w:r>
        <w:rPr>
          <w:rFonts w:ascii="Arial" w:eastAsia="Arial" w:hAnsi="Arial" w:cs="Arial"/>
        </w:rPr>
        <w:t xml:space="preserve"> cm, top; </w:t>
      </w:r>
      <w:r w:rsidR="006379FD">
        <w:rPr>
          <w:rFonts w:ascii="Arial" w:eastAsia="Arial" w:hAnsi="Arial" w:cs="Arial"/>
        </w:rPr>
        <w:t>25-40</w:t>
      </w:r>
      <w:r>
        <w:rPr>
          <w:rFonts w:ascii="Arial" w:eastAsia="Arial" w:hAnsi="Arial" w:cs="Arial"/>
        </w:rPr>
        <w:t xml:space="preserve"> cm, </w:t>
      </w:r>
      <w:r w:rsidR="006379FD">
        <w:rPr>
          <w:rFonts w:ascii="Arial" w:eastAsia="Arial" w:hAnsi="Arial" w:cs="Arial"/>
        </w:rPr>
        <w:t xml:space="preserve">middle; 40+cm, </w:t>
      </w:r>
      <w:r>
        <w:rPr>
          <w:rFonts w:ascii="Arial" w:eastAsia="Arial" w:hAnsi="Arial" w:cs="Arial"/>
        </w:rPr>
        <w:t xml:space="preserve">bottom) summed across regions of the middle and outer shelves sampled by the annual AFSC bottom-trawl surveys </w:t>
      </w:r>
      <w:r>
        <w:rPr>
          <w:rFonts w:ascii="Arial" w:eastAsia="Arial" w:hAnsi="Arial" w:cs="Arial"/>
          <w:highlight w:val="yellow"/>
        </w:rPr>
        <w:t>from 1987-2019</w:t>
      </w:r>
      <w:r>
        <w:rPr>
          <w:rFonts w:ascii="Arial" w:eastAsia="Arial" w:hAnsi="Arial" w:cs="Arial"/>
        </w:rPr>
        <w:t xml:space="preserve"> (see Figure 3).</w:t>
      </w:r>
    </w:p>
    <w:sectPr w:rsidR="00DB3FE4" w:rsidRPr="00DB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EC"/>
    <w:rsid w:val="005876EC"/>
    <w:rsid w:val="006379FD"/>
    <w:rsid w:val="00A64A6A"/>
    <w:rsid w:val="00D57984"/>
    <w:rsid w:val="00DB3FE4"/>
    <w:rsid w:val="00E3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67DC"/>
  <w15:chartTrackingRefBased/>
  <w15:docId w15:val="{A914C294-DB10-45ED-895B-C080103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6E224-8202-41E6-A1ED-260B9BDB7B08}"/>
      </w:docPartPr>
      <w:docPartBody>
        <w:p w:rsidR="00000000" w:rsidRDefault="00267633">
          <w:r w:rsidRPr="00E80C3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33"/>
    <w:rsid w:val="00267633"/>
    <w:rsid w:val="00F7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6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Aydin</dc:creator>
  <cp:keywords/>
  <dc:description/>
  <cp:lastModifiedBy>Kerim Aydin</cp:lastModifiedBy>
  <cp:revision>2</cp:revision>
  <dcterms:created xsi:type="dcterms:W3CDTF">2024-11-19T20:23:00Z</dcterms:created>
  <dcterms:modified xsi:type="dcterms:W3CDTF">2024-11-19T21:24:00Z</dcterms:modified>
</cp:coreProperties>
</file>