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883AE5" w14:textId="77777777" w:rsidR="000E3EDD" w:rsidRDefault="000E3EDD" w:rsidP="000E3EDD">
      <w:pPr>
        <w:pStyle w:val="NormalWeb"/>
        <w:rPr>
          <w:rFonts w:ascii="Arial" w:hAnsi="Arial"/>
        </w:rPr>
      </w:pPr>
    </w:p>
    <w:p w14:paraId="51482A73" w14:textId="77777777" w:rsidR="000E3EDD" w:rsidRPr="0064438E" w:rsidRDefault="000E3EDD" w:rsidP="000E3EDD">
      <w:pPr>
        <w:pStyle w:val="NormalWeb"/>
        <w:jc w:val="center"/>
        <w:rPr>
          <w:rFonts w:asciiTheme="minorHAnsi" w:hAnsiTheme="minorHAnsi"/>
          <w:sz w:val="72"/>
          <w:szCs w:val="72"/>
        </w:rPr>
      </w:pPr>
      <w:r w:rsidRPr="0064438E">
        <w:rPr>
          <w:rFonts w:asciiTheme="minorHAnsi" w:hAnsiTheme="minorHAnsi"/>
          <w:sz w:val="72"/>
          <w:szCs w:val="72"/>
        </w:rPr>
        <w:t>Software Requirements Specification</w:t>
      </w:r>
    </w:p>
    <w:tbl>
      <w:tblPr>
        <w:tblW w:w="8818" w:type="dxa"/>
        <w:tblInd w:w="108" w:type="dxa"/>
        <w:tblBorders>
          <w:top w:val="single" w:sz="18" w:space="0" w:color="auto"/>
          <w:left w:val="single" w:sz="18" w:space="0" w:color="auto"/>
          <w:bottom w:val="single" w:sz="18" w:space="0" w:color="auto"/>
          <w:right w:val="single" w:sz="18" w:space="0" w:color="auto"/>
        </w:tblBorders>
        <w:shd w:val="clear" w:color="auto" w:fill="333399"/>
        <w:tblLook w:val="0000" w:firstRow="0" w:lastRow="0" w:firstColumn="0" w:lastColumn="0" w:noHBand="0" w:noVBand="0"/>
      </w:tblPr>
      <w:tblGrid>
        <w:gridCol w:w="8818"/>
      </w:tblGrid>
      <w:tr w:rsidR="000E3EDD" w:rsidRPr="0064438E" w14:paraId="595CCB45" w14:textId="77777777" w:rsidTr="009A7444">
        <w:trPr>
          <w:trHeight w:val="178"/>
        </w:trPr>
        <w:tc>
          <w:tcPr>
            <w:tcW w:w="8818" w:type="dxa"/>
            <w:shd w:val="clear" w:color="auto" w:fill="333399"/>
          </w:tcPr>
          <w:p w14:paraId="58914DA6" w14:textId="77777777" w:rsidR="000E3EDD" w:rsidRPr="009A7444" w:rsidRDefault="00701F6A" w:rsidP="00701F6A">
            <w:pPr>
              <w:pStyle w:val="NormalWeb"/>
              <w:tabs>
                <w:tab w:val="left" w:pos="5987"/>
              </w:tabs>
              <w:rPr>
                <w:rFonts w:asciiTheme="minorHAnsi" w:hAnsiTheme="minorHAnsi"/>
                <w:color w:val="365F91" w:themeColor="accent1" w:themeShade="BF"/>
              </w:rPr>
            </w:pPr>
            <w:r w:rsidRPr="0064438E">
              <w:rPr>
                <w:rFonts w:asciiTheme="minorHAnsi" w:hAnsiTheme="minorHAnsi"/>
              </w:rPr>
              <w:tab/>
            </w:r>
          </w:p>
        </w:tc>
      </w:tr>
    </w:tbl>
    <w:p w14:paraId="57EEFA78" w14:textId="77777777" w:rsidR="000E3EDD" w:rsidRPr="0064438E" w:rsidRDefault="000E3EDD" w:rsidP="000E3EDD">
      <w:pPr>
        <w:pStyle w:val="NormalWeb"/>
        <w:rPr>
          <w:rFonts w:asciiTheme="minorHAnsi" w:hAnsiTheme="minorHAnsi"/>
        </w:rPr>
      </w:pPr>
    </w:p>
    <w:p w14:paraId="060BB6B9" w14:textId="77777777" w:rsidR="000E3EDD" w:rsidRPr="0064438E" w:rsidRDefault="000E3EDD" w:rsidP="000E3EDD">
      <w:pPr>
        <w:pStyle w:val="NormalWeb"/>
        <w:jc w:val="center"/>
        <w:rPr>
          <w:rFonts w:asciiTheme="minorHAnsi" w:hAnsiTheme="minorHAnsi"/>
          <w:sz w:val="56"/>
          <w:szCs w:val="56"/>
        </w:rPr>
      </w:pPr>
      <w:r w:rsidRPr="0064438E">
        <w:rPr>
          <w:rFonts w:asciiTheme="minorHAnsi" w:hAnsiTheme="minorHAnsi"/>
          <w:sz w:val="56"/>
          <w:szCs w:val="56"/>
        </w:rPr>
        <w:t>Test Reservation System</w:t>
      </w:r>
    </w:p>
    <w:p w14:paraId="0A6D849E" w14:textId="77777777" w:rsidR="000E3EDD" w:rsidRPr="0064438E" w:rsidRDefault="000E3EDD" w:rsidP="000E3EDD">
      <w:pPr>
        <w:pStyle w:val="NormalWeb"/>
        <w:jc w:val="center"/>
        <w:rPr>
          <w:rFonts w:asciiTheme="minorHAnsi" w:hAnsiTheme="minorHAnsi"/>
          <w:sz w:val="56"/>
          <w:szCs w:val="56"/>
        </w:rPr>
      </w:pPr>
    </w:p>
    <w:p w14:paraId="268557B9" w14:textId="77777777" w:rsidR="000E3EDD" w:rsidRPr="0064438E" w:rsidRDefault="000E3EDD" w:rsidP="000E3EDD">
      <w:pPr>
        <w:pStyle w:val="NormalWeb"/>
        <w:jc w:val="center"/>
        <w:rPr>
          <w:rFonts w:asciiTheme="minorHAnsi" w:hAnsiTheme="minorHAnsi"/>
          <w:sz w:val="36"/>
          <w:szCs w:val="36"/>
        </w:rPr>
      </w:pPr>
      <w:r w:rsidRPr="0064438E">
        <w:rPr>
          <w:rFonts w:asciiTheme="minorHAnsi" w:hAnsiTheme="minorHAnsi"/>
          <w:sz w:val="36"/>
          <w:szCs w:val="36"/>
        </w:rPr>
        <w:t>Drew Smith</w:t>
      </w:r>
    </w:p>
    <w:p w14:paraId="64832221" w14:textId="77777777" w:rsidR="000E3EDD" w:rsidRPr="0064438E" w:rsidRDefault="000E3EDD" w:rsidP="000E3EDD">
      <w:pPr>
        <w:pStyle w:val="NormalWeb"/>
        <w:jc w:val="center"/>
        <w:rPr>
          <w:rFonts w:asciiTheme="minorHAnsi" w:hAnsiTheme="minorHAnsi"/>
          <w:sz w:val="36"/>
          <w:szCs w:val="36"/>
        </w:rPr>
      </w:pPr>
      <w:r w:rsidRPr="0064438E">
        <w:rPr>
          <w:rFonts w:asciiTheme="minorHAnsi" w:hAnsiTheme="minorHAnsi"/>
          <w:sz w:val="36"/>
          <w:szCs w:val="36"/>
        </w:rPr>
        <w:t>CEN4020</w:t>
      </w:r>
    </w:p>
    <w:p w14:paraId="15C14899" w14:textId="77777777" w:rsidR="000E3EDD" w:rsidRPr="0064438E" w:rsidRDefault="000E3EDD" w:rsidP="000E3EDD">
      <w:pPr>
        <w:pStyle w:val="NormalWeb"/>
        <w:jc w:val="center"/>
        <w:rPr>
          <w:rFonts w:asciiTheme="minorHAnsi" w:hAnsiTheme="minorHAnsi"/>
          <w:sz w:val="36"/>
          <w:szCs w:val="36"/>
        </w:rPr>
      </w:pPr>
      <w:r w:rsidRPr="0064438E">
        <w:rPr>
          <w:rFonts w:asciiTheme="minorHAnsi" w:hAnsiTheme="minorHAnsi"/>
          <w:sz w:val="36"/>
          <w:szCs w:val="36"/>
        </w:rPr>
        <w:t>Homework #2</w:t>
      </w:r>
    </w:p>
    <w:p w14:paraId="330ACBAE" w14:textId="77777777" w:rsidR="000E3EDD" w:rsidRPr="0064438E" w:rsidRDefault="000E3EDD" w:rsidP="000E3EDD">
      <w:pPr>
        <w:pStyle w:val="NormalWeb"/>
        <w:rPr>
          <w:rFonts w:asciiTheme="minorHAnsi" w:hAnsiTheme="minorHAnsi"/>
        </w:rPr>
      </w:pPr>
    </w:p>
    <w:p w14:paraId="4034B198" w14:textId="77777777" w:rsidR="000E3EDD" w:rsidRPr="0064438E" w:rsidRDefault="000E3EDD" w:rsidP="000E3EDD">
      <w:pPr>
        <w:pStyle w:val="NormalWeb"/>
        <w:rPr>
          <w:rFonts w:asciiTheme="minorHAnsi" w:hAnsiTheme="minorHAnsi"/>
        </w:rPr>
      </w:pPr>
    </w:p>
    <w:p w14:paraId="408DF6D3" w14:textId="77777777" w:rsidR="000E3EDD" w:rsidRPr="0064438E" w:rsidRDefault="000E3EDD" w:rsidP="000E3EDD">
      <w:pPr>
        <w:pStyle w:val="NormalWeb"/>
        <w:rPr>
          <w:rFonts w:asciiTheme="minorHAnsi" w:hAnsiTheme="minorHAnsi"/>
        </w:rPr>
      </w:pPr>
    </w:p>
    <w:p w14:paraId="2142D7FE" w14:textId="77777777" w:rsidR="000E3EDD" w:rsidRPr="0064438E" w:rsidRDefault="000E3EDD" w:rsidP="000E3EDD">
      <w:pPr>
        <w:pStyle w:val="NormalWeb"/>
        <w:rPr>
          <w:rFonts w:asciiTheme="minorHAnsi" w:hAnsiTheme="minorHAnsi"/>
        </w:rPr>
      </w:pPr>
    </w:p>
    <w:p w14:paraId="1C64EEDC" w14:textId="77777777" w:rsidR="000E3EDD" w:rsidRPr="0064438E" w:rsidRDefault="000E3EDD" w:rsidP="000E3EDD">
      <w:pPr>
        <w:pStyle w:val="NormalWeb"/>
        <w:rPr>
          <w:rFonts w:asciiTheme="minorHAnsi" w:hAnsiTheme="minorHAnsi"/>
        </w:rPr>
      </w:pPr>
    </w:p>
    <w:p w14:paraId="672C419D" w14:textId="77777777" w:rsidR="000E3EDD" w:rsidRPr="0064438E" w:rsidRDefault="000E3EDD" w:rsidP="000E3EDD">
      <w:pPr>
        <w:pStyle w:val="NormalWeb"/>
        <w:rPr>
          <w:rFonts w:asciiTheme="minorHAnsi" w:hAnsiTheme="minorHAnsi"/>
        </w:rPr>
      </w:pPr>
    </w:p>
    <w:p w14:paraId="27DE201E" w14:textId="77777777" w:rsidR="000E3EDD" w:rsidRPr="0064438E" w:rsidRDefault="000E3EDD" w:rsidP="000E3EDD">
      <w:pPr>
        <w:pStyle w:val="NormalWeb"/>
        <w:rPr>
          <w:rFonts w:asciiTheme="minorHAnsi" w:hAnsiTheme="minorHAnsi"/>
        </w:rPr>
      </w:pPr>
    </w:p>
    <w:p w14:paraId="0F82F0F3" w14:textId="77777777" w:rsidR="000E3EDD" w:rsidRPr="0064438E" w:rsidRDefault="000E3EDD" w:rsidP="000E3EDD">
      <w:pPr>
        <w:pStyle w:val="NormalWeb"/>
        <w:rPr>
          <w:rFonts w:asciiTheme="minorHAnsi" w:hAnsiTheme="minorHAnsi"/>
        </w:rPr>
      </w:pPr>
    </w:p>
    <w:p w14:paraId="2D6249C9" w14:textId="77777777" w:rsidR="000E3EDD" w:rsidRPr="0064438E" w:rsidRDefault="000E3EDD" w:rsidP="000E3EDD">
      <w:pPr>
        <w:pStyle w:val="NormalWeb"/>
        <w:rPr>
          <w:rFonts w:asciiTheme="minorHAnsi" w:hAnsiTheme="minorHAnsi"/>
        </w:rPr>
      </w:pPr>
    </w:p>
    <w:p w14:paraId="2EB55DA4" w14:textId="77777777" w:rsidR="000E3EDD" w:rsidRPr="0064438E" w:rsidRDefault="000E3EDD" w:rsidP="000E3EDD">
      <w:pPr>
        <w:pStyle w:val="NormalWeb"/>
        <w:rPr>
          <w:rFonts w:asciiTheme="minorHAnsi" w:hAnsiTheme="minorHAnsi"/>
        </w:rPr>
      </w:pPr>
    </w:p>
    <w:p w14:paraId="7ED62A33" w14:textId="77777777" w:rsidR="000E3EDD" w:rsidRPr="0064438E" w:rsidRDefault="000E3EDD" w:rsidP="000E3EDD">
      <w:pPr>
        <w:pStyle w:val="NormalWeb"/>
        <w:rPr>
          <w:rFonts w:asciiTheme="minorHAnsi" w:hAnsiTheme="minorHAnsi"/>
        </w:rPr>
      </w:pPr>
    </w:p>
    <w:p w14:paraId="791DED9F" w14:textId="77777777" w:rsidR="00701F6A" w:rsidRPr="0064438E" w:rsidRDefault="00701F6A" w:rsidP="000E3EDD">
      <w:pPr>
        <w:pStyle w:val="NormalWeb"/>
        <w:rPr>
          <w:rFonts w:asciiTheme="minorHAnsi" w:hAnsiTheme="minorHAnsi"/>
          <w:b/>
          <w:color w:val="365F91" w:themeColor="accent1" w:themeShade="BF"/>
          <w:sz w:val="40"/>
          <w:szCs w:val="40"/>
        </w:rPr>
      </w:pPr>
      <w:r w:rsidRPr="0064438E">
        <w:rPr>
          <w:rFonts w:asciiTheme="minorHAnsi" w:hAnsiTheme="minorHAnsi"/>
          <w:b/>
          <w:color w:val="365F91" w:themeColor="accent1" w:themeShade="BF"/>
          <w:sz w:val="40"/>
          <w:szCs w:val="40"/>
        </w:rPr>
        <w:lastRenderedPageBreak/>
        <w:t>Table of Contents</w:t>
      </w:r>
    </w:p>
    <w:p w14:paraId="0C31D9C9" w14:textId="7A09036F" w:rsidR="000E3EDD" w:rsidRPr="0064438E" w:rsidRDefault="000E3EDD" w:rsidP="00431E6C">
      <w:pPr>
        <w:pStyle w:val="NormalWeb"/>
        <w:rPr>
          <w:rFonts w:asciiTheme="minorHAnsi" w:hAnsiTheme="minorHAnsi"/>
        </w:rPr>
      </w:pPr>
      <w:r w:rsidRPr="0064438E">
        <w:rPr>
          <w:rFonts w:asciiTheme="minorHAnsi" w:hAnsiTheme="minorHAnsi"/>
        </w:rPr>
        <w:t>I. Introduction</w:t>
      </w:r>
      <w:r w:rsidR="00701F6A" w:rsidRPr="0064438E">
        <w:rPr>
          <w:rFonts w:asciiTheme="minorHAnsi" w:hAnsiTheme="minorHAnsi"/>
        </w:rPr>
        <w:t>........................................................................................................................</w:t>
      </w:r>
      <w:r w:rsidR="00431E6C" w:rsidRPr="0064438E">
        <w:rPr>
          <w:rFonts w:asciiTheme="minorHAnsi" w:hAnsiTheme="minorHAnsi"/>
        </w:rPr>
        <w:t>...........................</w:t>
      </w:r>
      <w:r w:rsidR="00E4082E" w:rsidRPr="0064438E">
        <w:rPr>
          <w:rFonts w:asciiTheme="minorHAnsi" w:hAnsiTheme="minorHAnsi"/>
        </w:rPr>
        <w:t>........</w:t>
      </w:r>
      <w:r w:rsidR="00574056">
        <w:rPr>
          <w:rFonts w:asciiTheme="minorHAnsi" w:hAnsiTheme="minorHAnsi"/>
        </w:rPr>
        <w:t>3</w:t>
      </w:r>
    </w:p>
    <w:p w14:paraId="6F7CB295" w14:textId="46D5A658" w:rsidR="000E3EDD" w:rsidRPr="0064438E" w:rsidRDefault="000E3EDD" w:rsidP="00CB6B8A">
      <w:pPr>
        <w:pStyle w:val="NormalWeb"/>
        <w:numPr>
          <w:ilvl w:val="1"/>
          <w:numId w:val="22"/>
        </w:numPr>
        <w:spacing w:line="360" w:lineRule="auto"/>
        <w:rPr>
          <w:rFonts w:asciiTheme="minorHAnsi" w:hAnsiTheme="minorHAnsi"/>
        </w:rPr>
      </w:pPr>
      <w:r w:rsidRPr="0064438E">
        <w:rPr>
          <w:rFonts w:asciiTheme="minorHAnsi" w:hAnsiTheme="minorHAnsi"/>
        </w:rPr>
        <w:t xml:space="preserve">Purpose </w:t>
      </w:r>
      <w:r w:rsidR="00701F6A" w:rsidRPr="0064438E">
        <w:rPr>
          <w:rFonts w:asciiTheme="minorHAnsi" w:hAnsiTheme="minorHAnsi"/>
        </w:rPr>
        <w:t>.................................................................................</w:t>
      </w:r>
      <w:r w:rsidR="00431E6C" w:rsidRPr="0064438E">
        <w:rPr>
          <w:rFonts w:asciiTheme="minorHAnsi" w:hAnsiTheme="minorHAnsi"/>
        </w:rPr>
        <w:t>...........................</w:t>
      </w:r>
      <w:r w:rsidR="00E4082E" w:rsidRPr="0064438E">
        <w:rPr>
          <w:rFonts w:asciiTheme="minorHAnsi" w:hAnsiTheme="minorHAnsi"/>
        </w:rPr>
        <w:t>.......................</w:t>
      </w:r>
      <w:r w:rsidR="00DA4FB6" w:rsidRPr="0064438E">
        <w:rPr>
          <w:rFonts w:asciiTheme="minorHAnsi" w:hAnsiTheme="minorHAnsi"/>
        </w:rPr>
        <w:t>.</w:t>
      </w:r>
      <w:r w:rsidR="00574056">
        <w:rPr>
          <w:rFonts w:asciiTheme="minorHAnsi" w:hAnsiTheme="minorHAnsi"/>
        </w:rPr>
        <w:t>3</w:t>
      </w:r>
    </w:p>
    <w:p w14:paraId="1DDBF1AC" w14:textId="0D5B62E7" w:rsidR="000E3EDD" w:rsidRPr="0064438E" w:rsidRDefault="000E3EDD" w:rsidP="00CB6B8A">
      <w:pPr>
        <w:pStyle w:val="NormalWeb"/>
        <w:numPr>
          <w:ilvl w:val="1"/>
          <w:numId w:val="22"/>
        </w:numPr>
        <w:spacing w:line="360" w:lineRule="auto"/>
        <w:rPr>
          <w:rFonts w:asciiTheme="minorHAnsi" w:hAnsiTheme="minorHAnsi"/>
        </w:rPr>
      </w:pPr>
      <w:r w:rsidRPr="0064438E">
        <w:rPr>
          <w:rFonts w:asciiTheme="minorHAnsi" w:hAnsiTheme="minorHAnsi"/>
        </w:rPr>
        <w:t xml:space="preserve">Scope of the System Specified </w:t>
      </w:r>
      <w:r w:rsidR="00701F6A" w:rsidRPr="0064438E">
        <w:rPr>
          <w:rFonts w:asciiTheme="minorHAnsi" w:hAnsiTheme="minorHAnsi"/>
        </w:rPr>
        <w:t>......................................................</w:t>
      </w:r>
      <w:r w:rsidR="00E4082E" w:rsidRPr="0064438E">
        <w:rPr>
          <w:rFonts w:asciiTheme="minorHAnsi" w:hAnsiTheme="minorHAnsi"/>
        </w:rPr>
        <w:t>.................................</w:t>
      </w:r>
      <w:r w:rsidR="00DA4FB6" w:rsidRPr="0064438E">
        <w:rPr>
          <w:rFonts w:asciiTheme="minorHAnsi" w:hAnsiTheme="minorHAnsi"/>
        </w:rPr>
        <w:t>.</w:t>
      </w:r>
      <w:r w:rsidR="00574056">
        <w:rPr>
          <w:rFonts w:asciiTheme="minorHAnsi" w:hAnsiTheme="minorHAnsi"/>
        </w:rPr>
        <w:t>3</w:t>
      </w:r>
    </w:p>
    <w:p w14:paraId="19D30A8F" w14:textId="05EDDEBC" w:rsidR="000E3EDD" w:rsidRPr="0064438E" w:rsidRDefault="000E3EDD" w:rsidP="00CB6B8A">
      <w:pPr>
        <w:pStyle w:val="NormalWeb"/>
        <w:numPr>
          <w:ilvl w:val="1"/>
          <w:numId w:val="22"/>
        </w:numPr>
        <w:spacing w:line="360" w:lineRule="auto"/>
        <w:rPr>
          <w:rFonts w:asciiTheme="minorHAnsi" w:hAnsiTheme="minorHAnsi"/>
        </w:rPr>
      </w:pPr>
      <w:r w:rsidRPr="0064438E">
        <w:rPr>
          <w:rFonts w:asciiTheme="minorHAnsi" w:hAnsiTheme="minorHAnsi"/>
        </w:rPr>
        <w:t xml:space="preserve">Definitions, Acronyms, and Abbreviations </w:t>
      </w:r>
      <w:r w:rsidR="00701F6A" w:rsidRPr="0064438E">
        <w:rPr>
          <w:rFonts w:asciiTheme="minorHAnsi" w:hAnsiTheme="minorHAnsi"/>
        </w:rPr>
        <w:t>.............................</w:t>
      </w:r>
      <w:r w:rsidR="00E4082E" w:rsidRPr="0064438E">
        <w:rPr>
          <w:rFonts w:asciiTheme="minorHAnsi" w:hAnsiTheme="minorHAnsi"/>
        </w:rPr>
        <w:t>.................................</w:t>
      </w:r>
      <w:r w:rsidR="00DA4FB6" w:rsidRPr="0064438E">
        <w:rPr>
          <w:rFonts w:asciiTheme="minorHAnsi" w:hAnsiTheme="minorHAnsi"/>
        </w:rPr>
        <w:t>.</w:t>
      </w:r>
      <w:r w:rsidR="00574056">
        <w:rPr>
          <w:rFonts w:asciiTheme="minorHAnsi" w:hAnsiTheme="minorHAnsi"/>
        </w:rPr>
        <w:t>4</w:t>
      </w:r>
    </w:p>
    <w:p w14:paraId="5048D6D5" w14:textId="11868939" w:rsidR="000E3EDD" w:rsidRPr="0064438E" w:rsidRDefault="000E3EDD" w:rsidP="00CB6B8A">
      <w:pPr>
        <w:pStyle w:val="NormalWeb"/>
        <w:numPr>
          <w:ilvl w:val="1"/>
          <w:numId w:val="22"/>
        </w:numPr>
        <w:spacing w:line="360" w:lineRule="auto"/>
        <w:rPr>
          <w:rFonts w:asciiTheme="minorHAnsi" w:hAnsiTheme="minorHAnsi"/>
        </w:rPr>
      </w:pPr>
      <w:r w:rsidRPr="0064438E">
        <w:rPr>
          <w:rFonts w:asciiTheme="minorHAnsi" w:hAnsiTheme="minorHAnsi"/>
        </w:rPr>
        <w:t>References to Supporting Documents</w:t>
      </w:r>
      <w:r w:rsidR="00701F6A" w:rsidRPr="0064438E">
        <w:rPr>
          <w:rFonts w:asciiTheme="minorHAnsi" w:hAnsiTheme="minorHAnsi"/>
        </w:rPr>
        <w:t>.......................................</w:t>
      </w:r>
      <w:r w:rsidR="00E4082E" w:rsidRPr="0064438E">
        <w:rPr>
          <w:rFonts w:asciiTheme="minorHAnsi" w:hAnsiTheme="minorHAnsi"/>
        </w:rPr>
        <w:t>.................................</w:t>
      </w:r>
      <w:r w:rsidR="00DA4FB6" w:rsidRPr="0064438E">
        <w:rPr>
          <w:rFonts w:asciiTheme="minorHAnsi" w:hAnsiTheme="minorHAnsi"/>
        </w:rPr>
        <w:t>.</w:t>
      </w:r>
      <w:r w:rsidR="00574056">
        <w:rPr>
          <w:rFonts w:asciiTheme="minorHAnsi" w:hAnsiTheme="minorHAnsi"/>
        </w:rPr>
        <w:t>4</w:t>
      </w:r>
    </w:p>
    <w:p w14:paraId="15667CC7" w14:textId="714B08A6" w:rsidR="000E3EDD" w:rsidRPr="0064438E" w:rsidRDefault="000E3EDD" w:rsidP="00CB6B8A">
      <w:pPr>
        <w:pStyle w:val="NormalWeb"/>
        <w:numPr>
          <w:ilvl w:val="1"/>
          <w:numId w:val="22"/>
        </w:numPr>
        <w:spacing w:line="360" w:lineRule="auto"/>
        <w:rPr>
          <w:rFonts w:asciiTheme="minorHAnsi" w:hAnsiTheme="minorHAnsi"/>
        </w:rPr>
      </w:pPr>
      <w:r w:rsidRPr="0064438E">
        <w:rPr>
          <w:rFonts w:asciiTheme="minorHAnsi" w:hAnsiTheme="minorHAnsi"/>
        </w:rPr>
        <w:t>Overview of rest of SR</w:t>
      </w:r>
      <w:r w:rsidR="00701F6A" w:rsidRPr="0064438E">
        <w:rPr>
          <w:rFonts w:asciiTheme="minorHAnsi" w:hAnsiTheme="minorHAnsi"/>
        </w:rPr>
        <w:t>S....................................................................</w:t>
      </w:r>
      <w:r w:rsidR="00E4082E" w:rsidRPr="0064438E">
        <w:rPr>
          <w:rFonts w:asciiTheme="minorHAnsi" w:hAnsiTheme="minorHAnsi"/>
        </w:rPr>
        <w:t>.................................</w:t>
      </w:r>
      <w:r w:rsidR="00DA4FB6" w:rsidRPr="0064438E">
        <w:rPr>
          <w:rFonts w:asciiTheme="minorHAnsi" w:hAnsiTheme="minorHAnsi"/>
        </w:rPr>
        <w:t>.</w:t>
      </w:r>
      <w:r w:rsidR="00574056">
        <w:rPr>
          <w:rFonts w:asciiTheme="minorHAnsi" w:hAnsiTheme="minorHAnsi"/>
        </w:rPr>
        <w:t>4</w:t>
      </w:r>
    </w:p>
    <w:p w14:paraId="17CD9824" w14:textId="6697CA4E" w:rsidR="000E3EDD" w:rsidRPr="0064438E" w:rsidRDefault="000E3EDD" w:rsidP="00431E6C">
      <w:pPr>
        <w:pStyle w:val="NormalWeb"/>
        <w:rPr>
          <w:rFonts w:asciiTheme="minorHAnsi" w:hAnsiTheme="minorHAnsi"/>
        </w:rPr>
      </w:pPr>
      <w:r w:rsidRPr="0064438E">
        <w:rPr>
          <w:rFonts w:asciiTheme="minorHAnsi" w:hAnsiTheme="minorHAnsi"/>
        </w:rPr>
        <w:t xml:space="preserve">II. General Description </w:t>
      </w:r>
      <w:r w:rsidR="00701F6A" w:rsidRPr="0064438E">
        <w:rPr>
          <w:rFonts w:asciiTheme="minorHAnsi" w:hAnsiTheme="minorHAnsi"/>
        </w:rPr>
        <w:t>.................................................................................</w:t>
      </w:r>
      <w:r w:rsidR="00431E6C" w:rsidRPr="0064438E">
        <w:rPr>
          <w:rFonts w:asciiTheme="minorHAnsi" w:hAnsiTheme="minorHAnsi"/>
        </w:rPr>
        <w:t>................................................</w:t>
      </w:r>
      <w:r w:rsidR="00DA4FB6" w:rsidRPr="0064438E">
        <w:rPr>
          <w:rFonts w:asciiTheme="minorHAnsi" w:hAnsiTheme="minorHAnsi"/>
        </w:rPr>
        <w:t>.........</w:t>
      </w:r>
      <w:r w:rsidR="00574056">
        <w:rPr>
          <w:rFonts w:asciiTheme="minorHAnsi" w:hAnsiTheme="minorHAnsi"/>
        </w:rPr>
        <w:t>5</w:t>
      </w:r>
    </w:p>
    <w:p w14:paraId="4552593F" w14:textId="6838F1DE" w:rsidR="000E3EDD" w:rsidRPr="0064438E" w:rsidRDefault="000E3EDD" w:rsidP="00CB6B8A">
      <w:pPr>
        <w:pStyle w:val="NormalWeb"/>
        <w:numPr>
          <w:ilvl w:val="1"/>
          <w:numId w:val="19"/>
        </w:numPr>
        <w:spacing w:line="360" w:lineRule="auto"/>
        <w:rPr>
          <w:rFonts w:asciiTheme="minorHAnsi" w:hAnsiTheme="minorHAnsi"/>
        </w:rPr>
      </w:pPr>
      <w:r w:rsidRPr="0064438E">
        <w:rPr>
          <w:rFonts w:asciiTheme="minorHAnsi" w:hAnsiTheme="minorHAnsi"/>
        </w:rPr>
        <w:t>Product Perspe</w:t>
      </w:r>
      <w:r w:rsidR="00E4082E" w:rsidRPr="0064438E">
        <w:rPr>
          <w:rFonts w:asciiTheme="minorHAnsi" w:hAnsiTheme="minorHAnsi"/>
        </w:rPr>
        <w:t>ctive</w:t>
      </w:r>
      <w:r w:rsidR="00701F6A" w:rsidRPr="0064438E">
        <w:rPr>
          <w:rFonts w:asciiTheme="minorHAnsi" w:hAnsiTheme="minorHAnsi"/>
        </w:rPr>
        <w:t>.................................................................................</w:t>
      </w:r>
      <w:r w:rsidR="00E4082E" w:rsidRPr="0064438E">
        <w:rPr>
          <w:rFonts w:asciiTheme="minorHAnsi" w:hAnsiTheme="minorHAnsi"/>
        </w:rPr>
        <w:t>...................</w:t>
      </w:r>
      <w:r w:rsidR="00DA4FB6" w:rsidRPr="0064438E">
        <w:rPr>
          <w:rFonts w:asciiTheme="minorHAnsi" w:hAnsiTheme="minorHAnsi"/>
        </w:rPr>
        <w:t>.........</w:t>
      </w:r>
      <w:r w:rsidR="00574056">
        <w:rPr>
          <w:rFonts w:asciiTheme="minorHAnsi" w:hAnsiTheme="minorHAnsi"/>
        </w:rPr>
        <w:t>5</w:t>
      </w:r>
    </w:p>
    <w:p w14:paraId="03369A43" w14:textId="124DC911" w:rsidR="000E3EDD" w:rsidRPr="0064438E" w:rsidRDefault="000E3EDD" w:rsidP="00CB6B8A">
      <w:pPr>
        <w:pStyle w:val="NormalWeb"/>
        <w:numPr>
          <w:ilvl w:val="1"/>
          <w:numId w:val="19"/>
        </w:numPr>
        <w:spacing w:line="360" w:lineRule="auto"/>
        <w:rPr>
          <w:rFonts w:asciiTheme="minorHAnsi" w:hAnsiTheme="minorHAnsi"/>
        </w:rPr>
      </w:pPr>
      <w:r w:rsidRPr="0064438E">
        <w:rPr>
          <w:rFonts w:asciiTheme="minorHAnsi" w:hAnsiTheme="minorHAnsi"/>
        </w:rPr>
        <w:t xml:space="preserve">Product Functions </w:t>
      </w:r>
      <w:r w:rsidR="00701F6A" w:rsidRPr="0064438E">
        <w:rPr>
          <w:rFonts w:asciiTheme="minorHAnsi" w:hAnsiTheme="minorHAnsi"/>
        </w:rPr>
        <w:t>.................................................................................</w:t>
      </w:r>
      <w:r w:rsidR="00431E6C" w:rsidRPr="0064438E">
        <w:rPr>
          <w:rFonts w:asciiTheme="minorHAnsi" w:hAnsiTheme="minorHAnsi"/>
        </w:rPr>
        <w:t>.........</w:t>
      </w:r>
      <w:r w:rsidR="00E4082E" w:rsidRPr="0064438E">
        <w:rPr>
          <w:rFonts w:asciiTheme="minorHAnsi" w:hAnsiTheme="minorHAnsi"/>
        </w:rPr>
        <w:t>.............</w:t>
      </w:r>
      <w:r w:rsidR="00DA4FB6" w:rsidRPr="0064438E">
        <w:rPr>
          <w:rFonts w:asciiTheme="minorHAnsi" w:hAnsiTheme="minorHAnsi"/>
        </w:rPr>
        <w:t>........</w:t>
      </w:r>
      <w:r w:rsidR="000B5AAB">
        <w:rPr>
          <w:rFonts w:asciiTheme="minorHAnsi" w:hAnsiTheme="minorHAnsi"/>
        </w:rPr>
        <w:t>.</w:t>
      </w:r>
      <w:r w:rsidR="00574056">
        <w:rPr>
          <w:rFonts w:asciiTheme="minorHAnsi" w:hAnsiTheme="minorHAnsi"/>
        </w:rPr>
        <w:t>5</w:t>
      </w:r>
    </w:p>
    <w:p w14:paraId="60C89DAE" w14:textId="06F7D3A2" w:rsidR="000E3EDD" w:rsidRPr="0064438E" w:rsidRDefault="000E3EDD" w:rsidP="00CB6B8A">
      <w:pPr>
        <w:pStyle w:val="NormalWeb"/>
        <w:numPr>
          <w:ilvl w:val="1"/>
          <w:numId w:val="19"/>
        </w:numPr>
        <w:spacing w:line="360" w:lineRule="auto"/>
        <w:rPr>
          <w:rFonts w:asciiTheme="minorHAnsi" w:hAnsiTheme="minorHAnsi"/>
        </w:rPr>
      </w:pPr>
      <w:r w:rsidRPr="0064438E">
        <w:rPr>
          <w:rFonts w:asciiTheme="minorHAnsi" w:hAnsiTheme="minorHAnsi"/>
        </w:rPr>
        <w:t>User Characteristics</w:t>
      </w:r>
      <w:r w:rsidR="00701F6A" w:rsidRPr="0064438E">
        <w:rPr>
          <w:rFonts w:asciiTheme="minorHAnsi" w:hAnsiTheme="minorHAnsi"/>
        </w:rPr>
        <w:t>..............................................................................</w:t>
      </w:r>
      <w:r w:rsidR="00E4082E" w:rsidRPr="0064438E">
        <w:rPr>
          <w:rFonts w:asciiTheme="minorHAnsi" w:hAnsiTheme="minorHAnsi"/>
        </w:rPr>
        <w:t>......................</w:t>
      </w:r>
      <w:r w:rsidR="00DA4FB6" w:rsidRPr="0064438E">
        <w:rPr>
          <w:rFonts w:asciiTheme="minorHAnsi" w:hAnsiTheme="minorHAnsi"/>
        </w:rPr>
        <w:t>.........</w:t>
      </w:r>
      <w:r w:rsidR="0054690E">
        <w:rPr>
          <w:rFonts w:asciiTheme="minorHAnsi" w:hAnsiTheme="minorHAnsi"/>
        </w:rPr>
        <w:t>6</w:t>
      </w:r>
    </w:p>
    <w:p w14:paraId="0B5615E6" w14:textId="4A6FE298" w:rsidR="000E3EDD" w:rsidRPr="0064438E" w:rsidRDefault="000E3EDD" w:rsidP="00CB6B8A">
      <w:pPr>
        <w:pStyle w:val="NormalWeb"/>
        <w:numPr>
          <w:ilvl w:val="1"/>
          <w:numId w:val="19"/>
        </w:numPr>
        <w:spacing w:line="360" w:lineRule="auto"/>
        <w:rPr>
          <w:rFonts w:asciiTheme="minorHAnsi" w:hAnsiTheme="minorHAnsi"/>
        </w:rPr>
      </w:pPr>
      <w:r w:rsidRPr="0064438E">
        <w:rPr>
          <w:rFonts w:asciiTheme="minorHAnsi" w:hAnsiTheme="minorHAnsi"/>
        </w:rPr>
        <w:t xml:space="preserve">General Constraints </w:t>
      </w:r>
      <w:r w:rsidR="00701F6A" w:rsidRPr="0064438E">
        <w:rPr>
          <w:rFonts w:asciiTheme="minorHAnsi" w:hAnsiTheme="minorHAnsi"/>
        </w:rPr>
        <w:t>...............................................................................</w:t>
      </w:r>
      <w:r w:rsidR="00E4082E" w:rsidRPr="0064438E">
        <w:rPr>
          <w:rFonts w:asciiTheme="minorHAnsi" w:hAnsiTheme="minorHAnsi"/>
        </w:rPr>
        <w:t>....................</w:t>
      </w:r>
      <w:r w:rsidR="00DA4FB6" w:rsidRPr="0064438E">
        <w:rPr>
          <w:rFonts w:asciiTheme="minorHAnsi" w:hAnsiTheme="minorHAnsi"/>
        </w:rPr>
        <w:t>.........</w:t>
      </w:r>
      <w:r w:rsidR="00B9437C">
        <w:rPr>
          <w:rFonts w:asciiTheme="minorHAnsi" w:hAnsiTheme="minorHAnsi"/>
        </w:rPr>
        <w:t>7</w:t>
      </w:r>
    </w:p>
    <w:p w14:paraId="0092E270" w14:textId="4460A392" w:rsidR="000E3EDD" w:rsidRPr="0064438E" w:rsidRDefault="001F7F14" w:rsidP="00CB6B8A">
      <w:pPr>
        <w:pStyle w:val="NormalWeb"/>
        <w:numPr>
          <w:ilvl w:val="1"/>
          <w:numId w:val="19"/>
        </w:numPr>
        <w:spacing w:line="360" w:lineRule="auto"/>
        <w:rPr>
          <w:rFonts w:asciiTheme="minorHAnsi" w:hAnsiTheme="minorHAnsi"/>
        </w:rPr>
      </w:pPr>
      <w:r w:rsidRPr="0064438E">
        <w:rPr>
          <w:rFonts w:asciiTheme="minorHAnsi" w:hAnsiTheme="minorHAnsi"/>
        </w:rPr>
        <w:t>Assumptions</w:t>
      </w:r>
      <w:r w:rsidR="000E3EDD" w:rsidRPr="0064438E">
        <w:rPr>
          <w:rFonts w:asciiTheme="minorHAnsi" w:hAnsiTheme="minorHAnsi"/>
        </w:rPr>
        <w:t xml:space="preserve"> and Dependences</w:t>
      </w:r>
      <w:r w:rsidR="00FA755C" w:rsidRPr="0064438E">
        <w:rPr>
          <w:rFonts w:asciiTheme="minorHAnsi" w:hAnsiTheme="minorHAnsi"/>
        </w:rPr>
        <w:t>.................................................</w:t>
      </w:r>
      <w:r w:rsidR="00431E6C" w:rsidRPr="0064438E">
        <w:rPr>
          <w:rFonts w:asciiTheme="minorHAnsi" w:hAnsiTheme="minorHAnsi"/>
        </w:rPr>
        <w:t>.....</w:t>
      </w:r>
      <w:r w:rsidR="00E4082E" w:rsidRPr="0064438E">
        <w:rPr>
          <w:rFonts w:asciiTheme="minorHAnsi" w:hAnsiTheme="minorHAnsi"/>
        </w:rPr>
        <w:t>........................</w:t>
      </w:r>
      <w:r w:rsidRPr="0064438E">
        <w:rPr>
          <w:rFonts w:asciiTheme="minorHAnsi" w:hAnsiTheme="minorHAnsi"/>
        </w:rPr>
        <w:t>........</w:t>
      </w:r>
      <w:r w:rsidR="00B9437C">
        <w:rPr>
          <w:rFonts w:asciiTheme="minorHAnsi" w:hAnsiTheme="minorHAnsi"/>
        </w:rPr>
        <w:t>7</w:t>
      </w:r>
    </w:p>
    <w:p w14:paraId="57EE5477" w14:textId="44211648" w:rsidR="000E3EDD" w:rsidRPr="0064438E" w:rsidRDefault="00B8481B" w:rsidP="00431E6C">
      <w:pPr>
        <w:pStyle w:val="NormalWeb"/>
        <w:rPr>
          <w:rFonts w:asciiTheme="minorHAnsi" w:hAnsiTheme="minorHAnsi"/>
        </w:rPr>
      </w:pPr>
      <w:r w:rsidRPr="0064438E">
        <w:rPr>
          <w:rFonts w:asciiTheme="minorHAnsi" w:hAnsiTheme="minorHAnsi"/>
        </w:rPr>
        <w:t xml:space="preserve">III. </w:t>
      </w:r>
      <w:r w:rsidR="000E3EDD" w:rsidRPr="0064438E">
        <w:rPr>
          <w:rFonts w:asciiTheme="minorHAnsi" w:hAnsiTheme="minorHAnsi"/>
        </w:rPr>
        <w:t>Functional Requirements</w:t>
      </w:r>
      <w:r w:rsidRPr="0064438E">
        <w:rPr>
          <w:rFonts w:asciiTheme="minorHAnsi" w:hAnsiTheme="minorHAnsi"/>
        </w:rPr>
        <w:t>.................................................</w:t>
      </w:r>
      <w:r w:rsidR="00431E6C" w:rsidRPr="0064438E">
        <w:rPr>
          <w:rFonts w:asciiTheme="minorHAnsi" w:hAnsiTheme="minorHAnsi"/>
        </w:rPr>
        <w:t>.....................................................................</w:t>
      </w:r>
      <w:r w:rsidR="0019682A" w:rsidRPr="0064438E">
        <w:rPr>
          <w:rFonts w:asciiTheme="minorHAnsi" w:hAnsiTheme="minorHAnsi"/>
        </w:rPr>
        <w:t>........</w:t>
      </w:r>
      <w:r w:rsidR="00DA4FB6" w:rsidRPr="0064438E">
        <w:rPr>
          <w:rFonts w:asciiTheme="minorHAnsi" w:hAnsiTheme="minorHAnsi"/>
        </w:rPr>
        <w:t>.</w:t>
      </w:r>
      <w:r w:rsidR="00B9437C">
        <w:rPr>
          <w:rFonts w:asciiTheme="minorHAnsi" w:hAnsiTheme="minorHAnsi"/>
        </w:rPr>
        <w:t>8</w:t>
      </w:r>
    </w:p>
    <w:p w14:paraId="2CD8E0BF" w14:textId="3ADCCFEA" w:rsidR="000E3EDD" w:rsidRPr="0064438E" w:rsidRDefault="004F7F3A" w:rsidP="00431E6C">
      <w:pPr>
        <w:pStyle w:val="NormalWeb"/>
        <w:rPr>
          <w:rFonts w:asciiTheme="minorHAnsi" w:hAnsiTheme="minorHAnsi"/>
        </w:rPr>
      </w:pPr>
      <w:r w:rsidRPr="0064438E">
        <w:rPr>
          <w:rFonts w:asciiTheme="minorHAnsi" w:hAnsiTheme="minorHAnsi"/>
        </w:rPr>
        <w:t xml:space="preserve">IV. </w:t>
      </w:r>
      <w:r w:rsidR="000E3EDD" w:rsidRPr="0064438E">
        <w:rPr>
          <w:rFonts w:asciiTheme="minorHAnsi" w:hAnsiTheme="minorHAnsi"/>
        </w:rPr>
        <w:t>Non-functional Requirements</w:t>
      </w:r>
      <w:r w:rsidRPr="0064438E">
        <w:rPr>
          <w:rFonts w:asciiTheme="minorHAnsi" w:hAnsiTheme="minorHAnsi"/>
        </w:rPr>
        <w:t>.................................................</w:t>
      </w:r>
      <w:r w:rsidR="00431E6C" w:rsidRPr="0064438E">
        <w:rPr>
          <w:rFonts w:asciiTheme="minorHAnsi" w:hAnsiTheme="minorHAnsi"/>
        </w:rPr>
        <w:t>...........................................................</w:t>
      </w:r>
      <w:r w:rsidR="0019682A" w:rsidRPr="0064438E">
        <w:rPr>
          <w:rFonts w:asciiTheme="minorHAnsi" w:hAnsiTheme="minorHAnsi"/>
        </w:rPr>
        <w:t>.........</w:t>
      </w:r>
      <w:r w:rsidR="00DA4FB6" w:rsidRPr="0064438E">
        <w:rPr>
          <w:rFonts w:asciiTheme="minorHAnsi" w:hAnsiTheme="minorHAnsi"/>
        </w:rPr>
        <w:t>.</w:t>
      </w:r>
      <w:r w:rsidR="00B9437C">
        <w:rPr>
          <w:rFonts w:asciiTheme="minorHAnsi" w:hAnsiTheme="minorHAnsi"/>
        </w:rPr>
        <w:t>8</w:t>
      </w:r>
    </w:p>
    <w:p w14:paraId="12BEEF06" w14:textId="02776EA8" w:rsidR="000E3EDD" w:rsidRPr="0064438E" w:rsidRDefault="004F7F3A" w:rsidP="00431E6C">
      <w:pPr>
        <w:pStyle w:val="NormalWeb"/>
        <w:rPr>
          <w:rFonts w:asciiTheme="minorHAnsi" w:hAnsiTheme="minorHAnsi"/>
        </w:rPr>
      </w:pPr>
      <w:r w:rsidRPr="0064438E">
        <w:rPr>
          <w:rFonts w:asciiTheme="minorHAnsi" w:hAnsiTheme="minorHAnsi"/>
        </w:rPr>
        <w:t xml:space="preserve">V. </w:t>
      </w:r>
      <w:r w:rsidR="000E3EDD" w:rsidRPr="0064438E">
        <w:rPr>
          <w:rFonts w:asciiTheme="minorHAnsi" w:hAnsiTheme="minorHAnsi"/>
        </w:rPr>
        <w:t>System Architecture</w:t>
      </w:r>
      <w:r w:rsidRPr="0064438E">
        <w:rPr>
          <w:rFonts w:asciiTheme="minorHAnsi" w:hAnsiTheme="minorHAnsi"/>
        </w:rPr>
        <w:t>.................................................................................</w:t>
      </w:r>
      <w:r w:rsidR="00431E6C" w:rsidRPr="0064438E">
        <w:rPr>
          <w:rFonts w:asciiTheme="minorHAnsi" w:hAnsiTheme="minorHAnsi"/>
        </w:rPr>
        <w:t>...............................................</w:t>
      </w:r>
      <w:r w:rsidR="0019682A" w:rsidRPr="0064438E">
        <w:rPr>
          <w:rFonts w:asciiTheme="minorHAnsi" w:hAnsiTheme="minorHAnsi"/>
        </w:rPr>
        <w:t>..........</w:t>
      </w:r>
      <w:r w:rsidR="00DA4FB6" w:rsidRPr="0064438E">
        <w:rPr>
          <w:rFonts w:asciiTheme="minorHAnsi" w:hAnsiTheme="minorHAnsi"/>
        </w:rPr>
        <w:t>.</w:t>
      </w:r>
      <w:r w:rsidR="00B9437C">
        <w:rPr>
          <w:rFonts w:asciiTheme="minorHAnsi" w:hAnsiTheme="minorHAnsi"/>
        </w:rPr>
        <w:t>9</w:t>
      </w:r>
    </w:p>
    <w:p w14:paraId="719AAC28" w14:textId="18B8BEAB" w:rsidR="004F7F3A" w:rsidRPr="0064438E" w:rsidRDefault="004F7F3A" w:rsidP="00431E6C">
      <w:pPr>
        <w:spacing w:before="100" w:beforeAutospacing="1" w:after="100" w:afterAutospacing="1"/>
        <w:rPr>
          <w:rFonts w:cs="Times New Roman"/>
          <w:sz w:val="20"/>
          <w:szCs w:val="20"/>
        </w:rPr>
      </w:pPr>
      <w:r w:rsidRPr="0064438E">
        <w:rPr>
          <w:rFonts w:cs="Times New Roman"/>
          <w:sz w:val="20"/>
          <w:szCs w:val="20"/>
        </w:rPr>
        <w:t>VI. System Model..</w:t>
      </w:r>
      <w:r w:rsidR="00431E6C" w:rsidRPr="0064438E">
        <w:rPr>
          <w:sz w:val="20"/>
          <w:szCs w:val="20"/>
        </w:rPr>
        <w:t>...........................................................................................................................................</w:t>
      </w:r>
      <w:r w:rsidR="0019682A" w:rsidRPr="0064438E">
        <w:rPr>
          <w:sz w:val="20"/>
          <w:szCs w:val="20"/>
        </w:rPr>
        <w:t>........</w:t>
      </w:r>
      <w:r w:rsidR="00DA4FB6" w:rsidRPr="0064438E">
        <w:rPr>
          <w:sz w:val="20"/>
          <w:szCs w:val="20"/>
        </w:rPr>
        <w:t>..</w:t>
      </w:r>
      <w:r w:rsidR="00B9437C">
        <w:rPr>
          <w:sz w:val="20"/>
          <w:szCs w:val="20"/>
        </w:rPr>
        <w:t>9</w:t>
      </w:r>
    </w:p>
    <w:p w14:paraId="55CB80BA" w14:textId="41A6F9E7" w:rsidR="004F7F3A" w:rsidRPr="0064438E" w:rsidRDefault="004F7F3A" w:rsidP="00431E6C">
      <w:pPr>
        <w:spacing w:before="100" w:beforeAutospacing="1" w:after="100" w:afterAutospacing="1"/>
        <w:rPr>
          <w:rFonts w:cs="Times New Roman"/>
          <w:sz w:val="20"/>
          <w:szCs w:val="20"/>
        </w:rPr>
      </w:pPr>
      <w:r w:rsidRPr="0064438E">
        <w:rPr>
          <w:rFonts w:cs="Times New Roman"/>
          <w:sz w:val="20"/>
          <w:szCs w:val="20"/>
        </w:rPr>
        <w:t>VII. Appendices</w:t>
      </w:r>
      <w:r w:rsidR="00431E6C" w:rsidRPr="0064438E">
        <w:rPr>
          <w:sz w:val="20"/>
          <w:szCs w:val="20"/>
        </w:rPr>
        <w:t>...............................................................................................................................................</w:t>
      </w:r>
      <w:r w:rsidR="0019682A" w:rsidRPr="0064438E">
        <w:rPr>
          <w:sz w:val="20"/>
          <w:szCs w:val="20"/>
        </w:rPr>
        <w:t>..........</w:t>
      </w:r>
      <w:r w:rsidR="00DA4FB6" w:rsidRPr="0064438E">
        <w:rPr>
          <w:sz w:val="20"/>
          <w:szCs w:val="20"/>
        </w:rPr>
        <w:t>.</w:t>
      </w:r>
      <w:r w:rsidR="00B9437C">
        <w:rPr>
          <w:sz w:val="20"/>
          <w:szCs w:val="20"/>
        </w:rPr>
        <w:t>10</w:t>
      </w:r>
    </w:p>
    <w:p w14:paraId="6B758BBD" w14:textId="3DCDE471" w:rsidR="004F7F3A" w:rsidRPr="0064438E" w:rsidRDefault="004F7F3A" w:rsidP="00CB6B8A">
      <w:pPr>
        <w:pStyle w:val="ListParagraph"/>
        <w:numPr>
          <w:ilvl w:val="0"/>
          <w:numId w:val="23"/>
        </w:numPr>
        <w:spacing w:before="100" w:beforeAutospacing="1" w:after="100" w:afterAutospacing="1" w:line="360" w:lineRule="auto"/>
        <w:rPr>
          <w:rFonts w:cs="Times New Roman"/>
          <w:sz w:val="20"/>
          <w:szCs w:val="20"/>
        </w:rPr>
      </w:pPr>
      <w:r w:rsidRPr="0064438E">
        <w:rPr>
          <w:rFonts w:cs="Times New Roman"/>
          <w:sz w:val="20"/>
          <w:szCs w:val="20"/>
        </w:rPr>
        <w:t>Data Dictionary</w:t>
      </w:r>
      <w:r w:rsidR="00431E6C" w:rsidRPr="0064438E">
        <w:rPr>
          <w:sz w:val="20"/>
          <w:szCs w:val="20"/>
        </w:rPr>
        <w:t>..........................................................</w:t>
      </w:r>
      <w:r w:rsidR="00E4082E" w:rsidRPr="0064438E">
        <w:rPr>
          <w:sz w:val="20"/>
          <w:szCs w:val="20"/>
        </w:rPr>
        <w:t>...........................................................</w:t>
      </w:r>
      <w:r w:rsidR="00DA4FB6" w:rsidRPr="0064438E">
        <w:rPr>
          <w:sz w:val="20"/>
          <w:szCs w:val="20"/>
        </w:rPr>
        <w:t>..</w:t>
      </w:r>
      <w:r w:rsidR="00B9437C">
        <w:rPr>
          <w:sz w:val="20"/>
          <w:szCs w:val="20"/>
        </w:rPr>
        <w:t>10</w:t>
      </w:r>
    </w:p>
    <w:p w14:paraId="738B87F7" w14:textId="1EC18E82" w:rsidR="004F7F3A" w:rsidRPr="0064438E" w:rsidRDefault="004F7F3A" w:rsidP="00CB6B8A">
      <w:pPr>
        <w:pStyle w:val="ListParagraph"/>
        <w:numPr>
          <w:ilvl w:val="2"/>
          <w:numId w:val="26"/>
        </w:numPr>
        <w:spacing w:before="100" w:beforeAutospacing="1" w:after="100" w:afterAutospacing="1" w:line="360" w:lineRule="auto"/>
        <w:rPr>
          <w:rFonts w:cs="Times New Roman"/>
          <w:sz w:val="20"/>
          <w:szCs w:val="20"/>
        </w:rPr>
      </w:pPr>
      <w:r w:rsidRPr="0064438E">
        <w:rPr>
          <w:rFonts w:cs="Times New Roman"/>
          <w:sz w:val="20"/>
          <w:szCs w:val="20"/>
        </w:rPr>
        <w:t>Actor Descriptions</w:t>
      </w:r>
      <w:r w:rsidR="00431E6C" w:rsidRPr="0064438E">
        <w:rPr>
          <w:sz w:val="20"/>
          <w:szCs w:val="20"/>
        </w:rPr>
        <w:t>..........................................................</w:t>
      </w:r>
      <w:r w:rsidR="0019682A" w:rsidRPr="0064438E">
        <w:rPr>
          <w:sz w:val="20"/>
          <w:szCs w:val="20"/>
        </w:rPr>
        <w:t>.......</w:t>
      </w:r>
      <w:r w:rsidR="00E4082E" w:rsidRPr="0064438E">
        <w:rPr>
          <w:sz w:val="20"/>
          <w:szCs w:val="20"/>
        </w:rPr>
        <w:t>............................</w:t>
      </w:r>
      <w:r w:rsidR="00DA4FB6" w:rsidRPr="0064438E">
        <w:rPr>
          <w:sz w:val="20"/>
          <w:szCs w:val="20"/>
        </w:rPr>
        <w:t>..</w:t>
      </w:r>
      <w:r w:rsidR="00B9437C">
        <w:rPr>
          <w:sz w:val="20"/>
          <w:szCs w:val="20"/>
        </w:rPr>
        <w:t>10</w:t>
      </w:r>
    </w:p>
    <w:p w14:paraId="5C1163A3" w14:textId="0284C156" w:rsidR="004F7F3A" w:rsidRPr="0064438E" w:rsidRDefault="004F7F3A" w:rsidP="00CB6B8A">
      <w:pPr>
        <w:pStyle w:val="ListParagraph"/>
        <w:numPr>
          <w:ilvl w:val="2"/>
          <w:numId w:val="26"/>
        </w:numPr>
        <w:spacing w:before="100" w:beforeAutospacing="1" w:after="100" w:afterAutospacing="1" w:line="360" w:lineRule="auto"/>
        <w:rPr>
          <w:rFonts w:cs="Times New Roman"/>
          <w:sz w:val="20"/>
          <w:szCs w:val="20"/>
        </w:rPr>
      </w:pPr>
      <w:r w:rsidRPr="0064438E">
        <w:rPr>
          <w:rFonts w:cs="Times New Roman"/>
          <w:sz w:val="20"/>
          <w:szCs w:val="20"/>
        </w:rPr>
        <w:t>Use Case Descriptions</w:t>
      </w:r>
      <w:r w:rsidR="00431E6C" w:rsidRPr="0064438E">
        <w:rPr>
          <w:sz w:val="20"/>
          <w:szCs w:val="20"/>
        </w:rPr>
        <w:t>..........................................................</w:t>
      </w:r>
      <w:r w:rsidR="00E4082E" w:rsidRPr="0064438E">
        <w:rPr>
          <w:sz w:val="20"/>
          <w:szCs w:val="20"/>
        </w:rPr>
        <w:t>............................</w:t>
      </w:r>
      <w:r w:rsidR="00DA4FB6" w:rsidRPr="0064438E">
        <w:rPr>
          <w:sz w:val="20"/>
          <w:szCs w:val="20"/>
        </w:rPr>
        <w:t>..</w:t>
      </w:r>
      <w:r w:rsidR="00B9437C">
        <w:rPr>
          <w:sz w:val="20"/>
          <w:szCs w:val="20"/>
        </w:rPr>
        <w:t>10</w:t>
      </w:r>
    </w:p>
    <w:p w14:paraId="7FA770D0" w14:textId="39F9A4E2" w:rsidR="004F7F3A" w:rsidRPr="0064438E" w:rsidRDefault="004F7F3A" w:rsidP="00CB6B8A">
      <w:pPr>
        <w:pStyle w:val="ListParagraph"/>
        <w:numPr>
          <w:ilvl w:val="2"/>
          <w:numId w:val="26"/>
        </w:numPr>
        <w:spacing w:before="100" w:beforeAutospacing="1" w:after="100" w:afterAutospacing="1" w:line="360" w:lineRule="auto"/>
        <w:rPr>
          <w:rFonts w:cs="Times New Roman"/>
          <w:sz w:val="20"/>
          <w:szCs w:val="20"/>
        </w:rPr>
      </w:pPr>
      <w:r w:rsidRPr="0064438E">
        <w:rPr>
          <w:rFonts w:cs="Times New Roman"/>
          <w:sz w:val="20"/>
          <w:szCs w:val="20"/>
        </w:rPr>
        <w:t>Class Descriptions</w:t>
      </w:r>
      <w:r w:rsidR="00431E6C" w:rsidRPr="0064438E">
        <w:rPr>
          <w:sz w:val="20"/>
          <w:szCs w:val="20"/>
        </w:rPr>
        <w:t>...........................................................</w:t>
      </w:r>
      <w:r w:rsidR="0019682A" w:rsidRPr="0064438E">
        <w:rPr>
          <w:sz w:val="20"/>
          <w:szCs w:val="20"/>
        </w:rPr>
        <w:t>.......</w:t>
      </w:r>
      <w:r w:rsidR="00E4082E" w:rsidRPr="0064438E">
        <w:rPr>
          <w:sz w:val="20"/>
          <w:szCs w:val="20"/>
        </w:rPr>
        <w:t>............................</w:t>
      </w:r>
      <w:r w:rsidR="00DA4FB6" w:rsidRPr="0064438E">
        <w:rPr>
          <w:sz w:val="20"/>
          <w:szCs w:val="20"/>
        </w:rPr>
        <w:t>..</w:t>
      </w:r>
      <w:r w:rsidR="00B9437C">
        <w:rPr>
          <w:sz w:val="20"/>
          <w:szCs w:val="20"/>
        </w:rPr>
        <w:t>10</w:t>
      </w:r>
    </w:p>
    <w:p w14:paraId="219CB759" w14:textId="39374520" w:rsidR="00E4082E" w:rsidRPr="0064438E" w:rsidRDefault="004F7F3A" w:rsidP="00CB6B8A">
      <w:pPr>
        <w:pStyle w:val="ListParagraph"/>
        <w:numPr>
          <w:ilvl w:val="2"/>
          <w:numId w:val="26"/>
        </w:numPr>
        <w:spacing w:before="100" w:beforeAutospacing="1" w:after="100" w:afterAutospacing="1" w:line="360" w:lineRule="auto"/>
        <w:rPr>
          <w:rFonts w:cs="Times New Roman"/>
          <w:sz w:val="20"/>
          <w:szCs w:val="20"/>
        </w:rPr>
      </w:pPr>
      <w:r w:rsidRPr="0064438E">
        <w:rPr>
          <w:rFonts w:cs="Times New Roman"/>
          <w:sz w:val="20"/>
          <w:szCs w:val="20"/>
        </w:rPr>
        <w:t>Attribute Descriptions</w:t>
      </w:r>
      <w:r w:rsidR="00431E6C" w:rsidRPr="0064438E">
        <w:rPr>
          <w:sz w:val="20"/>
          <w:szCs w:val="20"/>
        </w:rPr>
        <w:t>..........................................................</w:t>
      </w:r>
      <w:r w:rsidR="00E4082E" w:rsidRPr="0064438E">
        <w:rPr>
          <w:sz w:val="20"/>
          <w:szCs w:val="20"/>
        </w:rPr>
        <w:t>............................</w:t>
      </w:r>
      <w:r w:rsidR="00DA4FB6" w:rsidRPr="0064438E">
        <w:rPr>
          <w:sz w:val="20"/>
          <w:szCs w:val="20"/>
        </w:rPr>
        <w:t>..</w:t>
      </w:r>
      <w:r w:rsidR="00B9437C">
        <w:rPr>
          <w:sz w:val="20"/>
          <w:szCs w:val="20"/>
        </w:rPr>
        <w:t>10</w:t>
      </w:r>
    </w:p>
    <w:p w14:paraId="3B4E03F6" w14:textId="77777777" w:rsidR="00CB6B8A" w:rsidRPr="0064438E" w:rsidRDefault="00CB6B8A" w:rsidP="00CB6B8A">
      <w:pPr>
        <w:spacing w:before="100" w:beforeAutospacing="1" w:after="100" w:afterAutospacing="1"/>
        <w:rPr>
          <w:rFonts w:cs="Times New Roman"/>
          <w:sz w:val="20"/>
          <w:szCs w:val="20"/>
        </w:rPr>
      </w:pPr>
    </w:p>
    <w:p w14:paraId="205E3E02" w14:textId="1863B0FF" w:rsidR="004F7F3A" w:rsidRPr="0064438E" w:rsidRDefault="004F7F3A" w:rsidP="00CB6B8A">
      <w:pPr>
        <w:pStyle w:val="ListParagraph"/>
        <w:numPr>
          <w:ilvl w:val="0"/>
          <w:numId w:val="29"/>
        </w:numPr>
        <w:spacing w:before="100" w:beforeAutospacing="1" w:after="100" w:afterAutospacing="1" w:line="360" w:lineRule="auto"/>
        <w:rPr>
          <w:rFonts w:cs="Times New Roman"/>
          <w:sz w:val="20"/>
          <w:szCs w:val="20"/>
        </w:rPr>
      </w:pPr>
      <w:r w:rsidRPr="0064438E">
        <w:rPr>
          <w:rFonts w:cs="Times New Roman"/>
          <w:sz w:val="20"/>
          <w:szCs w:val="20"/>
        </w:rPr>
        <w:t>Raw Use Case Point Analysis</w:t>
      </w:r>
      <w:r w:rsidR="00431E6C" w:rsidRPr="0064438E">
        <w:rPr>
          <w:sz w:val="20"/>
          <w:szCs w:val="20"/>
        </w:rPr>
        <w:t>.....................................................</w:t>
      </w:r>
      <w:r w:rsidR="00E4082E" w:rsidRPr="0064438E">
        <w:rPr>
          <w:sz w:val="20"/>
          <w:szCs w:val="20"/>
        </w:rPr>
        <w:t>.....................................</w:t>
      </w:r>
      <w:r w:rsidR="00DA4FB6" w:rsidRPr="0064438E">
        <w:rPr>
          <w:sz w:val="20"/>
          <w:szCs w:val="20"/>
        </w:rPr>
        <w:t>...</w:t>
      </w:r>
      <w:r w:rsidR="00B9437C">
        <w:rPr>
          <w:sz w:val="20"/>
          <w:szCs w:val="20"/>
        </w:rPr>
        <w:t>10</w:t>
      </w:r>
    </w:p>
    <w:p w14:paraId="20104258" w14:textId="4389EE58" w:rsidR="004F7F3A" w:rsidRPr="0064438E" w:rsidRDefault="004F7F3A" w:rsidP="00CB6B8A">
      <w:pPr>
        <w:pStyle w:val="ListParagraph"/>
        <w:numPr>
          <w:ilvl w:val="1"/>
          <w:numId w:val="31"/>
        </w:numPr>
        <w:spacing w:before="100" w:beforeAutospacing="1" w:after="100" w:afterAutospacing="1" w:line="360" w:lineRule="auto"/>
        <w:rPr>
          <w:rFonts w:cs="Times New Roman"/>
          <w:sz w:val="20"/>
          <w:szCs w:val="20"/>
        </w:rPr>
      </w:pPr>
      <w:r w:rsidRPr="0064438E">
        <w:rPr>
          <w:rFonts w:cs="Times New Roman"/>
          <w:sz w:val="20"/>
          <w:szCs w:val="20"/>
        </w:rPr>
        <w:t>Actor Summary Table</w:t>
      </w:r>
      <w:r w:rsidR="00431E6C" w:rsidRPr="0064438E">
        <w:rPr>
          <w:sz w:val="20"/>
          <w:szCs w:val="20"/>
        </w:rPr>
        <w:t>...............................................................................</w:t>
      </w:r>
      <w:r w:rsidR="00E4082E" w:rsidRPr="0064438E">
        <w:rPr>
          <w:sz w:val="20"/>
          <w:szCs w:val="20"/>
        </w:rPr>
        <w:t>...</w:t>
      </w:r>
      <w:r w:rsidR="00DA4FB6" w:rsidRPr="0064438E">
        <w:rPr>
          <w:sz w:val="20"/>
          <w:szCs w:val="20"/>
        </w:rPr>
        <w:t>...</w:t>
      </w:r>
      <w:r w:rsidR="00B9437C">
        <w:rPr>
          <w:sz w:val="20"/>
          <w:szCs w:val="20"/>
        </w:rPr>
        <w:t>10</w:t>
      </w:r>
    </w:p>
    <w:p w14:paraId="3A0AE9AD" w14:textId="1D89794B" w:rsidR="004F7F3A" w:rsidRPr="0064438E" w:rsidRDefault="004F7F3A" w:rsidP="00CB6B8A">
      <w:pPr>
        <w:pStyle w:val="ListParagraph"/>
        <w:numPr>
          <w:ilvl w:val="1"/>
          <w:numId w:val="31"/>
        </w:numPr>
        <w:spacing w:before="100" w:beforeAutospacing="1" w:after="100" w:afterAutospacing="1" w:line="360" w:lineRule="auto"/>
        <w:rPr>
          <w:rFonts w:cs="Times New Roman"/>
          <w:sz w:val="20"/>
          <w:szCs w:val="20"/>
        </w:rPr>
      </w:pPr>
      <w:r w:rsidRPr="0064438E">
        <w:rPr>
          <w:rFonts w:cs="Times New Roman"/>
          <w:sz w:val="20"/>
          <w:szCs w:val="20"/>
        </w:rPr>
        <w:t>Use Case Summary Table</w:t>
      </w:r>
      <w:r w:rsidR="00431E6C" w:rsidRPr="0064438E">
        <w:rPr>
          <w:sz w:val="20"/>
          <w:szCs w:val="20"/>
        </w:rPr>
        <w:t>...............................................</w:t>
      </w:r>
      <w:r w:rsidR="00E4082E" w:rsidRPr="0064438E">
        <w:rPr>
          <w:sz w:val="20"/>
          <w:szCs w:val="20"/>
        </w:rPr>
        <w:t>............................</w:t>
      </w:r>
      <w:r w:rsidR="00DA4FB6" w:rsidRPr="0064438E">
        <w:rPr>
          <w:sz w:val="20"/>
          <w:szCs w:val="20"/>
        </w:rPr>
        <w:t>...</w:t>
      </w:r>
      <w:r w:rsidR="00B9437C">
        <w:rPr>
          <w:sz w:val="20"/>
          <w:szCs w:val="20"/>
        </w:rPr>
        <w:t>10</w:t>
      </w:r>
    </w:p>
    <w:p w14:paraId="31B2AB0D" w14:textId="3DFEE51F" w:rsidR="004F7F3A" w:rsidRPr="0064438E" w:rsidRDefault="004F7F3A" w:rsidP="00CB6B8A">
      <w:pPr>
        <w:pStyle w:val="ListParagraph"/>
        <w:numPr>
          <w:ilvl w:val="1"/>
          <w:numId w:val="31"/>
        </w:numPr>
        <w:spacing w:before="100" w:beforeAutospacing="1" w:after="100" w:afterAutospacing="1" w:line="360" w:lineRule="auto"/>
        <w:rPr>
          <w:rFonts w:cs="Times New Roman"/>
          <w:sz w:val="20"/>
          <w:szCs w:val="20"/>
        </w:rPr>
      </w:pPr>
      <w:r w:rsidRPr="0064438E">
        <w:rPr>
          <w:rFonts w:cs="Times New Roman"/>
          <w:sz w:val="20"/>
          <w:szCs w:val="20"/>
        </w:rPr>
        <w:t>Screens and Reports with Navigation Matrix</w:t>
      </w:r>
      <w:r w:rsidR="00431E6C" w:rsidRPr="0064438E">
        <w:rPr>
          <w:sz w:val="20"/>
          <w:szCs w:val="20"/>
        </w:rPr>
        <w:t>............</w:t>
      </w:r>
      <w:r w:rsidR="00E4082E" w:rsidRPr="0064438E">
        <w:rPr>
          <w:sz w:val="20"/>
          <w:szCs w:val="20"/>
        </w:rPr>
        <w:t>........................</w:t>
      </w:r>
      <w:r w:rsidR="00DA4FB6" w:rsidRPr="0064438E">
        <w:rPr>
          <w:sz w:val="20"/>
          <w:szCs w:val="20"/>
        </w:rPr>
        <w:t>...</w:t>
      </w:r>
      <w:r w:rsidR="00B9437C">
        <w:rPr>
          <w:sz w:val="20"/>
          <w:szCs w:val="20"/>
        </w:rPr>
        <w:t>10</w:t>
      </w:r>
    </w:p>
    <w:p w14:paraId="7506653B" w14:textId="42643101" w:rsidR="00DC3F56" w:rsidRPr="0064438E" w:rsidRDefault="00431E6C" w:rsidP="00CB6B8A">
      <w:pPr>
        <w:pStyle w:val="ListParagraph"/>
        <w:numPr>
          <w:ilvl w:val="1"/>
          <w:numId w:val="31"/>
        </w:numPr>
        <w:spacing w:before="100" w:beforeAutospacing="1" w:after="100" w:afterAutospacing="1" w:line="360" w:lineRule="auto"/>
        <w:rPr>
          <w:rFonts w:cs="Times New Roman"/>
          <w:sz w:val="20"/>
          <w:szCs w:val="20"/>
        </w:rPr>
      </w:pPr>
      <w:r w:rsidRPr="0064438E">
        <w:rPr>
          <w:rFonts w:cs="Times New Roman"/>
          <w:sz w:val="20"/>
          <w:szCs w:val="20"/>
        </w:rPr>
        <w:t>Other Appendices</w:t>
      </w:r>
      <w:r w:rsidR="0019682A" w:rsidRPr="0064438E">
        <w:rPr>
          <w:sz w:val="20"/>
          <w:szCs w:val="20"/>
        </w:rPr>
        <w:t>......................................................</w:t>
      </w:r>
      <w:r w:rsidR="004C19ED" w:rsidRPr="0064438E">
        <w:rPr>
          <w:sz w:val="20"/>
          <w:szCs w:val="20"/>
        </w:rPr>
        <w:t>....................................</w:t>
      </w:r>
      <w:r w:rsidR="00DA4FB6" w:rsidRPr="0064438E">
        <w:rPr>
          <w:sz w:val="20"/>
          <w:szCs w:val="20"/>
        </w:rPr>
        <w:t>...</w:t>
      </w:r>
      <w:r w:rsidR="00B9437C">
        <w:rPr>
          <w:sz w:val="20"/>
          <w:szCs w:val="20"/>
        </w:rPr>
        <w:t>.10</w:t>
      </w:r>
    </w:p>
    <w:p w14:paraId="11668EA2" w14:textId="77777777" w:rsidR="00701F6A" w:rsidRPr="0064438E" w:rsidRDefault="00701F6A"/>
    <w:p w14:paraId="267A9C9E" w14:textId="77777777" w:rsidR="00701F6A" w:rsidRPr="0064438E" w:rsidRDefault="00701F6A"/>
    <w:p w14:paraId="48D722FA" w14:textId="77777777" w:rsidR="00701F6A" w:rsidRPr="0064438E" w:rsidRDefault="00701F6A"/>
    <w:p w14:paraId="0065B8E6" w14:textId="77777777" w:rsidR="00701F6A" w:rsidRPr="0064438E" w:rsidRDefault="00701F6A"/>
    <w:p w14:paraId="59730E7E" w14:textId="77777777" w:rsidR="00701F6A" w:rsidRPr="0064438E" w:rsidRDefault="00701F6A"/>
    <w:p w14:paraId="3B24A459" w14:textId="77777777" w:rsidR="005F01E8" w:rsidRPr="0064438E" w:rsidRDefault="005F01E8"/>
    <w:p w14:paraId="23ACBF48" w14:textId="77777777" w:rsidR="005F01E8" w:rsidRPr="000B5AAB" w:rsidRDefault="00701F6A" w:rsidP="00701F6A">
      <w:pPr>
        <w:pStyle w:val="NormalWeb"/>
        <w:rPr>
          <w:rFonts w:asciiTheme="minorHAnsi" w:hAnsiTheme="minorHAnsi"/>
          <w:b/>
          <w:color w:val="365F91" w:themeColor="accent1" w:themeShade="BF"/>
          <w:sz w:val="48"/>
          <w:szCs w:val="48"/>
        </w:rPr>
      </w:pPr>
      <w:r w:rsidRPr="000B5AAB">
        <w:rPr>
          <w:rFonts w:asciiTheme="minorHAnsi" w:hAnsiTheme="minorHAnsi"/>
          <w:b/>
          <w:color w:val="365F91" w:themeColor="accent1" w:themeShade="BF"/>
          <w:sz w:val="48"/>
          <w:szCs w:val="48"/>
        </w:rPr>
        <w:t>I. Introduction</w:t>
      </w:r>
    </w:p>
    <w:p w14:paraId="1ED1A0EC" w14:textId="353302E0" w:rsidR="00701F6A" w:rsidRPr="0064438E" w:rsidRDefault="005F01E8" w:rsidP="00701F6A">
      <w:pPr>
        <w:pStyle w:val="NormalWeb"/>
        <w:rPr>
          <w:rFonts w:asciiTheme="minorHAnsi" w:hAnsiTheme="minorHAnsi"/>
          <w:sz w:val="36"/>
          <w:szCs w:val="36"/>
        </w:rPr>
      </w:pPr>
      <w:r w:rsidRPr="0064438E">
        <w:rPr>
          <w:rFonts w:asciiTheme="minorHAnsi" w:hAnsiTheme="minorHAnsi"/>
        </w:rPr>
        <w:t>This section gives a scope description and overview of everything included in this SRS document. Also, the purpose for this document is described and a list of abbreviations and definitions is provided.</w:t>
      </w:r>
    </w:p>
    <w:p w14:paraId="6B174956" w14:textId="5AC3A9A5" w:rsidR="00701F6A" w:rsidRPr="0064438E" w:rsidRDefault="007F74E0" w:rsidP="007F74E0">
      <w:pPr>
        <w:pStyle w:val="NormalWeb"/>
        <w:ind w:left="720"/>
        <w:rPr>
          <w:rFonts w:asciiTheme="minorHAnsi" w:hAnsiTheme="minorHAnsi"/>
          <w:b/>
          <w:sz w:val="28"/>
          <w:szCs w:val="28"/>
        </w:rPr>
      </w:pPr>
      <w:r w:rsidRPr="0064438E">
        <w:rPr>
          <w:rFonts w:asciiTheme="minorHAnsi" w:hAnsiTheme="minorHAnsi"/>
          <w:b/>
          <w:sz w:val="28"/>
          <w:szCs w:val="28"/>
        </w:rPr>
        <w:t xml:space="preserve">i. </w:t>
      </w:r>
      <w:r w:rsidR="00701F6A" w:rsidRPr="0064438E">
        <w:rPr>
          <w:rFonts w:asciiTheme="minorHAnsi" w:hAnsiTheme="minorHAnsi"/>
          <w:b/>
          <w:sz w:val="28"/>
          <w:szCs w:val="28"/>
        </w:rPr>
        <w:t xml:space="preserve">Purpose </w:t>
      </w:r>
    </w:p>
    <w:p w14:paraId="54B4B703" w14:textId="4F11DF6C" w:rsidR="005F01E8" w:rsidRPr="0064438E" w:rsidRDefault="000163A0" w:rsidP="000163A0">
      <w:pPr>
        <w:spacing w:before="100" w:beforeAutospacing="1" w:after="100" w:afterAutospacing="1"/>
        <w:ind w:left="720"/>
        <w:rPr>
          <w:rFonts w:cs="Times New Roman"/>
          <w:sz w:val="22"/>
          <w:szCs w:val="22"/>
        </w:rPr>
      </w:pPr>
      <w:r w:rsidRPr="0064438E">
        <w:rPr>
          <w:rFonts w:cs="Times New Roman"/>
          <w:sz w:val="22"/>
          <w:szCs w:val="22"/>
        </w:rPr>
        <w:t>The purpose of University Testing Center is to provide test registration and administration services for students and faculty at Florida State University that permits the University Testing Center t</w:t>
      </w:r>
      <w:r w:rsidR="00E60085" w:rsidRPr="0064438E">
        <w:rPr>
          <w:rFonts w:cs="Times New Roman"/>
          <w:sz w:val="22"/>
          <w:szCs w:val="22"/>
        </w:rPr>
        <w:t>o allocate the UTC resources to</w:t>
      </w:r>
      <w:r w:rsidRPr="0064438E">
        <w:rPr>
          <w:rFonts w:cs="Times New Roman"/>
          <w:sz w:val="22"/>
          <w:szCs w:val="22"/>
        </w:rPr>
        <w:t>. Sites are located across the country, and one site is located on the main campus of the University.</w:t>
      </w:r>
    </w:p>
    <w:p w14:paraId="627C93C6" w14:textId="77777777" w:rsidR="0064438E" w:rsidRPr="0064438E" w:rsidRDefault="0064438E" w:rsidP="000163A0">
      <w:pPr>
        <w:spacing w:before="100" w:beforeAutospacing="1" w:after="100" w:afterAutospacing="1"/>
        <w:ind w:left="720"/>
        <w:rPr>
          <w:rFonts w:cs="Times New Roman"/>
          <w:sz w:val="22"/>
          <w:szCs w:val="22"/>
        </w:rPr>
      </w:pPr>
    </w:p>
    <w:p w14:paraId="043A3F12" w14:textId="1F500B5D" w:rsidR="00701F6A" w:rsidRPr="0064438E" w:rsidRDefault="007F74E0" w:rsidP="007F74E0">
      <w:pPr>
        <w:pStyle w:val="NormalWeb"/>
        <w:ind w:left="720"/>
        <w:rPr>
          <w:rFonts w:asciiTheme="minorHAnsi" w:hAnsiTheme="minorHAnsi"/>
          <w:b/>
          <w:sz w:val="28"/>
          <w:szCs w:val="28"/>
        </w:rPr>
      </w:pPr>
      <w:r w:rsidRPr="0064438E">
        <w:rPr>
          <w:rFonts w:asciiTheme="minorHAnsi" w:hAnsiTheme="minorHAnsi"/>
          <w:b/>
          <w:sz w:val="28"/>
          <w:szCs w:val="28"/>
        </w:rPr>
        <w:t xml:space="preserve">ii. </w:t>
      </w:r>
      <w:r w:rsidR="00701F6A" w:rsidRPr="0064438E">
        <w:rPr>
          <w:rFonts w:asciiTheme="minorHAnsi" w:hAnsiTheme="minorHAnsi"/>
          <w:b/>
          <w:sz w:val="28"/>
          <w:szCs w:val="28"/>
        </w:rPr>
        <w:t xml:space="preserve">Scope of the System Specified </w:t>
      </w:r>
    </w:p>
    <w:p w14:paraId="3AD1A6BB" w14:textId="56C89FBD" w:rsidR="000163A0" w:rsidRPr="0064438E" w:rsidRDefault="000163A0" w:rsidP="000163A0">
      <w:pPr>
        <w:pStyle w:val="NormalWeb"/>
        <w:ind w:left="720"/>
        <w:rPr>
          <w:rFonts w:asciiTheme="minorHAnsi" w:hAnsiTheme="minorHAnsi"/>
        </w:rPr>
      </w:pPr>
      <w:r w:rsidRPr="0064438E">
        <w:rPr>
          <w:rFonts w:asciiTheme="minorHAnsi" w:hAnsiTheme="minorHAnsi"/>
        </w:rPr>
        <w:t>The University Testing Center strives to ensure that all tests are administered under standardized conditions that are efficient, fair, and secure, while providing examinees wit</w:t>
      </w:r>
      <w:r w:rsidR="001F0607" w:rsidRPr="0064438E">
        <w:rPr>
          <w:rFonts w:asciiTheme="minorHAnsi" w:hAnsiTheme="minorHAnsi"/>
        </w:rPr>
        <w:t xml:space="preserve">h </w:t>
      </w:r>
      <w:r w:rsidRPr="0064438E">
        <w:rPr>
          <w:rFonts w:asciiTheme="minorHAnsi" w:hAnsiTheme="minorHAnsi"/>
        </w:rPr>
        <w:t>the utmost level of student-friendly service that allows each the opportunity to demonstrate his/her ability and provide comparable results.</w:t>
      </w:r>
    </w:p>
    <w:p w14:paraId="17F61892" w14:textId="2F69DDDE" w:rsidR="000163A0" w:rsidRPr="0064438E" w:rsidRDefault="000163A0" w:rsidP="000163A0">
      <w:pPr>
        <w:pStyle w:val="NormalWeb"/>
        <w:ind w:left="720"/>
        <w:rPr>
          <w:rFonts w:asciiTheme="minorHAnsi" w:hAnsiTheme="minorHAnsi"/>
        </w:rPr>
      </w:pPr>
      <w:r w:rsidRPr="0064438E">
        <w:rPr>
          <w:rFonts w:asciiTheme="minorHAnsi" w:hAnsiTheme="minorHAnsi"/>
        </w:rPr>
        <w:t>Faculty members can submit exams to the testing center, to be given to students. The examinations are currently hand-delivered to the testing center, on paper. The tests must be kept secure so the students who have registered to take each exam can only see them during the time they are available and only.</w:t>
      </w:r>
    </w:p>
    <w:p w14:paraId="57195B33" w14:textId="77777777" w:rsidR="000163A0" w:rsidRPr="0064438E" w:rsidRDefault="000163A0" w:rsidP="000163A0">
      <w:pPr>
        <w:pStyle w:val="NormalWeb"/>
        <w:ind w:left="720"/>
        <w:rPr>
          <w:rFonts w:asciiTheme="minorHAnsi" w:hAnsiTheme="minorHAnsi"/>
        </w:rPr>
      </w:pPr>
      <w:r w:rsidRPr="0064438E">
        <w:rPr>
          <w:rFonts w:asciiTheme="minorHAnsi" w:hAnsiTheme="minorHAnsi"/>
        </w:rPr>
        <w:t>Students can register for exams/tests through telephone or Internet. Once the registration process for an examination is completed, the test administration staff identifies the list of examinees for a particular test day and makes necessary arrangements for administering the tests for that day. Distance students can take the exams at test centers located near where they live.</w:t>
      </w:r>
    </w:p>
    <w:p w14:paraId="49924305" w14:textId="02CC9C48" w:rsidR="00701F6A" w:rsidRPr="0064438E" w:rsidRDefault="000163A0" w:rsidP="000163A0">
      <w:pPr>
        <w:pStyle w:val="NormalWeb"/>
        <w:ind w:left="720"/>
        <w:rPr>
          <w:rFonts w:asciiTheme="minorHAnsi" w:hAnsiTheme="minorHAnsi"/>
        </w:rPr>
      </w:pPr>
      <w:r w:rsidRPr="0064438E">
        <w:rPr>
          <w:rFonts w:asciiTheme="minorHAnsi" w:hAnsiTheme="minorHAnsi"/>
        </w:rPr>
        <w:t>The University Testing Center needs to provide information about various tests and the test dates to the students. The testing center is also responsible for notifying students about any change in a test schedule.</w:t>
      </w:r>
    </w:p>
    <w:p w14:paraId="603DFFF3" w14:textId="77777777" w:rsidR="0064438E" w:rsidRPr="0064438E" w:rsidRDefault="0064438E" w:rsidP="000163A0">
      <w:pPr>
        <w:pStyle w:val="NormalWeb"/>
        <w:ind w:left="720"/>
        <w:rPr>
          <w:rFonts w:asciiTheme="minorHAnsi" w:hAnsiTheme="minorHAnsi"/>
        </w:rPr>
      </w:pPr>
    </w:p>
    <w:p w14:paraId="4590F221" w14:textId="77777777" w:rsidR="0064438E" w:rsidRPr="0064438E" w:rsidRDefault="0064438E" w:rsidP="000163A0">
      <w:pPr>
        <w:pStyle w:val="NormalWeb"/>
        <w:ind w:left="720"/>
        <w:rPr>
          <w:rFonts w:asciiTheme="minorHAnsi" w:hAnsiTheme="minorHAnsi"/>
        </w:rPr>
      </w:pPr>
    </w:p>
    <w:p w14:paraId="64A5C88F" w14:textId="77777777" w:rsidR="0064438E" w:rsidRPr="0064438E" w:rsidRDefault="0064438E" w:rsidP="000163A0">
      <w:pPr>
        <w:pStyle w:val="NormalWeb"/>
        <w:ind w:left="720"/>
        <w:rPr>
          <w:rFonts w:asciiTheme="minorHAnsi" w:hAnsiTheme="minorHAnsi"/>
        </w:rPr>
      </w:pPr>
    </w:p>
    <w:p w14:paraId="5F3130A1" w14:textId="5CD0C241" w:rsidR="001E7572" w:rsidRPr="0064438E" w:rsidRDefault="007F74E0" w:rsidP="007F74E0">
      <w:pPr>
        <w:pStyle w:val="NormalWeb"/>
        <w:ind w:left="720"/>
        <w:rPr>
          <w:rFonts w:asciiTheme="minorHAnsi" w:hAnsiTheme="minorHAnsi"/>
          <w:b/>
          <w:sz w:val="28"/>
          <w:szCs w:val="28"/>
        </w:rPr>
      </w:pPr>
      <w:r w:rsidRPr="0064438E">
        <w:rPr>
          <w:rFonts w:asciiTheme="minorHAnsi" w:hAnsiTheme="minorHAnsi"/>
          <w:b/>
          <w:sz w:val="28"/>
          <w:szCs w:val="28"/>
        </w:rPr>
        <w:t xml:space="preserve">iii. </w:t>
      </w:r>
      <w:r w:rsidR="00701F6A" w:rsidRPr="0064438E">
        <w:rPr>
          <w:rFonts w:asciiTheme="minorHAnsi" w:hAnsiTheme="minorHAnsi"/>
          <w:b/>
          <w:sz w:val="28"/>
          <w:szCs w:val="28"/>
        </w:rPr>
        <w:t>Definitions, Acronyms, and Abbreviations</w:t>
      </w:r>
    </w:p>
    <w:tbl>
      <w:tblPr>
        <w:tblStyle w:val="TableGrid"/>
        <w:tblW w:w="8926" w:type="dxa"/>
        <w:tblLook w:val="04A0" w:firstRow="1" w:lastRow="0" w:firstColumn="1" w:lastColumn="0" w:noHBand="0" w:noVBand="1"/>
      </w:tblPr>
      <w:tblGrid>
        <w:gridCol w:w="2558"/>
        <w:gridCol w:w="6368"/>
      </w:tblGrid>
      <w:tr w:rsidR="00B100F2" w:rsidRPr="0064438E" w14:paraId="2DA4A44E" w14:textId="77777777" w:rsidTr="00B9437C">
        <w:trPr>
          <w:trHeight w:val="294"/>
        </w:trPr>
        <w:tc>
          <w:tcPr>
            <w:tcW w:w="2558" w:type="dxa"/>
          </w:tcPr>
          <w:p w14:paraId="32BD68B6" w14:textId="2AA53311" w:rsidR="001E7572" w:rsidRPr="0064438E" w:rsidRDefault="001E7572" w:rsidP="001E7572">
            <w:pPr>
              <w:pStyle w:val="NormalWeb"/>
              <w:jc w:val="center"/>
              <w:rPr>
                <w:rFonts w:asciiTheme="minorHAnsi" w:hAnsiTheme="minorHAnsi"/>
                <w:b/>
                <w:sz w:val="28"/>
                <w:szCs w:val="28"/>
              </w:rPr>
            </w:pPr>
            <w:r w:rsidRPr="0064438E">
              <w:rPr>
                <w:rFonts w:asciiTheme="minorHAnsi" w:hAnsiTheme="minorHAnsi"/>
                <w:b/>
                <w:sz w:val="28"/>
                <w:szCs w:val="28"/>
              </w:rPr>
              <w:t>Term</w:t>
            </w:r>
          </w:p>
        </w:tc>
        <w:tc>
          <w:tcPr>
            <w:tcW w:w="6368" w:type="dxa"/>
          </w:tcPr>
          <w:p w14:paraId="2766CBC9" w14:textId="577CEB16" w:rsidR="001E7572" w:rsidRPr="0064438E" w:rsidRDefault="00B100F2" w:rsidP="00B100F2">
            <w:pPr>
              <w:pStyle w:val="NormalWeb"/>
              <w:ind w:left="720"/>
              <w:rPr>
                <w:rFonts w:asciiTheme="minorHAnsi" w:hAnsiTheme="minorHAnsi"/>
                <w:b/>
                <w:sz w:val="28"/>
                <w:szCs w:val="28"/>
              </w:rPr>
            </w:pPr>
            <w:r w:rsidRPr="0064438E">
              <w:rPr>
                <w:rFonts w:asciiTheme="minorHAnsi" w:hAnsiTheme="minorHAnsi"/>
                <w:b/>
                <w:sz w:val="28"/>
                <w:szCs w:val="28"/>
              </w:rPr>
              <w:t>Definition, Acronym, or Abbreviation</w:t>
            </w:r>
          </w:p>
        </w:tc>
      </w:tr>
      <w:tr w:rsidR="00B100F2" w:rsidRPr="0064438E" w14:paraId="678EEDF9" w14:textId="77777777" w:rsidTr="00B9437C">
        <w:trPr>
          <w:trHeight w:val="235"/>
        </w:trPr>
        <w:tc>
          <w:tcPr>
            <w:tcW w:w="2558" w:type="dxa"/>
          </w:tcPr>
          <w:p w14:paraId="2040065A" w14:textId="66945DC6" w:rsidR="001E7572" w:rsidRPr="00B9437C" w:rsidRDefault="00B9437C" w:rsidP="00B9437C">
            <w:pPr>
              <w:pStyle w:val="NormalWeb"/>
              <w:jc w:val="center"/>
              <w:rPr>
                <w:rFonts w:asciiTheme="minorHAnsi" w:hAnsiTheme="minorHAnsi"/>
              </w:rPr>
            </w:pPr>
            <w:r w:rsidRPr="00B9437C">
              <w:rPr>
                <w:rFonts w:asciiTheme="minorHAnsi" w:hAnsiTheme="minorHAnsi"/>
              </w:rPr>
              <w:t>CLA</w:t>
            </w:r>
          </w:p>
        </w:tc>
        <w:tc>
          <w:tcPr>
            <w:tcW w:w="6368" w:type="dxa"/>
          </w:tcPr>
          <w:p w14:paraId="53405F25" w14:textId="6DE2AF22" w:rsidR="001E7572" w:rsidRPr="00B9437C" w:rsidRDefault="00B9437C" w:rsidP="00B9437C">
            <w:pPr>
              <w:shd w:val="clear" w:color="auto" w:fill="FFFFFF"/>
              <w:spacing w:before="100" w:beforeAutospacing="1" w:after="100" w:afterAutospacing="1"/>
              <w:jc w:val="center"/>
              <w:rPr>
                <w:rFonts w:ascii="Times" w:hAnsi="Times" w:cs="Times New Roman"/>
                <w:sz w:val="20"/>
                <w:szCs w:val="20"/>
              </w:rPr>
            </w:pPr>
            <w:r w:rsidRPr="00B9437C">
              <w:rPr>
                <w:rFonts w:ascii="Times New Roman" w:hAnsi="Times New Roman" w:cs="Times New Roman"/>
                <w:sz w:val="22"/>
                <w:szCs w:val="22"/>
              </w:rPr>
              <w:t>Collegiate Learning Assessment</w:t>
            </w:r>
          </w:p>
        </w:tc>
      </w:tr>
      <w:tr w:rsidR="00B100F2" w:rsidRPr="0064438E" w14:paraId="4F6FD47E" w14:textId="77777777" w:rsidTr="00B9437C">
        <w:trPr>
          <w:trHeight w:val="220"/>
        </w:trPr>
        <w:tc>
          <w:tcPr>
            <w:tcW w:w="2558" w:type="dxa"/>
          </w:tcPr>
          <w:p w14:paraId="714C59FF" w14:textId="39FE29BF" w:rsidR="001E7572" w:rsidRPr="00B9437C" w:rsidRDefault="00B9437C" w:rsidP="00B9437C">
            <w:pPr>
              <w:pStyle w:val="NormalWeb"/>
              <w:jc w:val="center"/>
              <w:rPr>
                <w:rFonts w:asciiTheme="minorHAnsi" w:hAnsiTheme="minorHAnsi"/>
              </w:rPr>
            </w:pPr>
            <w:r w:rsidRPr="00B9437C">
              <w:rPr>
                <w:rFonts w:asciiTheme="minorHAnsi" w:hAnsiTheme="minorHAnsi"/>
              </w:rPr>
              <w:t>CLEP</w:t>
            </w:r>
          </w:p>
        </w:tc>
        <w:tc>
          <w:tcPr>
            <w:tcW w:w="6368" w:type="dxa"/>
          </w:tcPr>
          <w:p w14:paraId="19258519" w14:textId="64DE6984" w:rsidR="001E7572" w:rsidRPr="00B9437C" w:rsidRDefault="00B9437C" w:rsidP="00B9437C">
            <w:pPr>
              <w:shd w:val="clear" w:color="auto" w:fill="FFFFFF"/>
              <w:spacing w:before="100" w:beforeAutospacing="1" w:after="100" w:afterAutospacing="1"/>
              <w:jc w:val="center"/>
              <w:rPr>
                <w:rFonts w:ascii="Times" w:hAnsi="Times" w:cs="Times New Roman"/>
                <w:sz w:val="20"/>
                <w:szCs w:val="20"/>
              </w:rPr>
            </w:pPr>
            <w:r w:rsidRPr="00B9437C">
              <w:rPr>
                <w:rFonts w:ascii="Times New Roman" w:hAnsi="Times New Roman" w:cs="Times New Roman"/>
                <w:sz w:val="22"/>
                <w:szCs w:val="22"/>
              </w:rPr>
              <w:t>College Level Examination Program</w:t>
            </w:r>
          </w:p>
        </w:tc>
      </w:tr>
      <w:tr w:rsidR="00B100F2" w:rsidRPr="0064438E" w14:paraId="005F9339" w14:textId="77777777" w:rsidTr="00B9437C">
        <w:trPr>
          <w:trHeight w:val="220"/>
        </w:trPr>
        <w:tc>
          <w:tcPr>
            <w:tcW w:w="2558" w:type="dxa"/>
          </w:tcPr>
          <w:p w14:paraId="1037B966" w14:textId="07B4B130" w:rsidR="001E7572" w:rsidRPr="00B9437C" w:rsidRDefault="00B9437C" w:rsidP="00B9437C">
            <w:pPr>
              <w:pStyle w:val="NormalWeb"/>
              <w:jc w:val="center"/>
              <w:rPr>
                <w:rFonts w:asciiTheme="minorHAnsi" w:hAnsiTheme="minorHAnsi"/>
              </w:rPr>
            </w:pPr>
            <w:r w:rsidRPr="00B9437C">
              <w:rPr>
                <w:rFonts w:asciiTheme="minorHAnsi" w:hAnsiTheme="minorHAnsi"/>
              </w:rPr>
              <w:t>TEAS</w:t>
            </w:r>
          </w:p>
        </w:tc>
        <w:tc>
          <w:tcPr>
            <w:tcW w:w="6368" w:type="dxa"/>
          </w:tcPr>
          <w:p w14:paraId="44D02671" w14:textId="7F0CA2D9" w:rsidR="001E7572" w:rsidRPr="00B9437C" w:rsidRDefault="00B9437C" w:rsidP="00B9437C">
            <w:pPr>
              <w:shd w:val="clear" w:color="auto" w:fill="FFFFFF"/>
              <w:spacing w:before="100" w:beforeAutospacing="1" w:after="100" w:afterAutospacing="1"/>
              <w:jc w:val="center"/>
              <w:rPr>
                <w:rFonts w:ascii="Times" w:hAnsi="Times" w:cs="Times New Roman"/>
                <w:sz w:val="20"/>
                <w:szCs w:val="20"/>
              </w:rPr>
            </w:pPr>
            <w:r w:rsidRPr="00B9437C">
              <w:rPr>
                <w:rFonts w:ascii="Times New Roman" w:hAnsi="Times New Roman" w:cs="Times New Roman"/>
                <w:sz w:val="22"/>
                <w:szCs w:val="22"/>
              </w:rPr>
              <w:t>Test of Essential Academic Skills</w:t>
            </w:r>
          </w:p>
        </w:tc>
      </w:tr>
      <w:tr w:rsidR="00B100F2" w:rsidRPr="0064438E" w14:paraId="723E0280" w14:textId="77777777" w:rsidTr="00B9437C">
        <w:trPr>
          <w:trHeight w:val="235"/>
        </w:trPr>
        <w:tc>
          <w:tcPr>
            <w:tcW w:w="2558" w:type="dxa"/>
          </w:tcPr>
          <w:p w14:paraId="6D9FA0D6" w14:textId="22D0622F" w:rsidR="001E7572" w:rsidRPr="00B9437C" w:rsidRDefault="00B9437C" w:rsidP="00B9437C">
            <w:pPr>
              <w:pStyle w:val="NormalWeb"/>
              <w:jc w:val="center"/>
              <w:rPr>
                <w:rFonts w:asciiTheme="minorHAnsi" w:hAnsiTheme="minorHAnsi"/>
              </w:rPr>
            </w:pPr>
            <w:r w:rsidRPr="00B9437C">
              <w:rPr>
                <w:rFonts w:asciiTheme="minorHAnsi" w:hAnsiTheme="minorHAnsi"/>
              </w:rPr>
              <w:t>TOEFL</w:t>
            </w:r>
          </w:p>
        </w:tc>
        <w:tc>
          <w:tcPr>
            <w:tcW w:w="6368" w:type="dxa"/>
          </w:tcPr>
          <w:p w14:paraId="1FEA1540" w14:textId="4382DF12" w:rsidR="001E7572" w:rsidRPr="00B9437C" w:rsidRDefault="00B9437C" w:rsidP="00B9437C">
            <w:pPr>
              <w:shd w:val="clear" w:color="auto" w:fill="FFFFFF"/>
              <w:spacing w:before="100" w:beforeAutospacing="1" w:after="100" w:afterAutospacing="1"/>
              <w:jc w:val="center"/>
              <w:rPr>
                <w:rFonts w:ascii="Times" w:hAnsi="Times" w:cs="Times New Roman"/>
                <w:sz w:val="20"/>
                <w:szCs w:val="20"/>
              </w:rPr>
            </w:pPr>
            <w:r w:rsidRPr="00B9437C">
              <w:rPr>
                <w:rFonts w:ascii="Times New Roman" w:hAnsi="Times New Roman" w:cs="Times New Roman"/>
                <w:sz w:val="22"/>
                <w:szCs w:val="22"/>
              </w:rPr>
              <w:t>Test of English as a Foreign Language</w:t>
            </w:r>
          </w:p>
        </w:tc>
      </w:tr>
      <w:tr w:rsidR="00B100F2" w:rsidRPr="0064438E" w14:paraId="5E7F239D" w14:textId="77777777" w:rsidTr="00B9437C">
        <w:trPr>
          <w:trHeight w:val="206"/>
        </w:trPr>
        <w:tc>
          <w:tcPr>
            <w:tcW w:w="2558" w:type="dxa"/>
          </w:tcPr>
          <w:p w14:paraId="4FF2E8ED" w14:textId="422AE897" w:rsidR="001E7572" w:rsidRPr="00B9437C" w:rsidRDefault="00B9437C" w:rsidP="00B9437C">
            <w:pPr>
              <w:pStyle w:val="NormalWeb"/>
              <w:jc w:val="center"/>
              <w:rPr>
                <w:rFonts w:asciiTheme="minorHAnsi" w:hAnsiTheme="minorHAnsi"/>
              </w:rPr>
            </w:pPr>
            <w:r w:rsidRPr="00B9437C">
              <w:rPr>
                <w:rFonts w:asciiTheme="minorHAnsi" w:hAnsiTheme="minorHAnsi"/>
              </w:rPr>
              <w:t>SCOOTERS</w:t>
            </w:r>
          </w:p>
        </w:tc>
        <w:tc>
          <w:tcPr>
            <w:tcW w:w="6368" w:type="dxa"/>
          </w:tcPr>
          <w:p w14:paraId="34DEB2D3" w14:textId="5CF03743" w:rsidR="001E7572" w:rsidRPr="0064438E" w:rsidRDefault="00B9437C" w:rsidP="00B9437C">
            <w:pPr>
              <w:pStyle w:val="NormalWeb"/>
              <w:jc w:val="center"/>
              <w:rPr>
                <w:rFonts w:asciiTheme="minorHAnsi" w:hAnsiTheme="minorHAnsi"/>
                <w:b/>
                <w:sz w:val="28"/>
                <w:szCs w:val="28"/>
              </w:rPr>
            </w:pPr>
            <w:r w:rsidRPr="0064438E">
              <w:rPr>
                <w:rFonts w:asciiTheme="minorHAnsi" w:hAnsiTheme="minorHAnsi"/>
              </w:rPr>
              <w:t>Student Campus Online Test and Evaluation Reservation Center</w:t>
            </w:r>
          </w:p>
        </w:tc>
      </w:tr>
      <w:tr w:rsidR="00B100F2" w:rsidRPr="0064438E" w14:paraId="08EE0B1B" w14:textId="77777777" w:rsidTr="00B9437C">
        <w:trPr>
          <w:trHeight w:val="206"/>
        </w:trPr>
        <w:tc>
          <w:tcPr>
            <w:tcW w:w="2558" w:type="dxa"/>
          </w:tcPr>
          <w:p w14:paraId="4E862B81" w14:textId="0329B7D5" w:rsidR="001E7572" w:rsidRPr="00B9437C" w:rsidRDefault="00B9437C" w:rsidP="00B9437C">
            <w:pPr>
              <w:pStyle w:val="NormalWeb"/>
              <w:jc w:val="center"/>
              <w:rPr>
                <w:rFonts w:asciiTheme="minorHAnsi" w:hAnsiTheme="minorHAnsi"/>
              </w:rPr>
            </w:pPr>
            <w:r w:rsidRPr="00B9437C">
              <w:rPr>
                <w:rFonts w:asciiTheme="minorHAnsi" w:hAnsiTheme="minorHAnsi"/>
              </w:rPr>
              <w:t>SDRC</w:t>
            </w:r>
          </w:p>
        </w:tc>
        <w:tc>
          <w:tcPr>
            <w:tcW w:w="6368" w:type="dxa"/>
          </w:tcPr>
          <w:p w14:paraId="0C3FDC2B" w14:textId="2759FC25" w:rsidR="001E7572" w:rsidRPr="0064438E" w:rsidRDefault="00B9437C" w:rsidP="00B9437C">
            <w:pPr>
              <w:pStyle w:val="NormalWeb"/>
              <w:jc w:val="center"/>
              <w:rPr>
                <w:rFonts w:asciiTheme="minorHAnsi" w:hAnsiTheme="minorHAnsi"/>
                <w:b/>
                <w:sz w:val="28"/>
                <w:szCs w:val="28"/>
              </w:rPr>
            </w:pPr>
            <w:r w:rsidRPr="00B9437C">
              <w:rPr>
                <w:rFonts w:asciiTheme="minorHAnsi" w:hAnsiTheme="minorHAnsi"/>
              </w:rPr>
              <w:t>Student Disability Resource Center</w:t>
            </w:r>
          </w:p>
        </w:tc>
      </w:tr>
      <w:tr w:rsidR="000E4423" w:rsidRPr="0064438E" w14:paraId="5C3A652E" w14:textId="77777777" w:rsidTr="00B9437C">
        <w:trPr>
          <w:trHeight w:val="206"/>
        </w:trPr>
        <w:tc>
          <w:tcPr>
            <w:tcW w:w="2558" w:type="dxa"/>
          </w:tcPr>
          <w:p w14:paraId="22BDF484" w14:textId="47486BA7" w:rsidR="000E4423" w:rsidRPr="00B9437C" w:rsidRDefault="000E4423" w:rsidP="00B9437C">
            <w:pPr>
              <w:pStyle w:val="NormalWeb"/>
              <w:jc w:val="center"/>
              <w:rPr>
                <w:rFonts w:asciiTheme="minorHAnsi" w:hAnsiTheme="minorHAnsi"/>
              </w:rPr>
            </w:pPr>
            <w:r>
              <w:rPr>
                <w:rFonts w:asciiTheme="minorHAnsi" w:hAnsiTheme="minorHAnsi"/>
              </w:rPr>
              <w:t>FSUID</w:t>
            </w:r>
          </w:p>
        </w:tc>
        <w:tc>
          <w:tcPr>
            <w:tcW w:w="6368" w:type="dxa"/>
          </w:tcPr>
          <w:p w14:paraId="6C5A389A" w14:textId="4056CC9F" w:rsidR="000E4423" w:rsidRPr="00B9437C" w:rsidRDefault="000E4423" w:rsidP="00B9437C">
            <w:pPr>
              <w:pStyle w:val="NormalWeb"/>
              <w:jc w:val="center"/>
              <w:rPr>
                <w:rFonts w:asciiTheme="minorHAnsi" w:hAnsiTheme="minorHAnsi"/>
              </w:rPr>
            </w:pPr>
            <w:r>
              <w:rPr>
                <w:rFonts w:asciiTheme="minorHAnsi" w:hAnsiTheme="minorHAnsi"/>
              </w:rPr>
              <w:t xml:space="preserve">Florida State University Identification </w:t>
            </w:r>
          </w:p>
        </w:tc>
      </w:tr>
      <w:tr w:rsidR="000E4423" w:rsidRPr="0064438E" w14:paraId="4C9274FC" w14:textId="77777777" w:rsidTr="00B9437C">
        <w:trPr>
          <w:trHeight w:val="206"/>
        </w:trPr>
        <w:tc>
          <w:tcPr>
            <w:tcW w:w="2558" w:type="dxa"/>
          </w:tcPr>
          <w:p w14:paraId="0ECD5CA0" w14:textId="299EB70C" w:rsidR="000E4423" w:rsidRDefault="000E4423" w:rsidP="00B9437C">
            <w:pPr>
              <w:pStyle w:val="NormalWeb"/>
              <w:jc w:val="center"/>
              <w:rPr>
                <w:rFonts w:asciiTheme="minorHAnsi" w:hAnsiTheme="minorHAnsi"/>
              </w:rPr>
            </w:pPr>
            <w:r>
              <w:rPr>
                <w:rFonts w:asciiTheme="minorHAnsi" w:hAnsiTheme="minorHAnsi"/>
              </w:rPr>
              <w:t>UTC</w:t>
            </w:r>
          </w:p>
        </w:tc>
        <w:tc>
          <w:tcPr>
            <w:tcW w:w="6368" w:type="dxa"/>
          </w:tcPr>
          <w:p w14:paraId="77672F67" w14:textId="48E1167C" w:rsidR="000E4423" w:rsidRDefault="000E4423" w:rsidP="00B9437C">
            <w:pPr>
              <w:pStyle w:val="NormalWeb"/>
              <w:jc w:val="center"/>
              <w:rPr>
                <w:rFonts w:asciiTheme="minorHAnsi" w:hAnsiTheme="minorHAnsi"/>
              </w:rPr>
            </w:pPr>
            <w:r>
              <w:rPr>
                <w:rFonts w:asciiTheme="minorHAnsi" w:hAnsiTheme="minorHAnsi"/>
              </w:rPr>
              <w:t>University Testing Center</w:t>
            </w:r>
          </w:p>
        </w:tc>
      </w:tr>
      <w:tr w:rsidR="000E4423" w:rsidRPr="0064438E" w14:paraId="19437941" w14:textId="77777777" w:rsidTr="00B9437C">
        <w:trPr>
          <w:trHeight w:val="206"/>
        </w:trPr>
        <w:tc>
          <w:tcPr>
            <w:tcW w:w="2558" w:type="dxa"/>
          </w:tcPr>
          <w:p w14:paraId="0DEAECC1" w14:textId="4C8F6A6F" w:rsidR="000E4423" w:rsidRDefault="000E4423" w:rsidP="00B9437C">
            <w:pPr>
              <w:pStyle w:val="NormalWeb"/>
              <w:jc w:val="center"/>
              <w:rPr>
                <w:rFonts w:asciiTheme="minorHAnsi" w:hAnsiTheme="minorHAnsi"/>
              </w:rPr>
            </w:pPr>
            <w:r>
              <w:rPr>
                <w:rFonts w:asciiTheme="minorHAnsi" w:hAnsiTheme="minorHAnsi"/>
              </w:rPr>
              <w:t>URL</w:t>
            </w:r>
          </w:p>
        </w:tc>
        <w:tc>
          <w:tcPr>
            <w:tcW w:w="6368" w:type="dxa"/>
          </w:tcPr>
          <w:p w14:paraId="08896063" w14:textId="34F30A87" w:rsidR="000E4423" w:rsidRDefault="000E4423" w:rsidP="00B9437C">
            <w:pPr>
              <w:pStyle w:val="NormalWeb"/>
              <w:jc w:val="center"/>
              <w:rPr>
                <w:rFonts w:asciiTheme="minorHAnsi" w:hAnsiTheme="minorHAnsi"/>
              </w:rPr>
            </w:pPr>
            <w:r>
              <w:rPr>
                <w:rFonts w:asciiTheme="minorHAnsi" w:hAnsiTheme="minorHAnsi"/>
              </w:rPr>
              <w:t>Uniform Resource Language</w:t>
            </w:r>
          </w:p>
        </w:tc>
      </w:tr>
    </w:tbl>
    <w:p w14:paraId="470BF75B" w14:textId="77777777" w:rsidR="0064438E" w:rsidRPr="0064438E" w:rsidRDefault="0064438E" w:rsidP="001E7572">
      <w:pPr>
        <w:pStyle w:val="NormalWeb"/>
        <w:rPr>
          <w:rFonts w:asciiTheme="minorHAnsi" w:hAnsiTheme="minorHAnsi"/>
          <w:b/>
          <w:sz w:val="28"/>
          <w:szCs w:val="28"/>
        </w:rPr>
      </w:pPr>
    </w:p>
    <w:p w14:paraId="5AE41D7E" w14:textId="4FB91ECA" w:rsidR="00704409" w:rsidRPr="0064438E" w:rsidRDefault="007F74E0" w:rsidP="007F74E0">
      <w:pPr>
        <w:pStyle w:val="NormalWeb"/>
        <w:ind w:left="720"/>
        <w:rPr>
          <w:rFonts w:asciiTheme="minorHAnsi" w:hAnsiTheme="minorHAnsi"/>
          <w:b/>
          <w:sz w:val="28"/>
          <w:szCs w:val="28"/>
        </w:rPr>
      </w:pPr>
      <w:r w:rsidRPr="0064438E">
        <w:rPr>
          <w:rFonts w:asciiTheme="minorHAnsi" w:hAnsiTheme="minorHAnsi"/>
          <w:b/>
          <w:sz w:val="28"/>
          <w:szCs w:val="28"/>
        </w:rPr>
        <w:t xml:space="preserve">iv. </w:t>
      </w:r>
      <w:r w:rsidR="00701F6A" w:rsidRPr="0064438E">
        <w:rPr>
          <w:rFonts w:asciiTheme="minorHAnsi" w:hAnsiTheme="minorHAnsi"/>
          <w:b/>
          <w:sz w:val="28"/>
          <w:szCs w:val="28"/>
        </w:rPr>
        <w:t>References to Supporting Documents</w:t>
      </w:r>
    </w:p>
    <w:p w14:paraId="709EF62B" w14:textId="5B3832C9" w:rsidR="000B5AAB" w:rsidRPr="009B67FB" w:rsidRDefault="000B5AAB" w:rsidP="000B5AAB">
      <w:pPr>
        <w:widowControl w:val="0"/>
        <w:numPr>
          <w:ilvl w:val="0"/>
          <w:numId w:val="40"/>
        </w:numPr>
        <w:tabs>
          <w:tab w:val="left" w:pos="220"/>
          <w:tab w:val="left" w:pos="720"/>
        </w:tabs>
        <w:autoSpaceDE w:val="0"/>
        <w:autoSpaceDN w:val="0"/>
        <w:adjustRightInd w:val="0"/>
        <w:ind w:hanging="720"/>
        <w:rPr>
          <w:rFonts w:ascii="Lucida Grande" w:hAnsi="Lucida Grande" w:cs="Lucida Grande"/>
          <w:color w:val="434343"/>
          <w:sz w:val="20"/>
          <w:szCs w:val="20"/>
        </w:rPr>
      </w:pPr>
      <w:r w:rsidRPr="009B67FB">
        <w:rPr>
          <w:rFonts w:ascii="Lucida Grande" w:hAnsi="Lucida Grande" w:cs="Lucida Grande"/>
          <w:color w:val="535353"/>
          <w:sz w:val="20"/>
          <w:szCs w:val="20"/>
        </w:rPr>
        <w:tab/>
      </w:r>
      <w:r w:rsidRPr="009B67FB">
        <w:rPr>
          <w:rFonts w:ascii="Lucida Grande" w:hAnsi="Lucida Grande" w:cs="Lucida Grande"/>
          <w:color w:val="535353"/>
          <w:sz w:val="20"/>
          <w:szCs w:val="20"/>
        </w:rPr>
        <w:tab/>
      </w:r>
      <w:hyperlink r:id="rId9" w:history="1">
        <w:r w:rsidRPr="009B67FB">
          <w:rPr>
            <w:rFonts w:ascii="Lucida Grande" w:hAnsi="Lucida Grande" w:cs="Lucida Grande"/>
            <w:noProof/>
            <w:color w:val="535353"/>
            <w:sz w:val="20"/>
            <w:szCs w:val="20"/>
          </w:rPr>
          <w:drawing>
            <wp:inline distT="0" distB="0" distL="0" distR="0" wp14:anchorId="0A8E8BA9" wp14:editId="714D837D">
              <wp:extent cx="174625" cy="194945"/>
              <wp:effectExtent l="0" t="0" r="317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 cy="194945"/>
                      </a:xfrm>
                      <a:prstGeom prst="rect">
                        <a:avLst/>
                      </a:prstGeom>
                      <a:noFill/>
                      <a:ln>
                        <a:noFill/>
                      </a:ln>
                    </pic:spPr>
                  </pic:pic>
                </a:graphicData>
              </a:graphic>
            </wp:inline>
          </w:drawing>
        </w:r>
        <w:r w:rsidRPr="009B67FB">
          <w:rPr>
            <w:rFonts w:ascii="Lucida Grande" w:hAnsi="Lucida Grande" w:cs="Lucida Grande"/>
            <w:color w:val="535353"/>
            <w:sz w:val="20"/>
            <w:szCs w:val="20"/>
          </w:rPr>
          <w:t> UniversityTestingCenter.docx</w:t>
        </w:r>
      </w:hyperlink>
    </w:p>
    <w:p w14:paraId="256CEF0A" w14:textId="188BADF3" w:rsidR="000B5AAB" w:rsidRPr="009B67FB" w:rsidRDefault="000B5AAB" w:rsidP="000B5AAB">
      <w:pPr>
        <w:widowControl w:val="0"/>
        <w:numPr>
          <w:ilvl w:val="0"/>
          <w:numId w:val="40"/>
        </w:numPr>
        <w:tabs>
          <w:tab w:val="left" w:pos="220"/>
          <w:tab w:val="left" w:pos="720"/>
        </w:tabs>
        <w:autoSpaceDE w:val="0"/>
        <w:autoSpaceDN w:val="0"/>
        <w:adjustRightInd w:val="0"/>
        <w:ind w:hanging="720"/>
        <w:rPr>
          <w:rFonts w:ascii="Lucida Grande" w:hAnsi="Lucida Grande" w:cs="Lucida Grande"/>
          <w:color w:val="434343"/>
          <w:sz w:val="20"/>
          <w:szCs w:val="20"/>
        </w:rPr>
      </w:pPr>
      <w:r w:rsidRPr="009B67FB">
        <w:rPr>
          <w:rFonts w:ascii="Lucida Grande" w:hAnsi="Lucida Grande" w:cs="Lucida Grande"/>
          <w:color w:val="535353"/>
          <w:kern w:val="1"/>
          <w:sz w:val="20"/>
          <w:szCs w:val="20"/>
        </w:rPr>
        <w:tab/>
      </w:r>
      <w:r w:rsidRPr="009B67FB">
        <w:rPr>
          <w:rFonts w:ascii="Lucida Grande" w:hAnsi="Lucida Grande" w:cs="Lucida Grande"/>
          <w:color w:val="535353"/>
          <w:kern w:val="1"/>
          <w:sz w:val="20"/>
          <w:szCs w:val="20"/>
        </w:rPr>
        <w:tab/>
      </w:r>
      <w:hyperlink r:id="rId11" w:history="1">
        <w:r w:rsidRPr="009B67FB">
          <w:rPr>
            <w:rFonts w:ascii="Lucida Grande" w:hAnsi="Lucida Grande" w:cs="Lucida Grande"/>
            <w:noProof/>
            <w:color w:val="535353"/>
            <w:sz w:val="20"/>
            <w:szCs w:val="20"/>
          </w:rPr>
          <w:drawing>
            <wp:inline distT="0" distB="0" distL="0" distR="0" wp14:anchorId="56E87F24" wp14:editId="7A3B8085">
              <wp:extent cx="174625" cy="194945"/>
              <wp:effectExtent l="0" t="0" r="317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 cy="194945"/>
                      </a:xfrm>
                      <a:prstGeom prst="rect">
                        <a:avLst/>
                      </a:prstGeom>
                      <a:noFill/>
                      <a:ln>
                        <a:noFill/>
                      </a:ln>
                    </pic:spPr>
                  </pic:pic>
                </a:graphicData>
              </a:graphic>
            </wp:inline>
          </w:drawing>
        </w:r>
        <w:r w:rsidRPr="009B67FB">
          <w:rPr>
            <w:rFonts w:ascii="Lucida Grande" w:hAnsi="Lucida Grande" w:cs="Lucida Grande"/>
            <w:color w:val="535353"/>
            <w:sz w:val="20"/>
            <w:szCs w:val="20"/>
          </w:rPr>
          <w:t> UniversityTestingCenterfunctionalRequirementsRubric.docx</w:t>
        </w:r>
      </w:hyperlink>
      <w:r w:rsidRPr="009B67FB">
        <w:rPr>
          <w:rFonts w:ascii="Lucida Grande" w:hAnsi="Lucida Grande" w:cs="Lucida Grande"/>
          <w:color w:val="434343"/>
          <w:sz w:val="20"/>
          <w:szCs w:val="20"/>
        </w:rPr>
        <w:t xml:space="preserve"> </w:t>
      </w:r>
    </w:p>
    <w:p w14:paraId="5F1B2640" w14:textId="15851A28" w:rsidR="000B5AAB" w:rsidRPr="009B67FB" w:rsidRDefault="000B5AAB" w:rsidP="000B5AAB">
      <w:pPr>
        <w:widowControl w:val="0"/>
        <w:numPr>
          <w:ilvl w:val="0"/>
          <w:numId w:val="40"/>
        </w:numPr>
        <w:tabs>
          <w:tab w:val="left" w:pos="220"/>
          <w:tab w:val="left" w:pos="720"/>
        </w:tabs>
        <w:autoSpaceDE w:val="0"/>
        <w:autoSpaceDN w:val="0"/>
        <w:adjustRightInd w:val="0"/>
        <w:ind w:hanging="720"/>
        <w:rPr>
          <w:rFonts w:ascii="Lucida Grande" w:hAnsi="Lucida Grande" w:cs="Lucida Grande"/>
          <w:color w:val="434343"/>
          <w:sz w:val="20"/>
          <w:szCs w:val="20"/>
        </w:rPr>
      </w:pPr>
      <w:r w:rsidRPr="009B67FB">
        <w:rPr>
          <w:rFonts w:ascii="Lucida Grande" w:hAnsi="Lucida Grande" w:cs="Lucida Grande"/>
          <w:color w:val="535353"/>
          <w:kern w:val="1"/>
          <w:sz w:val="20"/>
          <w:szCs w:val="20"/>
        </w:rPr>
        <w:tab/>
      </w:r>
      <w:r w:rsidRPr="009B67FB">
        <w:rPr>
          <w:rFonts w:ascii="Lucida Grande" w:hAnsi="Lucida Grande" w:cs="Lucida Grande"/>
          <w:color w:val="535353"/>
          <w:kern w:val="1"/>
          <w:sz w:val="20"/>
          <w:szCs w:val="20"/>
        </w:rPr>
        <w:tab/>
      </w:r>
      <w:hyperlink r:id="rId12" w:history="1">
        <w:r w:rsidRPr="009B67FB">
          <w:rPr>
            <w:rFonts w:ascii="Lucida Grande" w:hAnsi="Lucida Grande" w:cs="Lucida Grande"/>
            <w:noProof/>
            <w:color w:val="535353"/>
            <w:sz w:val="20"/>
            <w:szCs w:val="20"/>
          </w:rPr>
          <w:drawing>
            <wp:inline distT="0" distB="0" distL="0" distR="0" wp14:anchorId="4C24C595" wp14:editId="5B3187F4">
              <wp:extent cx="174625" cy="194945"/>
              <wp:effectExtent l="0" t="0" r="317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 cy="194945"/>
                      </a:xfrm>
                      <a:prstGeom prst="rect">
                        <a:avLst/>
                      </a:prstGeom>
                      <a:noFill/>
                      <a:ln>
                        <a:noFill/>
                      </a:ln>
                    </pic:spPr>
                  </pic:pic>
                </a:graphicData>
              </a:graphic>
            </wp:inline>
          </w:drawing>
        </w:r>
        <w:r w:rsidRPr="009B67FB">
          <w:rPr>
            <w:rFonts w:ascii="Lucida Grande" w:hAnsi="Lucida Grande" w:cs="Lucida Grande"/>
            <w:color w:val="535353"/>
            <w:sz w:val="20"/>
            <w:szCs w:val="20"/>
          </w:rPr>
          <w:t> UTCBaseLineRequirements.docx</w:t>
        </w:r>
      </w:hyperlink>
      <w:r w:rsidRPr="009B67FB">
        <w:rPr>
          <w:rFonts w:ascii="Lucida Grande" w:hAnsi="Lucida Grande" w:cs="Lucida Grande"/>
          <w:color w:val="434343"/>
          <w:sz w:val="20"/>
          <w:szCs w:val="20"/>
        </w:rPr>
        <w:t xml:space="preserve"> </w:t>
      </w:r>
    </w:p>
    <w:p w14:paraId="419D11F4" w14:textId="77777777" w:rsidR="000B5AAB" w:rsidRDefault="000B5AAB" w:rsidP="000B5AAB">
      <w:pPr>
        <w:widowControl w:val="0"/>
        <w:numPr>
          <w:ilvl w:val="0"/>
          <w:numId w:val="40"/>
        </w:numPr>
        <w:tabs>
          <w:tab w:val="left" w:pos="220"/>
          <w:tab w:val="left" w:pos="720"/>
        </w:tabs>
        <w:autoSpaceDE w:val="0"/>
        <w:autoSpaceDN w:val="0"/>
        <w:adjustRightInd w:val="0"/>
        <w:ind w:hanging="720"/>
        <w:rPr>
          <w:rFonts w:ascii="Lucida Grande" w:hAnsi="Lucida Grande" w:cs="Lucida Grande"/>
          <w:color w:val="434343"/>
        </w:rPr>
      </w:pPr>
    </w:p>
    <w:p w14:paraId="6C2B9531" w14:textId="0BDF09CC" w:rsidR="00701F6A" w:rsidRPr="0064438E" w:rsidRDefault="007F74E0" w:rsidP="007F74E0">
      <w:pPr>
        <w:pStyle w:val="NormalWeb"/>
        <w:ind w:left="720"/>
        <w:rPr>
          <w:rFonts w:asciiTheme="minorHAnsi" w:hAnsiTheme="minorHAnsi"/>
          <w:b/>
          <w:sz w:val="28"/>
          <w:szCs w:val="28"/>
        </w:rPr>
      </w:pPr>
      <w:r w:rsidRPr="0064438E">
        <w:rPr>
          <w:rFonts w:asciiTheme="minorHAnsi" w:hAnsiTheme="minorHAnsi"/>
          <w:b/>
          <w:sz w:val="28"/>
          <w:szCs w:val="28"/>
        </w:rPr>
        <w:t xml:space="preserve">v. </w:t>
      </w:r>
      <w:r w:rsidR="00701F6A" w:rsidRPr="0064438E">
        <w:rPr>
          <w:rFonts w:asciiTheme="minorHAnsi" w:hAnsiTheme="minorHAnsi"/>
          <w:b/>
          <w:sz w:val="28"/>
          <w:szCs w:val="28"/>
        </w:rPr>
        <w:t xml:space="preserve">Overview of rest of SRS </w:t>
      </w:r>
    </w:p>
    <w:p w14:paraId="4F5B1F40" w14:textId="3A92B70D" w:rsidR="005924B4" w:rsidRPr="0064438E" w:rsidRDefault="00B57928" w:rsidP="00B57928">
      <w:pPr>
        <w:pStyle w:val="NormalWeb"/>
        <w:ind w:left="720"/>
        <w:rPr>
          <w:rFonts w:asciiTheme="minorHAnsi" w:hAnsiTheme="minorHAnsi"/>
        </w:rPr>
      </w:pPr>
      <w:r w:rsidRPr="0064438E">
        <w:rPr>
          <w:rFonts w:asciiTheme="minorHAnsi" w:hAnsiTheme="minorHAnsi"/>
        </w:rPr>
        <w:t>Section II of the SRS describes the product in more detail. Section III provides a complete list of the functional requirements of the intended system. Section IV provides the non-functional requirements. Section V shows the class diagram, and Section VI the use case diagram. The appendices appear next.</w:t>
      </w:r>
    </w:p>
    <w:p w14:paraId="69A4E7B4" w14:textId="77777777" w:rsidR="001F0607" w:rsidRPr="0064438E" w:rsidRDefault="001F0607" w:rsidP="00B57928">
      <w:pPr>
        <w:pStyle w:val="NormalWeb"/>
        <w:ind w:left="720"/>
        <w:rPr>
          <w:rFonts w:asciiTheme="minorHAnsi" w:hAnsiTheme="minorHAnsi"/>
        </w:rPr>
      </w:pPr>
    </w:p>
    <w:p w14:paraId="7659E09E" w14:textId="77777777" w:rsidR="001F0607" w:rsidRPr="0064438E" w:rsidRDefault="001F0607" w:rsidP="00B57928">
      <w:pPr>
        <w:pStyle w:val="NormalWeb"/>
        <w:ind w:left="720"/>
        <w:rPr>
          <w:rFonts w:asciiTheme="minorHAnsi" w:hAnsiTheme="minorHAnsi"/>
          <w:b/>
          <w:sz w:val="28"/>
          <w:szCs w:val="28"/>
        </w:rPr>
      </w:pPr>
    </w:p>
    <w:p w14:paraId="38981CB4" w14:textId="77777777" w:rsidR="00701F6A" w:rsidRPr="0094208F" w:rsidRDefault="00701F6A" w:rsidP="00701F6A">
      <w:pPr>
        <w:pStyle w:val="NormalWeb"/>
        <w:rPr>
          <w:rFonts w:asciiTheme="minorHAnsi" w:hAnsiTheme="minorHAnsi"/>
          <w:b/>
          <w:color w:val="365F91" w:themeColor="accent1" w:themeShade="BF"/>
          <w:sz w:val="48"/>
          <w:szCs w:val="48"/>
        </w:rPr>
      </w:pPr>
      <w:r w:rsidRPr="0094208F">
        <w:rPr>
          <w:rFonts w:asciiTheme="minorHAnsi" w:hAnsiTheme="minorHAnsi"/>
          <w:b/>
          <w:color w:val="365F91" w:themeColor="accent1" w:themeShade="BF"/>
          <w:sz w:val="48"/>
          <w:szCs w:val="48"/>
        </w:rPr>
        <w:t xml:space="preserve">II. General Description </w:t>
      </w:r>
    </w:p>
    <w:p w14:paraId="3E91F3C4" w14:textId="067CCB53" w:rsidR="00701F6A" w:rsidRPr="0064438E" w:rsidRDefault="007F74E0" w:rsidP="007F74E0">
      <w:pPr>
        <w:pStyle w:val="NormalWeb"/>
        <w:ind w:left="720"/>
        <w:rPr>
          <w:rFonts w:asciiTheme="minorHAnsi" w:hAnsiTheme="minorHAnsi"/>
          <w:b/>
          <w:sz w:val="28"/>
          <w:szCs w:val="28"/>
        </w:rPr>
      </w:pPr>
      <w:r w:rsidRPr="0064438E">
        <w:rPr>
          <w:rFonts w:asciiTheme="minorHAnsi" w:hAnsiTheme="minorHAnsi"/>
          <w:b/>
          <w:sz w:val="28"/>
          <w:szCs w:val="28"/>
        </w:rPr>
        <w:t xml:space="preserve">i. </w:t>
      </w:r>
      <w:r w:rsidR="00701F6A" w:rsidRPr="0064438E">
        <w:rPr>
          <w:rFonts w:asciiTheme="minorHAnsi" w:hAnsiTheme="minorHAnsi"/>
          <w:b/>
          <w:sz w:val="28"/>
          <w:szCs w:val="28"/>
        </w:rPr>
        <w:t xml:space="preserve">Product Perspective </w:t>
      </w:r>
    </w:p>
    <w:p w14:paraId="00417FE6" w14:textId="3771A202" w:rsidR="00701F6A" w:rsidRPr="0064438E" w:rsidRDefault="000B5AAB" w:rsidP="00701F6A">
      <w:pPr>
        <w:pStyle w:val="NormalWeb"/>
        <w:ind w:left="720"/>
        <w:rPr>
          <w:rFonts w:asciiTheme="minorHAnsi" w:hAnsiTheme="minorHAnsi"/>
        </w:rPr>
      </w:pPr>
      <w:r>
        <w:rPr>
          <w:rFonts w:asciiTheme="minorHAnsi" w:hAnsiTheme="minorHAnsi"/>
        </w:rPr>
        <w:t>The S</w:t>
      </w:r>
      <w:r w:rsidR="00D60D26" w:rsidRPr="0064438E">
        <w:rPr>
          <w:rFonts w:asciiTheme="minorHAnsi" w:hAnsiTheme="minorHAnsi"/>
        </w:rPr>
        <w:t>RS is a web-based system</w:t>
      </w:r>
      <w:r w:rsidR="00A329CB">
        <w:rPr>
          <w:rFonts w:asciiTheme="minorHAnsi" w:hAnsiTheme="minorHAnsi"/>
        </w:rPr>
        <w:t xml:space="preserve"> in which students can interact with a school testing center that allows them to sign up for test taking. </w:t>
      </w:r>
      <w:r w:rsidR="004A2EE8" w:rsidRPr="004A2EE8">
        <w:rPr>
          <w:rFonts w:asciiTheme="minorHAnsi" w:hAnsiTheme="minorHAnsi"/>
        </w:rPr>
        <w:t xml:space="preserve">The Test Reservation System (TRS) is a self-contained system.  </w:t>
      </w:r>
      <w:r w:rsidR="004A2EE8">
        <w:rPr>
          <w:rFonts w:asciiTheme="minorHAnsi" w:hAnsiTheme="minorHAnsi"/>
        </w:rPr>
        <w:t>Users</w:t>
      </w:r>
      <w:r w:rsidR="004A2EE8" w:rsidRPr="004A2EE8">
        <w:rPr>
          <w:rFonts w:asciiTheme="minorHAnsi" w:hAnsiTheme="minorHAnsi"/>
        </w:rPr>
        <w:t xml:space="preserve"> must have a valid FSUID and login using the authentication through the University.</w:t>
      </w:r>
    </w:p>
    <w:p w14:paraId="69F36292" w14:textId="77777777" w:rsidR="0064438E" w:rsidRPr="0064438E" w:rsidRDefault="0064438E" w:rsidP="00701F6A">
      <w:pPr>
        <w:pStyle w:val="NormalWeb"/>
        <w:ind w:left="720"/>
        <w:rPr>
          <w:rFonts w:asciiTheme="minorHAnsi" w:hAnsiTheme="minorHAnsi"/>
        </w:rPr>
      </w:pPr>
    </w:p>
    <w:p w14:paraId="6BD437ED" w14:textId="7C90D18B" w:rsidR="00701F6A" w:rsidRPr="0064438E" w:rsidRDefault="007F74E0" w:rsidP="007F74E0">
      <w:pPr>
        <w:pStyle w:val="NormalWeb"/>
        <w:ind w:left="720"/>
        <w:rPr>
          <w:rFonts w:asciiTheme="minorHAnsi" w:hAnsiTheme="minorHAnsi"/>
          <w:b/>
          <w:sz w:val="28"/>
          <w:szCs w:val="28"/>
        </w:rPr>
      </w:pPr>
      <w:r w:rsidRPr="0064438E">
        <w:rPr>
          <w:rFonts w:asciiTheme="minorHAnsi" w:hAnsiTheme="minorHAnsi"/>
          <w:b/>
          <w:sz w:val="28"/>
          <w:szCs w:val="28"/>
        </w:rPr>
        <w:lastRenderedPageBreak/>
        <w:t xml:space="preserve">ii. </w:t>
      </w:r>
      <w:r w:rsidR="00701F6A" w:rsidRPr="0064438E">
        <w:rPr>
          <w:rFonts w:asciiTheme="minorHAnsi" w:hAnsiTheme="minorHAnsi"/>
          <w:b/>
          <w:sz w:val="28"/>
          <w:szCs w:val="28"/>
        </w:rPr>
        <w:t xml:space="preserve">Product Functions </w:t>
      </w:r>
    </w:p>
    <w:p w14:paraId="2ECFC896" w14:textId="77777777" w:rsidR="007100FA" w:rsidRPr="0064438E" w:rsidRDefault="007100FA" w:rsidP="007100FA">
      <w:pPr>
        <w:pStyle w:val="NormalWeb"/>
        <w:ind w:left="720"/>
        <w:rPr>
          <w:rFonts w:asciiTheme="minorHAnsi" w:hAnsiTheme="minorHAnsi"/>
          <w:b/>
        </w:rPr>
      </w:pPr>
      <w:r w:rsidRPr="0064438E">
        <w:rPr>
          <w:rFonts w:asciiTheme="minorHAnsi" w:hAnsiTheme="minorHAnsi"/>
          <w:b/>
        </w:rPr>
        <w:t xml:space="preserve">System Administrators:  </w:t>
      </w:r>
    </w:p>
    <w:p w14:paraId="3962185E" w14:textId="744EEF11" w:rsidR="007100FA" w:rsidRPr="0064438E" w:rsidRDefault="007100FA" w:rsidP="00EE4BD0">
      <w:pPr>
        <w:pStyle w:val="NormalWeb"/>
        <w:numPr>
          <w:ilvl w:val="0"/>
          <w:numId w:val="17"/>
        </w:numPr>
        <w:spacing w:line="360" w:lineRule="auto"/>
        <w:rPr>
          <w:rFonts w:asciiTheme="minorHAnsi" w:hAnsiTheme="minorHAnsi"/>
        </w:rPr>
      </w:pPr>
      <w:r w:rsidRPr="0064438E">
        <w:rPr>
          <w:rFonts w:asciiTheme="minorHAnsi" w:hAnsiTheme="minorHAnsi"/>
        </w:rPr>
        <w:t>Login to the system using their FSUID</w:t>
      </w:r>
    </w:p>
    <w:p w14:paraId="034D982E" w14:textId="1D646051" w:rsidR="007100FA" w:rsidRPr="0064438E" w:rsidRDefault="007100FA" w:rsidP="00EE4BD0">
      <w:pPr>
        <w:pStyle w:val="NormalWeb"/>
        <w:numPr>
          <w:ilvl w:val="0"/>
          <w:numId w:val="17"/>
        </w:numPr>
        <w:spacing w:line="360" w:lineRule="auto"/>
        <w:rPr>
          <w:rFonts w:asciiTheme="minorHAnsi" w:hAnsiTheme="minorHAnsi"/>
        </w:rPr>
      </w:pPr>
      <w:r w:rsidRPr="0064438E">
        <w:rPr>
          <w:rFonts w:asciiTheme="minorHAnsi" w:hAnsiTheme="minorHAnsi"/>
        </w:rPr>
        <w:t>Maintain the software and update versions of the software, utilities, database, and OS o Configure the system.</w:t>
      </w:r>
    </w:p>
    <w:p w14:paraId="52D3E1DE" w14:textId="13365172" w:rsidR="007100FA" w:rsidRPr="0064438E" w:rsidRDefault="007100FA" w:rsidP="00EE4BD0">
      <w:pPr>
        <w:pStyle w:val="NormalWeb"/>
        <w:numPr>
          <w:ilvl w:val="0"/>
          <w:numId w:val="17"/>
        </w:numPr>
        <w:spacing w:line="360" w:lineRule="auto"/>
        <w:rPr>
          <w:rFonts w:asciiTheme="minorHAnsi" w:hAnsiTheme="minorHAnsi"/>
        </w:rPr>
      </w:pPr>
      <w:r w:rsidRPr="0064438E">
        <w:rPr>
          <w:rFonts w:asciiTheme="minorHAnsi" w:hAnsiTheme="minorHAnsi"/>
        </w:rPr>
        <w:t>Access all parts of the system for testing purposes.</w:t>
      </w:r>
    </w:p>
    <w:p w14:paraId="4408C2FA" w14:textId="77777777" w:rsidR="00A1075E" w:rsidRPr="0064438E" w:rsidRDefault="007100FA" w:rsidP="00EE4BD0">
      <w:pPr>
        <w:pStyle w:val="NormalWeb"/>
        <w:numPr>
          <w:ilvl w:val="0"/>
          <w:numId w:val="17"/>
        </w:numPr>
        <w:spacing w:line="360" w:lineRule="auto"/>
        <w:rPr>
          <w:rFonts w:asciiTheme="minorHAnsi" w:hAnsiTheme="minorHAnsi"/>
        </w:rPr>
      </w:pPr>
      <w:r w:rsidRPr="0064438E">
        <w:rPr>
          <w:rFonts w:asciiTheme="minorHAnsi" w:hAnsiTheme="minorHAnsi"/>
        </w:rPr>
        <w:t xml:space="preserve">Can take on the privileges of Testing Center, Faculty, and Student roles </w:t>
      </w:r>
    </w:p>
    <w:p w14:paraId="143C6902" w14:textId="77777777" w:rsidR="00A1075E" w:rsidRPr="0064438E" w:rsidRDefault="00A1075E" w:rsidP="007100FA">
      <w:pPr>
        <w:pStyle w:val="NormalWeb"/>
        <w:ind w:left="720"/>
        <w:rPr>
          <w:rFonts w:asciiTheme="minorHAnsi" w:hAnsiTheme="minorHAnsi"/>
        </w:rPr>
      </w:pPr>
    </w:p>
    <w:p w14:paraId="258CF498" w14:textId="1219837B" w:rsidR="007100FA" w:rsidRPr="0064438E" w:rsidRDefault="00EE4BD0" w:rsidP="007100FA">
      <w:pPr>
        <w:pStyle w:val="NormalWeb"/>
        <w:ind w:left="720"/>
        <w:rPr>
          <w:rFonts w:asciiTheme="minorHAnsi" w:hAnsiTheme="minorHAnsi"/>
          <w:b/>
        </w:rPr>
      </w:pPr>
      <w:r w:rsidRPr="0064438E">
        <w:rPr>
          <w:rFonts w:asciiTheme="minorHAnsi" w:hAnsiTheme="minorHAnsi"/>
          <w:b/>
        </w:rPr>
        <w:t>Testing Center</w:t>
      </w:r>
      <w:r w:rsidR="007100FA" w:rsidRPr="0064438E">
        <w:rPr>
          <w:rFonts w:asciiTheme="minorHAnsi" w:hAnsiTheme="minorHAnsi"/>
          <w:b/>
        </w:rPr>
        <w:t>:</w:t>
      </w:r>
    </w:p>
    <w:p w14:paraId="2B9027C3" w14:textId="7F28FD3D" w:rsidR="007100FA" w:rsidRPr="0064438E" w:rsidRDefault="007100FA" w:rsidP="00EE4BD0">
      <w:pPr>
        <w:pStyle w:val="NormalWeb"/>
        <w:numPr>
          <w:ilvl w:val="1"/>
          <w:numId w:val="12"/>
        </w:numPr>
        <w:spacing w:line="360" w:lineRule="auto"/>
        <w:rPr>
          <w:rFonts w:asciiTheme="minorHAnsi" w:hAnsiTheme="minorHAnsi"/>
        </w:rPr>
      </w:pPr>
      <w:r w:rsidRPr="0064438E">
        <w:rPr>
          <w:rFonts w:asciiTheme="minorHAnsi" w:hAnsiTheme="minorHAnsi"/>
        </w:rPr>
        <w:t>Login to the System using their FSUID.</w:t>
      </w:r>
    </w:p>
    <w:p w14:paraId="545234B0" w14:textId="628804AB" w:rsidR="007100FA" w:rsidRPr="0064438E" w:rsidRDefault="007100FA" w:rsidP="00EE4BD0">
      <w:pPr>
        <w:pStyle w:val="NormalWeb"/>
        <w:numPr>
          <w:ilvl w:val="1"/>
          <w:numId w:val="12"/>
        </w:numPr>
        <w:spacing w:line="360" w:lineRule="auto"/>
        <w:rPr>
          <w:rFonts w:asciiTheme="minorHAnsi" w:hAnsiTheme="minorHAnsi"/>
        </w:rPr>
      </w:pPr>
      <w:r w:rsidRPr="0064438E">
        <w:rPr>
          <w:rFonts w:asciiTheme="minorHAnsi" w:hAnsiTheme="minorHAnsi"/>
        </w:rPr>
        <w:t>Maintain the inventory of resources of the Testing Center.</w:t>
      </w:r>
    </w:p>
    <w:p w14:paraId="70BC1D66" w14:textId="76029872" w:rsidR="007100FA" w:rsidRPr="0064438E" w:rsidRDefault="007100FA" w:rsidP="00EE4BD0">
      <w:pPr>
        <w:pStyle w:val="NormalWeb"/>
        <w:numPr>
          <w:ilvl w:val="1"/>
          <w:numId w:val="12"/>
        </w:numPr>
        <w:spacing w:line="360" w:lineRule="auto"/>
        <w:rPr>
          <w:rFonts w:asciiTheme="minorHAnsi" w:hAnsiTheme="minorHAnsi"/>
        </w:rPr>
      </w:pPr>
      <w:r w:rsidRPr="0064438E">
        <w:rPr>
          <w:rFonts w:asciiTheme="minorHAnsi" w:hAnsiTheme="minorHAnsi"/>
        </w:rPr>
        <w:t>Maintain list of approved testing centers, resources, and contact information</w:t>
      </w:r>
    </w:p>
    <w:p w14:paraId="2E9CC7BE" w14:textId="2A582E32" w:rsidR="007100FA" w:rsidRPr="0064438E" w:rsidRDefault="007100FA" w:rsidP="00EE4BD0">
      <w:pPr>
        <w:pStyle w:val="NormalWeb"/>
        <w:numPr>
          <w:ilvl w:val="1"/>
          <w:numId w:val="12"/>
        </w:numPr>
        <w:spacing w:line="360" w:lineRule="auto"/>
        <w:rPr>
          <w:rFonts w:asciiTheme="minorHAnsi" w:hAnsiTheme="minorHAnsi"/>
        </w:rPr>
      </w:pPr>
      <w:r w:rsidRPr="0064438E">
        <w:rPr>
          <w:rFonts w:asciiTheme="minorHAnsi" w:hAnsiTheme="minorHAnsi"/>
        </w:rPr>
        <w:t>Develop a draft test schedule for an upcoming semester and allow faculty to review and</w:t>
      </w:r>
      <w:r w:rsidR="00EE4BD0" w:rsidRPr="0064438E">
        <w:rPr>
          <w:rFonts w:asciiTheme="minorHAnsi" w:hAnsiTheme="minorHAnsi"/>
        </w:rPr>
        <w:t xml:space="preserve"> </w:t>
      </w:r>
      <w:r w:rsidRPr="0064438E">
        <w:rPr>
          <w:rFonts w:asciiTheme="minorHAnsi" w:hAnsiTheme="minorHAnsi"/>
        </w:rPr>
        <w:t>request changes.</w:t>
      </w:r>
    </w:p>
    <w:p w14:paraId="4FA7976B" w14:textId="63525C19" w:rsidR="007100FA" w:rsidRPr="0064438E" w:rsidRDefault="007100FA" w:rsidP="00EE4BD0">
      <w:pPr>
        <w:pStyle w:val="NormalWeb"/>
        <w:numPr>
          <w:ilvl w:val="1"/>
          <w:numId w:val="12"/>
        </w:numPr>
        <w:spacing w:line="360" w:lineRule="auto"/>
        <w:rPr>
          <w:rFonts w:asciiTheme="minorHAnsi" w:hAnsiTheme="minorHAnsi"/>
        </w:rPr>
      </w:pPr>
      <w:r w:rsidRPr="0064438E">
        <w:rPr>
          <w:rFonts w:asciiTheme="minorHAnsi" w:hAnsiTheme="minorHAnsi"/>
        </w:rPr>
        <w:t>Make a draft schedule official.</w:t>
      </w:r>
    </w:p>
    <w:p w14:paraId="6B68C414" w14:textId="69A40631" w:rsidR="007100FA" w:rsidRPr="0064438E" w:rsidRDefault="007100FA" w:rsidP="00EE4BD0">
      <w:pPr>
        <w:pStyle w:val="NormalWeb"/>
        <w:numPr>
          <w:ilvl w:val="1"/>
          <w:numId w:val="12"/>
        </w:numPr>
        <w:spacing w:line="360" w:lineRule="auto"/>
        <w:rPr>
          <w:rFonts w:asciiTheme="minorHAnsi" w:hAnsiTheme="minorHAnsi"/>
        </w:rPr>
      </w:pPr>
      <w:r w:rsidRPr="0064438E">
        <w:rPr>
          <w:rFonts w:asciiTheme="minorHAnsi" w:hAnsiTheme="minorHAnsi"/>
        </w:rPr>
        <w:t>Make changes to an official schedule such as adding courses and tests.</w:t>
      </w:r>
    </w:p>
    <w:p w14:paraId="354C078E" w14:textId="39D4E5ED" w:rsidR="007100FA" w:rsidRPr="0064438E" w:rsidRDefault="007100FA" w:rsidP="00EE4BD0">
      <w:pPr>
        <w:pStyle w:val="NormalWeb"/>
        <w:numPr>
          <w:ilvl w:val="1"/>
          <w:numId w:val="12"/>
        </w:numPr>
        <w:spacing w:line="360" w:lineRule="auto"/>
        <w:rPr>
          <w:rFonts w:asciiTheme="minorHAnsi" w:hAnsiTheme="minorHAnsi"/>
        </w:rPr>
      </w:pPr>
      <w:r w:rsidRPr="0064438E">
        <w:rPr>
          <w:rFonts w:asciiTheme="minorHAnsi" w:hAnsiTheme="minorHAnsi"/>
        </w:rPr>
        <w:t>Assign resources to faculty making requests to use the Testing Center for exams (date</w:t>
      </w:r>
      <w:r w:rsidR="00A1075E" w:rsidRPr="0064438E">
        <w:rPr>
          <w:rFonts w:asciiTheme="minorHAnsi" w:hAnsiTheme="minorHAnsi"/>
        </w:rPr>
        <w:t xml:space="preserve"> </w:t>
      </w:r>
      <w:r w:rsidRPr="0064438E">
        <w:rPr>
          <w:rFonts w:asciiTheme="minorHAnsi" w:hAnsiTheme="minorHAnsi"/>
        </w:rPr>
        <w:t>ranges, time ranges, and number of seats).</w:t>
      </w:r>
    </w:p>
    <w:p w14:paraId="40CAA143" w14:textId="79FFAE4F" w:rsidR="007100FA" w:rsidRPr="0064438E" w:rsidRDefault="007100FA" w:rsidP="00EE4BD0">
      <w:pPr>
        <w:pStyle w:val="NormalWeb"/>
        <w:numPr>
          <w:ilvl w:val="1"/>
          <w:numId w:val="12"/>
        </w:numPr>
        <w:spacing w:line="360" w:lineRule="auto"/>
        <w:rPr>
          <w:rFonts w:asciiTheme="minorHAnsi" w:hAnsiTheme="minorHAnsi"/>
        </w:rPr>
      </w:pPr>
      <w:r w:rsidRPr="0064438E">
        <w:rPr>
          <w:rFonts w:asciiTheme="minorHAnsi" w:hAnsiTheme="minorHAnsi"/>
        </w:rPr>
        <w:t>Prioritize requests from faculty.</w:t>
      </w:r>
    </w:p>
    <w:p w14:paraId="3899568A" w14:textId="60CF07A8" w:rsidR="007100FA" w:rsidRPr="0064438E" w:rsidRDefault="007100FA" w:rsidP="00EE4BD0">
      <w:pPr>
        <w:pStyle w:val="NormalWeb"/>
        <w:numPr>
          <w:ilvl w:val="1"/>
          <w:numId w:val="12"/>
        </w:numPr>
        <w:spacing w:line="360" w:lineRule="auto"/>
        <w:rPr>
          <w:rFonts w:asciiTheme="minorHAnsi" w:hAnsiTheme="minorHAnsi"/>
        </w:rPr>
      </w:pPr>
      <w:r w:rsidRPr="0064438E">
        <w:rPr>
          <w:rFonts w:asciiTheme="minorHAnsi" w:hAnsiTheme="minorHAnsi"/>
        </w:rPr>
        <w:t>Archive data from previous semester.</w:t>
      </w:r>
    </w:p>
    <w:p w14:paraId="6D99C5BF" w14:textId="016594B9" w:rsidR="007100FA" w:rsidRPr="0064438E" w:rsidRDefault="007100FA" w:rsidP="00EE4BD0">
      <w:pPr>
        <w:pStyle w:val="NormalWeb"/>
        <w:numPr>
          <w:ilvl w:val="1"/>
          <w:numId w:val="12"/>
        </w:numPr>
        <w:spacing w:line="360" w:lineRule="auto"/>
        <w:rPr>
          <w:rFonts w:asciiTheme="minorHAnsi" w:hAnsiTheme="minorHAnsi"/>
        </w:rPr>
      </w:pPr>
      <w:r w:rsidRPr="0064438E">
        <w:rPr>
          <w:rFonts w:asciiTheme="minorHAnsi" w:hAnsiTheme="minorHAnsi"/>
        </w:rPr>
        <w:t>Setup scheduled for the coming terms.</w:t>
      </w:r>
    </w:p>
    <w:p w14:paraId="3F441384" w14:textId="310724C5" w:rsidR="007100FA" w:rsidRPr="0064438E" w:rsidRDefault="007100FA" w:rsidP="00EE4BD0">
      <w:pPr>
        <w:pStyle w:val="NormalWeb"/>
        <w:numPr>
          <w:ilvl w:val="1"/>
          <w:numId w:val="12"/>
        </w:numPr>
        <w:spacing w:line="360" w:lineRule="auto"/>
        <w:rPr>
          <w:rFonts w:asciiTheme="minorHAnsi" w:hAnsiTheme="minorHAnsi"/>
        </w:rPr>
      </w:pPr>
      <w:r w:rsidRPr="0064438E">
        <w:rPr>
          <w:rFonts w:asciiTheme="minorHAnsi" w:hAnsiTheme="minorHAnsi"/>
        </w:rPr>
        <w:t>Print off schedule for a given day, test, or class.</w:t>
      </w:r>
    </w:p>
    <w:p w14:paraId="31AD94C8" w14:textId="7A1A6FCF" w:rsidR="007100FA" w:rsidRPr="0064438E" w:rsidRDefault="007100FA" w:rsidP="00EE4BD0">
      <w:pPr>
        <w:pStyle w:val="NormalWeb"/>
        <w:numPr>
          <w:ilvl w:val="1"/>
          <w:numId w:val="12"/>
        </w:numPr>
        <w:spacing w:line="360" w:lineRule="auto"/>
        <w:rPr>
          <w:rFonts w:asciiTheme="minorHAnsi" w:hAnsiTheme="minorHAnsi"/>
        </w:rPr>
      </w:pPr>
      <w:r w:rsidRPr="0064438E">
        <w:rPr>
          <w:rFonts w:asciiTheme="minorHAnsi" w:hAnsiTheme="minorHAnsi"/>
        </w:rPr>
        <w:t>Testing Center role can assign Faculty member roles to users.</w:t>
      </w:r>
    </w:p>
    <w:p w14:paraId="6B3190B9" w14:textId="63404029" w:rsidR="007100FA" w:rsidRPr="0064438E" w:rsidRDefault="007100FA" w:rsidP="00EE4BD0">
      <w:pPr>
        <w:pStyle w:val="NormalWeb"/>
        <w:numPr>
          <w:ilvl w:val="1"/>
          <w:numId w:val="12"/>
        </w:numPr>
        <w:spacing w:line="360" w:lineRule="auto"/>
        <w:rPr>
          <w:rFonts w:asciiTheme="minorHAnsi" w:hAnsiTheme="minorHAnsi"/>
        </w:rPr>
      </w:pPr>
      <w:r w:rsidRPr="0064438E">
        <w:rPr>
          <w:rFonts w:asciiTheme="minorHAnsi" w:hAnsiTheme="minorHAnsi"/>
        </w:rPr>
        <w:t>Testing Center can assume roles of Faculty and Students or individual faculty or student.</w:t>
      </w:r>
    </w:p>
    <w:p w14:paraId="678A01C4" w14:textId="32EA52F7" w:rsidR="007100FA" w:rsidRPr="0064438E" w:rsidRDefault="007100FA" w:rsidP="00EE4BD0">
      <w:pPr>
        <w:pStyle w:val="NormalWeb"/>
        <w:numPr>
          <w:ilvl w:val="1"/>
          <w:numId w:val="12"/>
        </w:numPr>
        <w:spacing w:line="360" w:lineRule="auto"/>
        <w:rPr>
          <w:rFonts w:asciiTheme="minorHAnsi" w:hAnsiTheme="minorHAnsi"/>
        </w:rPr>
      </w:pPr>
      <w:r w:rsidRPr="0064438E">
        <w:rPr>
          <w:rFonts w:asciiTheme="minorHAnsi" w:hAnsiTheme="minorHAnsi"/>
        </w:rPr>
        <w:t>The Test Center can allow walk-ins for test if allowed by the faculty.</w:t>
      </w:r>
    </w:p>
    <w:p w14:paraId="3472A015" w14:textId="627DA10D" w:rsidR="007100FA" w:rsidRPr="0064438E" w:rsidRDefault="007100FA" w:rsidP="00EE4BD0">
      <w:pPr>
        <w:pStyle w:val="NormalWeb"/>
        <w:numPr>
          <w:ilvl w:val="1"/>
          <w:numId w:val="12"/>
        </w:numPr>
        <w:spacing w:line="360" w:lineRule="auto"/>
        <w:rPr>
          <w:rFonts w:asciiTheme="minorHAnsi" w:hAnsiTheme="minorHAnsi"/>
        </w:rPr>
      </w:pPr>
      <w:r w:rsidRPr="0064438E">
        <w:rPr>
          <w:rFonts w:asciiTheme="minorHAnsi" w:hAnsiTheme="minorHAnsi"/>
        </w:rPr>
        <w:t>The Testing Center should be able to get a report on Testing Center Utilization by term</w:t>
      </w:r>
    </w:p>
    <w:p w14:paraId="43F24FD0" w14:textId="77777777" w:rsidR="007100FA" w:rsidRPr="0064438E" w:rsidRDefault="007100FA" w:rsidP="00A1075E">
      <w:pPr>
        <w:pStyle w:val="NormalWeb"/>
        <w:numPr>
          <w:ilvl w:val="1"/>
          <w:numId w:val="11"/>
        </w:numPr>
        <w:ind w:left="1800"/>
        <w:rPr>
          <w:rFonts w:asciiTheme="minorHAnsi" w:hAnsiTheme="minorHAnsi"/>
        </w:rPr>
      </w:pPr>
      <w:r w:rsidRPr="0064438E">
        <w:rPr>
          <w:rFonts w:asciiTheme="minorHAnsi" w:hAnsiTheme="minorHAnsi"/>
        </w:rPr>
        <w:t xml:space="preserve">Resources dedicated to Department, Class, Faculty, and course </w:t>
      </w:r>
    </w:p>
    <w:p w14:paraId="2C742457" w14:textId="4FF52FE5" w:rsidR="007100FA" w:rsidRPr="0064438E" w:rsidRDefault="00A1075E" w:rsidP="00A1075E">
      <w:pPr>
        <w:pStyle w:val="NormalWeb"/>
        <w:numPr>
          <w:ilvl w:val="0"/>
          <w:numId w:val="10"/>
        </w:numPr>
        <w:ind w:left="1800"/>
        <w:rPr>
          <w:rFonts w:asciiTheme="minorHAnsi" w:hAnsiTheme="minorHAnsi"/>
        </w:rPr>
      </w:pPr>
      <w:r w:rsidRPr="0064438E">
        <w:rPr>
          <w:rFonts w:asciiTheme="minorHAnsi" w:hAnsiTheme="minorHAnsi"/>
        </w:rPr>
        <w:t>Available resources (</w:t>
      </w:r>
      <w:r w:rsidR="007100FA" w:rsidRPr="0064438E">
        <w:rPr>
          <w:rFonts w:asciiTheme="minorHAnsi" w:hAnsiTheme="minorHAnsi"/>
        </w:rPr>
        <w:t>times and dates)</w:t>
      </w:r>
    </w:p>
    <w:p w14:paraId="611FD316" w14:textId="77777777" w:rsidR="00D60D26" w:rsidRPr="0064438E" w:rsidRDefault="00D60D26" w:rsidP="00D60D26">
      <w:pPr>
        <w:pStyle w:val="NormalWeb"/>
        <w:rPr>
          <w:rFonts w:asciiTheme="minorHAnsi" w:hAnsiTheme="minorHAnsi"/>
        </w:rPr>
      </w:pPr>
    </w:p>
    <w:p w14:paraId="4AA5BCFC" w14:textId="77D5AD9E" w:rsidR="007100FA" w:rsidRPr="0064438E" w:rsidRDefault="007100FA" w:rsidP="007100FA">
      <w:pPr>
        <w:pStyle w:val="NormalWeb"/>
        <w:ind w:left="720"/>
        <w:rPr>
          <w:rFonts w:asciiTheme="minorHAnsi" w:hAnsiTheme="minorHAnsi"/>
          <w:b/>
        </w:rPr>
      </w:pPr>
      <w:r w:rsidRPr="0064438E">
        <w:rPr>
          <w:rFonts w:asciiTheme="minorHAnsi" w:hAnsiTheme="minorHAnsi"/>
          <w:b/>
        </w:rPr>
        <w:t>Faculty:</w:t>
      </w:r>
    </w:p>
    <w:p w14:paraId="534FF646" w14:textId="5DA13612" w:rsidR="007100FA" w:rsidRPr="0064438E" w:rsidRDefault="007100FA" w:rsidP="00EE4BD0">
      <w:pPr>
        <w:pStyle w:val="NormalWeb"/>
        <w:numPr>
          <w:ilvl w:val="0"/>
          <w:numId w:val="13"/>
        </w:numPr>
        <w:spacing w:line="360" w:lineRule="auto"/>
        <w:rPr>
          <w:rFonts w:asciiTheme="minorHAnsi" w:hAnsiTheme="minorHAnsi"/>
        </w:rPr>
      </w:pPr>
      <w:r w:rsidRPr="0064438E">
        <w:rPr>
          <w:rFonts w:asciiTheme="minorHAnsi" w:hAnsiTheme="minorHAnsi"/>
        </w:rPr>
        <w:lastRenderedPageBreak/>
        <w:t>Login into the System using their FSUID</w:t>
      </w:r>
    </w:p>
    <w:p w14:paraId="3DA7B665" w14:textId="0CA43EE9" w:rsidR="007100FA" w:rsidRPr="0064438E" w:rsidRDefault="007100FA" w:rsidP="00EE4BD0">
      <w:pPr>
        <w:pStyle w:val="NormalWeb"/>
        <w:numPr>
          <w:ilvl w:val="0"/>
          <w:numId w:val="13"/>
        </w:numPr>
        <w:spacing w:line="360" w:lineRule="auto"/>
        <w:rPr>
          <w:rFonts w:asciiTheme="minorHAnsi" w:hAnsiTheme="minorHAnsi"/>
        </w:rPr>
      </w:pPr>
      <w:r w:rsidRPr="0064438E">
        <w:rPr>
          <w:rFonts w:asciiTheme="minorHAnsi" w:hAnsiTheme="minorHAnsi"/>
        </w:rPr>
        <w:t>Request testing center resources for classes/sections for which they are listed on</w:t>
      </w:r>
    </w:p>
    <w:p w14:paraId="660D07CC" w14:textId="77777777" w:rsidR="007100FA" w:rsidRPr="0064438E" w:rsidRDefault="007100FA" w:rsidP="00EE4BD0">
      <w:pPr>
        <w:pStyle w:val="NormalWeb"/>
        <w:numPr>
          <w:ilvl w:val="0"/>
          <w:numId w:val="13"/>
        </w:numPr>
        <w:spacing w:line="360" w:lineRule="auto"/>
        <w:rPr>
          <w:rFonts w:asciiTheme="minorHAnsi" w:hAnsiTheme="minorHAnsi"/>
        </w:rPr>
      </w:pPr>
      <w:r w:rsidRPr="0064438E">
        <w:rPr>
          <w:rFonts w:asciiTheme="minorHAnsi" w:hAnsiTheme="minorHAnsi"/>
        </w:rPr>
        <w:t>Blackboard as the instructor of record and no others.</w:t>
      </w:r>
    </w:p>
    <w:p w14:paraId="1CF10569" w14:textId="140E397A" w:rsidR="007100FA" w:rsidRPr="0064438E" w:rsidRDefault="007100FA" w:rsidP="00EE4BD0">
      <w:pPr>
        <w:pStyle w:val="NormalWeb"/>
        <w:numPr>
          <w:ilvl w:val="0"/>
          <w:numId w:val="13"/>
        </w:numPr>
        <w:spacing w:line="360" w:lineRule="auto"/>
        <w:rPr>
          <w:rFonts w:asciiTheme="minorHAnsi" w:hAnsiTheme="minorHAnsi"/>
        </w:rPr>
      </w:pPr>
      <w:r w:rsidRPr="0064438E">
        <w:rPr>
          <w:rFonts w:asciiTheme="minorHAnsi" w:hAnsiTheme="minorHAnsi"/>
        </w:rPr>
        <w:t>Register or unregister individual students for a class or test.</w:t>
      </w:r>
    </w:p>
    <w:p w14:paraId="581EAF0D" w14:textId="77777777" w:rsidR="007100FA" w:rsidRPr="0064438E" w:rsidRDefault="007100FA" w:rsidP="00EE4BD0">
      <w:pPr>
        <w:pStyle w:val="NormalWeb"/>
        <w:numPr>
          <w:ilvl w:val="0"/>
          <w:numId w:val="13"/>
        </w:numPr>
        <w:spacing w:line="360" w:lineRule="auto"/>
        <w:rPr>
          <w:rFonts w:asciiTheme="minorHAnsi" w:hAnsiTheme="minorHAnsi"/>
        </w:rPr>
      </w:pPr>
      <w:r w:rsidRPr="0064438E">
        <w:rPr>
          <w:rFonts w:asciiTheme="minorHAnsi" w:hAnsiTheme="minorHAnsi"/>
        </w:rPr>
        <w:t xml:space="preserve">Schedule a student for a class/ test or override an individual test schedule for a student. </w:t>
      </w:r>
    </w:p>
    <w:p w14:paraId="656960FD" w14:textId="0CD814A3" w:rsidR="007100FA" w:rsidRPr="0064438E" w:rsidRDefault="007100FA" w:rsidP="00EE4BD0">
      <w:pPr>
        <w:pStyle w:val="NormalWeb"/>
        <w:numPr>
          <w:ilvl w:val="0"/>
          <w:numId w:val="13"/>
        </w:numPr>
        <w:spacing w:line="360" w:lineRule="auto"/>
        <w:rPr>
          <w:rFonts w:asciiTheme="minorHAnsi" w:hAnsiTheme="minorHAnsi"/>
        </w:rPr>
      </w:pPr>
      <w:r w:rsidRPr="0064438E">
        <w:rPr>
          <w:rFonts w:asciiTheme="minorHAnsi" w:hAnsiTheme="minorHAnsi"/>
        </w:rPr>
        <w:t>Cancel a test or change the name of the test.</w:t>
      </w:r>
    </w:p>
    <w:p w14:paraId="16BAAD91" w14:textId="589C7240" w:rsidR="007100FA" w:rsidRPr="0064438E" w:rsidRDefault="007100FA" w:rsidP="00EE4BD0">
      <w:pPr>
        <w:pStyle w:val="NormalWeb"/>
        <w:numPr>
          <w:ilvl w:val="0"/>
          <w:numId w:val="13"/>
        </w:numPr>
        <w:spacing w:line="360" w:lineRule="auto"/>
        <w:rPr>
          <w:rFonts w:asciiTheme="minorHAnsi" w:hAnsiTheme="minorHAnsi"/>
        </w:rPr>
      </w:pPr>
      <w:r w:rsidRPr="0064438E">
        <w:rPr>
          <w:rFonts w:asciiTheme="minorHAnsi" w:hAnsiTheme="minorHAnsi"/>
        </w:rPr>
        <w:t>Check reservation status for all students in a class and test.</w:t>
      </w:r>
    </w:p>
    <w:p w14:paraId="12A15D7C" w14:textId="04D7F492" w:rsidR="007100FA" w:rsidRPr="0064438E" w:rsidRDefault="007100FA" w:rsidP="00EE4BD0">
      <w:pPr>
        <w:pStyle w:val="NormalWeb"/>
        <w:numPr>
          <w:ilvl w:val="0"/>
          <w:numId w:val="13"/>
        </w:numPr>
        <w:spacing w:line="360" w:lineRule="auto"/>
        <w:rPr>
          <w:rFonts w:asciiTheme="minorHAnsi" w:hAnsiTheme="minorHAnsi"/>
        </w:rPr>
      </w:pPr>
      <w:r w:rsidRPr="0064438E">
        <w:rPr>
          <w:rFonts w:asciiTheme="minorHAnsi" w:hAnsiTheme="minorHAnsi"/>
        </w:rPr>
        <w:t>Check reservation status for individual students.</w:t>
      </w:r>
    </w:p>
    <w:p w14:paraId="538C0E4D" w14:textId="6BCE270E" w:rsidR="007100FA" w:rsidRPr="0064438E" w:rsidRDefault="007100FA" w:rsidP="00EE4BD0">
      <w:pPr>
        <w:pStyle w:val="NormalWeb"/>
        <w:numPr>
          <w:ilvl w:val="0"/>
          <w:numId w:val="13"/>
        </w:numPr>
        <w:spacing w:line="360" w:lineRule="auto"/>
        <w:rPr>
          <w:rFonts w:asciiTheme="minorHAnsi" w:hAnsiTheme="minorHAnsi"/>
        </w:rPr>
      </w:pPr>
      <w:r w:rsidRPr="0064438E">
        <w:rPr>
          <w:rFonts w:asciiTheme="minorHAnsi" w:hAnsiTheme="minorHAnsi"/>
        </w:rPr>
        <w:t>Faculty can assume roles of a student or individual student</w:t>
      </w:r>
    </w:p>
    <w:p w14:paraId="3F0D78EA" w14:textId="5EBD2FC2" w:rsidR="007100FA" w:rsidRPr="0064438E" w:rsidRDefault="007100FA" w:rsidP="00EE4BD0">
      <w:pPr>
        <w:pStyle w:val="NormalWeb"/>
        <w:numPr>
          <w:ilvl w:val="0"/>
          <w:numId w:val="13"/>
        </w:numPr>
        <w:spacing w:line="360" w:lineRule="auto"/>
        <w:rPr>
          <w:rFonts w:asciiTheme="minorHAnsi" w:hAnsiTheme="minorHAnsi"/>
        </w:rPr>
      </w:pPr>
      <w:r w:rsidRPr="0064438E">
        <w:rPr>
          <w:rFonts w:asciiTheme="minorHAnsi" w:hAnsiTheme="minorHAnsi"/>
        </w:rPr>
        <w:t>A faculty member will make request to use Testing Center Resources by providing the Testing Center with the following information for each test requested:</w:t>
      </w:r>
    </w:p>
    <w:p w14:paraId="02E473CA" w14:textId="2EA84A59" w:rsidR="007100FA" w:rsidRPr="0064438E" w:rsidRDefault="007100FA" w:rsidP="00A1075E">
      <w:pPr>
        <w:pStyle w:val="NormalWeb"/>
        <w:numPr>
          <w:ilvl w:val="2"/>
          <w:numId w:val="14"/>
        </w:numPr>
        <w:ind w:left="1710"/>
        <w:rPr>
          <w:rFonts w:asciiTheme="minorHAnsi" w:hAnsiTheme="minorHAnsi"/>
        </w:rPr>
      </w:pPr>
      <w:r w:rsidRPr="0064438E">
        <w:rPr>
          <w:rFonts w:asciiTheme="minorHAnsi" w:hAnsiTheme="minorHAnsi"/>
        </w:rPr>
        <w:t>Semester in which the</w:t>
      </w:r>
      <w:r w:rsidR="003D606E" w:rsidRPr="0064438E">
        <w:rPr>
          <w:rFonts w:asciiTheme="minorHAnsi" w:hAnsiTheme="minorHAnsi"/>
        </w:rPr>
        <w:t xml:space="preserve"> test is requested (</w:t>
      </w:r>
      <w:r w:rsidRPr="0064438E">
        <w:rPr>
          <w:rFonts w:asciiTheme="minorHAnsi" w:hAnsiTheme="minorHAnsi"/>
        </w:rPr>
        <w:t>Fall, Spring, Summer A, B, or C Terms)</w:t>
      </w:r>
    </w:p>
    <w:p w14:paraId="113ACA80" w14:textId="05E06B88" w:rsidR="007100FA" w:rsidRPr="0064438E" w:rsidRDefault="003D606E" w:rsidP="00A1075E">
      <w:pPr>
        <w:pStyle w:val="NormalWeb"/>
        <w:numPr>
          <w:ilvl w:val="2"/>
          <w:numId w:val="14"/>
        </w:numPr>
        <w:ind w:left="1710"/>
        <w:rPr>
          <w:rFonts w:asciiTheme="minorHAnsi" w:hAnsiTheme="minorHAnsi"/>
        </w:rPr>
      </w:pPr>
      <w:r w:rsidRPr="0064438E">
        <w:rPr>
          <w:rFonts w:asciiTheme="minorHAnsi" w:hAnsiTheme="minorHAnsi"/>
        </w:rPr>
        <w:t>Name of the test (</w:t>
      </w:r>
      <w:r w:rsidR="007100FA" w:rsidRPr="0064438E">
        <w:rPr>
          <w:rFonts w:asciiTheme="minorHAnsi" w:hAnsiTheme="minorHAnsi"/>
        </w:rPr>
        <w:t xml:space="preserve">midterm, final, test 1, test 2, </w:t>
      </w:r>
      <w:r w:rsidR="00D60D26" w:rsidRPr="0064438E">
        <w:rPr>
          <w:rFonts w:asciiTheme="minorHAnsi" w:hAnsiTheme="minorHAnsi"/>
        </w:rPr>
        <w:t>etc.</w:t>
      </w:r>
      <w:r w:rsidR="007100FA" w:rsidRPr="0064438E">
        <w:rPr>
          <w:rFonts w:asciiTheme="minorHAnsi" w:hAnsiTheme="minorHAnsi"/>
        </w:rPr>
        <w:t>)</w:t>
      </w:r>
    </w:p>
    <w:p w14:paraId="17775A3C" w14:textId="1398A229" w:rsidR="007100FA" w:rsidRPr="0064438E" w:rsidRDefault="007100FA" w:rsidP="00A1075E">
      <w:pPr>
        <w:pStyle w:val="NormalWeb"/>
        <w:numPr>
          <w:ilvl w:val="2"/>
          <w:numId w:val="14"/>
        </w:numPr>
        <w:ind w:left="1710"/>
        <w:rPr>
          <w:rFonts w:asciiTheme="minorHAnsi" w:hAnsiTheme="minorHAnsi"/>
        </w:rPr>
      </w:pPr>
      <w:r w:rsidRPr="0064438E">
        <w:rPr>
          <w:rFonts w:asciiTheme="minorHAnsi" w:hAnsiTheme="minorHAnsi"/>
        </w:rPr>
        <w:t>Any speci</w:t>
      </w:r>
      <w:r w:rsidR="003D606E" w:rsidRPr="0064438E">
        <w:rPr>
          <w:rFonts w:asciiTheme="minorHAnsi" w:hAnsiTheme="minorHAnsi"/>
        </w:rPr>
        <w:t>fic requirements for the test (</w:t>
      </w:r>
      <w:r w:rsidRPr="0064438E">
        <w:rPr>
          <w:rFonts w:asciiTheme="minorHAnsi" w:hAnsiTheme="minorHAnsi"/>
        </w:rPr>
        <w:t>software, internet connection,</w:t>
      </w:r>
    </w:p>
    <w:p w14:paraId="58CD7016" w14:textId="77777777" w:rsidR="007100FA" w:rsidRPr="0064438E" w:rsidRDefault="007100FA" w:rsidP="00A1075E">
      <w:pPr>
        <w:pStyle w:val="NormalWeb"/>
        <w:numPr>
          <w:ilvl w:val="2"/>
          <w:numId w:val="14"/>
        </w:numPr>
        <w:ind w:left="1710"/>
        <w:rPr>
          <w:rFonts w:asciiTheme="minorHAnsi" w:hAnsiTheme="minorHAnsi"/>
        </w:rPr>
      </w:pPr>
      <w:r w:rsidRPr="0064438E">
        <w:rPr>
          <w:rFonts w:asciiTheme="minorHAnsi" w:hAnsiTheme="minorHAnsi"/>
        </w:rPr>
        <w:t>Blackboard access)</w:t>
      </w:r>
    </w:p>
    <w:p w14:paraId="5C51CFFC" w14:textId="28B8A236" w:rsidR="007100FA" w:rsidRPr="0064438E" w:rsidRDefault="007100FA" w:rsidP="00A1075E">
      <w:pPr>
        <w:pStyle w:val="NormalWeb"/>
        <w:numPr>
          <w:ilvl w:val="2"/>
          <w:numId w:val="14"/>
        </w:numPr>
        <w:ind w:left="1710"/>
        <w:rPr>
          <w:rFonts w:asciiTheme="minorHAnsi" w:hAnsiTheme="minorHAnsi"/>
        </w:rPr>
      </w:pPr>
      <w:r w:rsidRPr="0064438E">
        <w:rPr>
          <w:rFonts w:asciiTheme="minorHAnsi" w:hAnsiTheme="minorHAnsi"/>
        </w:rPr>
        <w:t>Course Prefix, number, and section of those taking the tests</w:t>
      </w:r>
    </w:p>
    <w:p w14:paraId="49A4E823" w14:textId="4E33C084" w:rsidR="007100FA" w:rsidRPr="0064438E" w:rsidRDefault="007100FA" w:rsidP="00A1075E">
      <w:pPr>
        <w:pStyle w:val="NormalWeb"/>
        <w:numPr>
          <w:ilvl w:val="2"/>
          <w:numId w:val="14"/>
        </w:numPr>
        <w:ind w:left="1710"/>
        <w:rPr>
          <w:rFonts w:asciiTheme="minorHAnsi" w:hAnsiTheme="minorHAnsi"/>
        </w:rPr>
      </w:pPr>
      <w:r w:rsidRPr="0064438E">
        <w:rPr>
          <w:rFonts w:asciiTheme="minorHAnsi" w:hAnsiTheme="minorHAnsi"/>
        </w:rPr>
        <w:t>Number of Students total</w:t>
      </w:r>
    </w:p>
    <w:p w14:paraId="566A6EA4" w14:textId="326D6C0F" w:rsidR="007100FA" w:rsidRPr="0064438E" w:rsidRDefault="007100FA" w:rsidP="00A1075E">
      <w:pPr>
        <w:pStyle w:val="NormalWeb"/>
        <w:numPr>
          <w:ilvl w:val="2"/>
          <w:numId w:val="14"/>
        </w:numPr>
        <w:ind w:left="1710"/>
        <w:rPr>
          <w:rFonts w:asciiTheme="minorHAnsi" w:hAnsiTheme="minorHAnsi"/>
        </w:rPr>
      </w:pPr>
      <w:r w:rsidRPr="0064438E">
        <w:rPr>
          <w:rFonts w:asciiTheme="minorHAnsi" w:hAnsiTheme="minorHAnsi"/>
        </w:rPr>
        <w:t>Range of Dates requested for each test</w:t>
      </w:r>
    </w:p>
    <w:p w14:paraId="4C2360F2" w14:textId="2AD748B4" w:rsidR="007100FA" w:rsidRPr="0064438E" w:rsidRDefault="007100FA" w:rsidP="00A1075E">
      <w:pPr>
        <w:pStyle w:val="NormalWeb"/>
        <w:numPr>
          <w:ilvl w:val="2"/>
          <w:numId w:val="14"/>
        </w:numPr>
        <w:ind w:left="1710"/>
        <w:rPr>
          <w:rFonts w:asciiTheme="minorHAnsi" w:hAnsiTheme="minorHAnsi"/>
        </w:rPr>
      </w:pPr>
      <w:r w:rsidRPr="0064438E">
        <w:rPr>
          <w:rFonts w:asciiTheme="minorHAnsi" w:hAnsiTheme="minorHAnsi"/>
        </w:rPr>
        <w:t>Range of times requested for each test</w:t>
      </w:r>
    </w:p>
    <w:p w14:paraId="044AF5D1" w14:textId="200CDF49" w:rsidR="007100FA" w:rsidRPr="0064438E" w:rsidRDefault="007100FA" w:rsidP="00A1075E">
      <w:pPr>
        <w:pStyle w:val="NormalWeb"/>
        <w:numPr>
          <w:ilvl w:val="2"/>
          <w:numId w:val="14"/>
        </w:numPr>
        <w:ind w:left="1710"/>
        <w:rPr>
          <w:rFonts w:asciiTheme="minorHAnsi" w:hAnsiTheme="minorHAnsi"/>
        </w:rPr>
      </w:pPr>
      <w:r w:rsidRPr="0064438E">
        <w:rPr>
          <w:rFonts w:asciiTheme="minorHAnsi" w:hAnsiTheme="minorHAnsi"/>
        </w:rPr>
        <w:t>Number of seats required for each session</w:t>
      </w:r>
    </w:p>
    <w:p w14:paraId="1CF1DA05" w14:textId="77777777" w:rsidR="00D60D26" w:rsidRPr="0064438E" w:rsidRDefault="00D60D26" w:rsidP="007100FA">
      <w:pPr>
        <w:pStyle w:val="NormalWeb"/>
        <w:ind w:left="720"/>
        <w:rPr>
          <w:rFonts w:asciiTheme="minorHAnsi" w:hAnsiTheme="minorHAnsi"/>
          <w:b/>
        </w:rPr>
      </w:pPr>
    </w:p>
    <w:p w14:paraId="00E46E01" w14:textId="3C5F2D43" w:rsidR="007100FA" w:rsidRPr="0064438E" w:rsidRDefault="00A1075E" w:rsidP="007100FA">
      <w:pPr>
        <w:pStyle w:val="NormalWeb"/>
        <w:ind w:left="720"/>
        <w:rPr>
          <w:rFonts w:asciiTheme="minorHAnsi" w:hAnsiTheme="minorHAnsi"/>
          <w:b/>
        </w:rPr>
      </w:pPr>
      <w:r w:rsidRPr="0064438E">
        <w:rPr>
          <w:rFonts w:asciiTheme="minorHAnsi" w:hAnsiTheme="minorHAnsi"/>
          <w:b/>
        </w:rPr>
        <w:t>Students:</w:t>
      </w:r>
    </w:p>
    <w:p w14:paraId="2224601F" w14:textId="77777777" w:rsidR="007100FA" w:rsidRPr="0064438E" w:rsidRDefault="007100FA" w:rsidP="00EE4BD0">
      <w:pPr>
        <w:pStyle w:val="NormalWeb"/>
        <w:numPr>
          <w:ilvl w:val="0"/>
          <w:numId w:val="15"/>
        </w:numPr>
        <w:spacing w:line="360" w:lineRule="auto"/>
        <w:rPr>
          <w:rFonts w:asciiTheme="minorHAnsi" w:hAnsiTheme="minorHAnsi"/>
        </w:rPr>
      </w:pPr>
      <w:r w:rsidRPr="0064438E">
        <w:rPr>
          <w:rFonts w:asciiTheme="minorHAnsi" w:hAnsiTheme="minorHAnsi"/>
        </w:rPr>
        <w:t xml:space="preserve">Login into the system using their FSUID. </w:t>
      </w:r>
    </w:p>
    <w:p w14:paraId="565CC2E0" w14:textId="68885A3B" w:rsidR="007100FA" w:rsidRPr="0064438E" w:rsidRDefault="007100FA" w:rsidP="00EE4BD0">
      <w:pPr>
        <w:pStyle w:val="NormalWeb"/>
        <w:numPr>
          <w:ilvl w:val="0"/>
          <w:numId w:val="15"/>
        </w:numPr>
        <w:spacing w:line="360" w:lineRule="auto"/>
        <w:rPr>
          <w:rFonts w:asciiTheme="minorHAnsi" w:hAnsiTheme="minorHAnsi"/>
        </w:rPr>
      </w:pPr>
      <w:r w:rsidRPr="0064438E">
        <w:rPr>
          <w:rFonts w:asciiTheme="minorHAnsi" w:hAnsiTheme="minorHAnsi"/>
        </w:rPr>
        <w:t>Select a class for which they are registered.</w:t>
      </w:r>
    </w:p>
    <w:p w14:paraId="3FACF327" w14:textId="77777777" w:rsidR="007100FA" w:rsidRPr="0064438E" w:rsidRDefault="007100FA" w:rsidP="00EE4BD0">
      <w:pPr>
        <w:pStyle w:val="NormalWeb"/>
        <w:numPr>
          <w:ilvl w:val="0"/>
          <w:numId w:val="15"/>
        </w:numPr>
        <w:spacing w:line="360" w:lineRule="auto"/>
        <w:rPr>
          <w:rFonts w:asciiTheme="minorHAnsi" w:hAnsiTheme="minorHAnsi"/>
        </w:rPr>
      </w:pPr>
      <w:r w:rsidRPr="0064438E">
        <w:rPr>
          <w:rFonts w:asciiTheme="minorHAnsi" w:hAnsiTheme="minorHAnsi"/>
        </w:rPr>
        <w:t>Select a test and select a day and time to take the test.</w:t>
      </w:r>
    </w:p>
    <w:p w14:paraId="51FA6E06" w14:textId="77777777" w:rsidR="007100FA" w:rsidRPr="0064438E" w:rsidRDefault="007100FA" w:rsidP="00EE4BD0">
      <w:pPr>
        <w:pStyle w:val="NormalWeb"/>
        <w:numPr>
          <w:ilvl w:val="0"/>
          <w:numId w:val="15"/>
        </w:numPr>
        <w:spacing w:line="360" w:lineRule="auto"/>
        <w:rPr>
          <w:rFonts w:asciiTheme="minorHAnsi" w:hAnsiTheme="minorHAnsi"/>
        </w:rPr>
      </w:pPr>
      <w:r w:rsidRPr="0064438E">
        <w:rPr>
          <w:rFonts w:asciiTheme="minorHAnsi" w:hAnsiTheme="minorHAnsi"/>
        </w:rPr>
        <w:t xml:space="preserve">Review their scheduled tests. </w:t>
      </w:r>
    </w:p>
    <w:p w14:paraId="68F8F40F" w14:textId="0F5BC396" w:rsidR="007100FA" w:rsidRPr="0064438E" w:rsidRDefault="007100FA" w:rsidP="00EE4BD0">
      <w:pPr>
        <w:pStyle w:val="NormalWeb"/>
        <w:numPr>
          <w:ilvl w:val="0"/>
          <w:numId w:val="15"/>
        </w:numPr>
        <w:spacing w:line="360" w:lineRule="auto"/>
        <w:rPr>
          <w:rFonts w:asciiTheme="minorHAnsi" w:hAnsiTheme="minorHAnsi"/>
        </w:rPr>
      </w:pPr>
      <w:r w:rsidRPr="0064438E">
        <w:rPr>
          <w:rFonts w:asciiTheme="minorHAnsi" w:hAnsiTheme="minorHAnsi"/>
        </w:rPr>
        <w:t>Change or cancel or reservation.</w:t>
      </w:r>
    </w:p>
    <w:p w14:paraId="311D3CFE" w14:textId="77777777" w:rsidR="0064438E" w:rsidRPr="0064438E" w:rsidRDefault="0064438E" w:rsidP="00D60D26">
      <w:pPr>
        <w:pStyle w:val="NormalWeb"/>
        <w:spacing w:line="360" w:lineRule="auto"/>
        <w:rPr>
          <w:rFonts w:asciiTheme="minorHAnsi" w:hAnsiTheme="minorHAnsi"/>
        </w:rPr>
      </w:pPr>
    </w:p>
    <w:p w14:paraId="00AE08C4" w14:textId="0687857E" w:rsidR="005924B4" w:rsidRPr="0064438E" w:rsidRDefault="007F74E0" w:rsidP="007F74E0">
      <w:pPr>
        <w:pStyle w:val="NormalWeb"/>
        <w:ind w:left="720"/>
        <w:rPr>
          <w:rFonts w:asciiTheme="minorHAnsi" w:hAnsiTheme="minorHAnsi"/>
        </w:rPr>
      </w:pPr>
      <w:r w:rsidRPr="0064438E">
        <w:rPr>
          <w:rFonts w:asciiTheme="minorHAnsi" w:hAnsiTheme="minorHAnsi"/>
          <w:b/>
          <w:sz w:val="28"/>
          <w:szCs w:val="28"/>
        </w:rPr>
        <w:t xml:space="preserve">iii. </w:t>
      </w:r>
      <w:r w:rsidR="00701F6A" w:rsidRPr="0064438E">
        <w:rPr>
          <w:rFonts w:asciiTheme="minorHAnsi" w:hAnsiTheme="minorHAnsi"/>
          <w:b/>
          <w:sz w:val="28"/>
          <w:szCs w:val="28"/>
        </w:rPr>
        <w:t>User Characteristics</w:t>
      </w:r>
      <w:r w:rsidR="00701F6A" w:rsidRPr="0064438E">
        <w:rPr>
          <w:rFonts w:asciiTheme="minorHAnsi" w:hAnsiTheme="minorHAnsi"/>
        </w:rPr>
        <w:br/>
      </w:r>
    </w:p>
    <w:p w14:paraId="38BBE2D9" w14:textId="3A78CB02" w:rsidR="00DB0E04" w:rsidRPr="0064438E" w:rsidRDefault="00DB0E04" w:rsidP="00DB0E04">
      <w:pPr>
        <w:pStyle w:val="NormalWeb"/>
        <w:ind w:left="720"/>
        <w:rPr>
          <w:rFonts w:asciiTheme="minorHAnsi" w:hAnsiTheme="minorHAnsi"/>
        </w:rPr>
      </w:pPr>
      <w:r w:rsidRPr="0064438E">
        <w:rPr>
          <w:rFonts w:asciiTheme="minorHAnsi" w:hAnsiTheme="minorHAnsi"/>
        </w:rPr>
        <w:t>There are four types of users that interact with the sys</w:t>
      </w:r>
      <w:r w:rsidR="00F63E8B" w:rsidRPr="0064438E">
        <w:rPr>
          <w:rFonts w:asciiTheme="minorHAnsi" w:hAnsiTheme="minorHAnsi"/>
        </w:rPr>
        <w:t xml:space="preserve">tem, which are the System Administrators, the </w:t>
      </w:r>
      <w:r w:rsidRPr="0064438E">
        <w:rPr>
          <w:rFonts w:asciiTheme="minorHAnsi" w:hAnsiTheme="minorHAnsi"/>
        </w:rPr>
        <w:t>Testing Center, Students, an</w:t>
      </w:r>
      <w:r w:rsidR="00F63E8B" w:rsidRPr="0064438E">
        <w:rPr>
          <w:rFonts w:asciiTheme="minorHAnsi" w:hAnsiTheme="minorHAnsi"/>
        </w:rPr>
        <w:t>d</w:t>
      </w:r>
      <w:r w:rsidRPr="0064438E">
        <w:rPr>
          <w:rFonts w:asciiTheme="minorHAnsi" w:hAnsiTheme="minorHAnsi"/>
        </w:rPr>
        <w:t xml:space="preserve"> Faculty. Each of these four types of users has different use of the system so each </w:t>
      </w:r>
      <w:r w:rsidR="002E7A44" w:rsidRPr="0064438E">
        <w:rPr>
          <w:rFonts w:asciiTheme="minorHAnsi" w:hAnsiTheme="minorHAnsi"/>
        </w:rPr>
        <w:t>possesses</w:t>
      </w:r>
      <w:r w:rsidRPr="0064438E">
        <w:rPr>
          <w:rFonts w:asciiTheme="minorHAnsi" w:hAnsiTheme="minorHAnsi"/>
        </w:rPr>
        <w:t xml:space="preserve"> their own characteristics.</w:t>
      </w:r>
    </w:p>
    <w:p w14:paraId="057F0C7B" w14:textId="53DD020E" w:rsidR="00DB0E04" w:rsidRPr="0064438E" w:rsidRDefault="00DB0E04" w:rsidP="00DB0E04">
      <w:pPr>
        <w:pStyle w:val="NormalWeb"/>
        <w:ind w:left="720"/>
        <w:rPr>
          <w:rFonts w:asciiTheme="minorHAnsi" w:hAnsiTheme="minorHAnsi"/>
        </w:rPr>
      </w:pPr>
      <w:r w:rsidRPr="0064438E">
        <w:rPr>
          <w:rFonts w:asciiTheme="minorHAnsi" w:hAnsiTheme="minorHAnsi"/>
        </w:rPr>
        <w:lastRenderedPageBreak/>
        <w:t>The System Administrator is responsible for maintaining the software, database, operating system, network, and configuration. Can have permissions to access all parts of the system for testing purposes.</w:t>
      </w:r>
    </w:p>
    <w:p w14:paraId="23A36CBC" w14:textId="6AAB88FB" w:rsidR="00DB0E04" w:rsidRPr="0064438E" w:rsidRDefault="00DB0E04" w:rsidP="004A2EE8">
      <w:pPr>
        <w:pStyle w:val="NormalWeb"/>
        <w:ind w:left="720"/>
        <w:rPr>
          <w:rFonts w:asciiTheme="minorHAnsi" w:hAnsiTheme="minorHAnsi"/>
        </w:rPr>
      </w:pPr>
      <w:r w:rsidRPr="0064438E">
        <w:rPr>
          <w:rFonts w:asciiTheme="minorHAnsi" w:hAnsiTheme="minorHAnsi"/>
        </w:rPr>
        <w:t>The Testing Center users maintain the inventory of re</w:t>
      </w:r>
      <w:r w:rsidR="00105BC2" w:rsidRPr="0064438E">
        <w:rPr>
          <w:rFonts w:asciiTheme="minorHAnsi" w:hAnsiTheme="minorHAnsi"/>
        </w:rPr>
        <w:t>sources of the Testing Center, a</w:t>
      </w:r>
      <w:r w:rsidRPr="0064438E">
        <w:rPr>
          <w:rFonts w:asciiTheme="minorHAnsi" w:hAnsiTheme="minorHAnsi"/>
        </w:rPr>
        <w:t>ssign resources to faculty making requests to use the Testing Center for exams, prioritize requests from faculty, archive data from previous semester, setup scheduled for the coming terms, check reservation for students, override reservations for students, print off schedule for a given day, test, or class. Testing Center roles have all of the abilities of Faculty and Students. Testing Center role can assign Faculty member roles to users.</w:t>
      </w:r>
    </w:p>
    <w:p w14:paraId="3A490DF0" w14:textId="49D7519F" w:rsidR="00DB0E04" w:rsidRPr="0064438E" w:rsidRDefault="00105BC2" w:rsidP="00105BC2">
      <w:pPr>
        <w:pStyle w:val="NormalWeb"/>
        <w:ind w:left="720"/>
        <w:rPr>
          <w:rFonts w:asciiTheme="minorHAnsi" w:hAnsiTheme="minorHAnsi"/>
        </w:rPr>
      </w:pPr>
      <w:r w:rsidRPr="0064438E">
        <w:rPr>
          <w:rFonts w:asciiTheme="minorHAnsi" w:hAnsiTheme="minorHAnsi"/>
        </w:rPr>
        <w:t>The Faculty can r</w:t>
      </w:r>
      <w:r w:rsidR="00DB0E04" w:rsidRPr="0064438E">
        <w:rPr>
          <w:rFonts w:asciiTheme="minorHAnsi" w:hAnsiTheme="minorHAnsi"/>
        </w:rPr>
        <w:t xml:space="preserve">equest computer based Testing Center resources to give a test. </w:t>
      </w:r>
      <w:r w:rsidRPr="0064438E">
        <w:rPr>
          <w:rFonts w:asciiTheme="minorHAnsi" w:hAnsiTheme="minorHAnsi"/>
        </w:rPr>
        <w:t>They can r</w:t>
      </w:r>
      <w:r w:rsidR="00DB0E04" w:rsidRPr="0064438E">
        <w:rPr>
          <w:rFonts w:asciiTheme="minorHAnsi" w:hAnsiTheme="minorHAnsi"/>
        </w:rPr>
        <w:t xml:space="preserve">egister or unregister individual students for a class or test, schedule a student for a class/ test or override an individual test schedule for a student. </w:t>
      </w:r>
      <w:r w:rsidRPr="0064438E">
        <w:rPr>
          <w:rFonts w:asciiTheme="minorHAnsi" w:hAnsiTheme="minorHAnsi"/>
        </w:rPr>
        <w:t>Also, they can c</w:t>
      </w:r>
      <w:r w:rsidR="00DB0E04" w:rsidRPr="0064438E">
        <w:rPr>
          <w:rFonts w:asciiTheme="minorHAnsi" w:hAnsiTheme="minorHAnsi"/>
        </w:rPr>
        <w:t>ancel a test or change the name of the test. Note: A new test cannot be scheduled unless approved by the Testing Center.</w:t>
      </w:r>
    </w:p>
    <w:p w14:paraId="1E8AAE50" w14:textId="7F2A6E6B" w:rsidR="00DB0E04" w:rsidRDefault="00105BC2" w:rsidP="00DB0E04">
      <w:pPr>
        <w:pStyle w:val="NormalWeb"/>
        <w:ind w:left="720"/>
        <w:rPr>
          <w:rFonts w:asciiTheme="minorHAnsi" w:hAnsiTheme="minorHAnsi"/>
        </w:rPr>
      </w:pPr>
      <w:r w:rsidRPr="0064438E">
        <w:rPr>
          <w:rFonts w:asciiTheme="minorHAnsi" w:hAnsiTheme="minorHAnsi"/>
        </w:rPr>
        <w:t>A student can l</w:t>
      </w:r>
      <w:r w:rsidR="00DB0E04" w:rsidRPr="0064438E">
        <w:rPr>
          <w:rFonts w:asciiTheme="minorHAnsi" w:hAnsiTheme="minorHAnsi"/>
        </w:rPr>
        <w:t>ogin into the system and select a class</w:t>
      </w:r>
      <w:r w:rsidRPr="0064438E">
        <w:rPr>
          <w:rFonts w:asciiTheme="minorHAnsi" w:hAnsiTheme="minorHAnsi"/>
        </w:rPr>
        <w:t xml:space="preserve"> for which they are registered, s</w:t>
      </w:r>
      <w:r w:rsidR="00DB0E04" w:rsidRPr="0064438E">
        <w:rPr>
          <w:rFonts w:asciiTheme="minorHAnsi" w:hAnsiTheme="minorHAnsi"/>
        </w:rPr>
        <w:t>elect a test and select a day and time t</w:t>
      </w:r>
      <w:r w:rsidRPr="0064438E">
        <w:rPr>
          <w:rFonts w:asciiTheme="minorHAnsi" w:hAnsiTheme="minorHAnsi"/>
        </w:rPr>
        <w:t>o take the test, review their scheduled tests, and c</w:t>
      </w:r>
      <w:r w:rsidR="00DB0E04" w:rsidRPr="0064438E">
        <w:rPr>
          <w:rFonts w:asciiTheme="minorHAnsi" w:hAnsiTheme="minorHAnsi"/>
        </w:rPr>
        <w:t>hange or cancel or reservation.</w:t>
      </w:r>
    </w:p>
    <w:p w14:paraId="7CDDA085" w14:textId="77777777" w:rsidR="004A2EE8" w:rsidRPr="004A2EE8" w:rsidRDefault="004A2EE8" w:rsidP="004A2EE8">
      <w:pPr>
        <w:pStyle w:val="NormalWeb"/>
        <w:ind w:left="720"/>
        <w:rPr>
          <w:rFonts w:asciiTheme="minorHAnsi" w:hAnsiTheme="minorHAnsi"/>
        </w:rPr>
      </w:pPr>
      <w:r w:rsidRPr="004A2EE8">
        <w:rPr>
          <w:rFonts w:asciiTheme="minorHAnsi" w:hAnsiTheme="minorHAnsi"/>
        </w:rPr>
        <w:t>- All users are fluent in English and are otherwise unimpaired from using it.</w:t>
      </w:r>
    </w:p>
    <w:p w14:paraId="5D63FDF5" w14:textId="1CC48191" w:rsidR="004A2EE8" w:rsidRPr="004A2EE8" w:rsidRDefault="004A2EE8" w:rsidP="004A2EE8">
      <w:pPr>
        <w:pStyle w:val="NormalWeb"/>
        <w:ind w:left="720"/>
        <w:rPr>
          <w:rFonts w:asciiTheme="minorHAnsi" w:hAnsiTheme="minorHAnsi"/>
        </w:rPr>
      </w:pPr>
      <w:r>
        <w:rPr>
          <w:rFonts w:asciiTheme="minorHAnsi" w:hAnsiTheme="minorHAnsi"/>
        </w:rPr>
        <w:t>- Student U</w:t>
      </w:r>
      <w:r w:rsidRPr="004A2EE8">
        <w:rPr>
          <w:rFonts w:asciiTheme="minorHAnsi" w:hAnsiTheme="minorHAnsi"/>
        </w:rPr>
        <w:t>sers – High school graduates and college students with good computer skills.</w:t>
      </w:r>
    </w:p>
    <w:p w14:paraId="601292B8" w14:textId="7E9F441C" w:rsidR="004A2EE8" w:rsidRPr="004A2EE8" w:rsidRDefault="004A2EE8" w:rsidP="004A2EE8">
      <w:pPr>
        <w:pStyle w:val="NormalWeb"/>
        <w:ind w:left="720"/>
        <w:rPr>
          <w:rFonts w:asciiTheme="minorHAnsi" w:hAnsiTheme="minorHAnsi"/>
        </w:rPr>
      </w:pPr>
      <w:r>
        <w:rPr>
          <w:rFonts w:asciiTheme="minorHAnsi" w:hAnsiTheme="minorHAnsi"/>
        </w:rPr>
        <w:t>- Faculty U</w:t>
      </w:r>
      <w:r w:rsidRPr="004A2EE8">
        <w:rPr>
          <w:rFonts w:asciiTheme="minorHAnsi" w:hAnsiTheme="minorHAnsi"/>
        </w:rPr>
        <w:t>sers – College Graduates with good computer skills.</w:t>
      </w:r>
    </w:p>
    <w:p w14:paraId="43937A34" w14:textId="77777777" w:rsidR="004A2EE8" w:rsidRPr="004A2EE8" w:rsidRDefault="004A2EE8" w:rsidP="004A2EE8">
      <w:pPr>
        <w:pStyle w:val="NormalWeb"/>
        <w:ind w:left="720"/>
        <w:rPr>
          <w:rFonts w:asciiTheme="minorHAnsi" w:hAnsiTheme="minorHAnsi"/>
        </w:rPr>
      </w:pPr>
      <w:r w:rsidRPr="004A2EE8">
        <w:rPr>
          <w:rFonts w:asciiTheme="minorHAnsi" w:hAnsiTheme="minorHAnsi"/>
        </w:rPr>
        <w:t>- Test Center personnel – College Graduates with good computer skills.</w:t>
      </w:r>
    </w:p>
    <w:p w14:paraId="1D60EA8A" w14:textId="0BC4032C" w:rsidR="004A2EE8" w:rsidRPr="0064438E" w:rsidRDefault="004A2EE8" w:rsidP="004A2EE8">
      <w:pPr>
        <w:pStyle w:val="NormalWeb"/>
        <w:ind w:left="720"/>
        <w:rPr>
          <w:rFonts w:asciiTheme="minorHAnsi" w:hAnsiTheme="minorHAnsi"/>
        </w:rPr>
      </w:pPr>
      <w:r w:rsidRPr="004A2EE8">
        <w:rPr>
          <w:rFonts w:asciiTheme="minorHAnsi" w:hAnsiTheme="minorHAnsi"/>
        </w:rPr>
        <w:t>You needed to provide the basic characteristics of the classes of prospective users specifying their expected educational background and roughly the amount of product training those users are likely to require to fully utilize the TRS in accordance with their respective roles.</w:t>
      </w:r>
    </w:p>
    <w:p w14:paraId="3D25B090" w14:textId="77777777" w:rsidR="0064438E" w:rsidRPr="0064438E" w:rsidRDefault="0064438E" w:rsidP="00DB0E04">
      <w:pPr>
        <w:pStyle w:val="NormalWeb"/>
        <w:ind w:left="720"/>
        <w:rPr>
          <w:rFonts w:asciiTheme="minorHAnsi" w:hAnsiTheme="minorHAnsi"/>
        </w:rPr>
      </w:pPr>
    </w:p>
    <w:p w14:paraId="18CAE247" w14:textId="1818F6F6" w:rsidR="00701F6A" w:rsidRPr="0064438E" w:rsidRDefault="007F74E0" w:rsidP="00DB0E04">
      <w:pPr>
        <w:pStyle w:val="NormalWeb"/>
        <w:ind w:left="720"/>
        <w:rPr>
          <w:rFonts w:asciiTheme="minorHAnsi" w:hAnsiTheme="minorHAnsi"/>
          <w:b/>
          <w:sz w:val="28"/>
          <w:szCs w:val="28"/>
        </w:rPr>
      </w:pPr>
      <w:r w:rsidRPr="0064438E">
        <w:rPr>
          <w:rFonts w:asciiTheme="minorHAnsi" w:hAnsiTheme="minorHAnsi"/>
          <w:b/>
          <w:sz w:val="28"/>
          <w:szCs w:val="28"/>
        </w:rPr>
        <w:t xml:space="preserve">iv. </w:t>
      </w:r>
      <w:r w:rsidR="00701F6A" w:rsidRPr="0064438E">
        <w:rPr>
          <w:rFonts w:asciiTheme="minorHAnsi" w:hAnsiTheme="minorHAnsi"/>
          <w:b/>
          <w:sz w:val="28"/>
          <w:szCs w:val="28"/>
        </w:rPr>
        <w:t xml:space="preserve">General Constraints </w:t>
      </w:r>
    </w:p>
    <w:p w14:paraId="5A4250E1" w14:textId="1539C5E5" w:rsidR="0064438E" w:rsidRPr="0064438E" w:rsidRDefault="004A2EE8" w:rsidP="001310C7">
      <w:pPr>
        <w:pStyle w:val="NormalWeb"/>
        <w:ind w:left="720"/>
        <w:rPr>
          <w:rFonts w:asciiTheme="minorHAnsi" w:hAnsiTheme="minorHAnsi"/>
        </w:rPr>
      </w:pPr>
      <w:r w:rsidRPr="004A2EE8">
        <w:rPr>
          <w:rFonts w:asciiTheme="minorHAnsi" w:hAnsiTheme="minorHAnsi"/>
        </w:rPr>
        <w:t>TRS is an open source system that uses existing resources.</w:t>
      </w:r>
    </w:p>
    <w:p w14:paraId="0906E5AC" w14:textId="7F67A43B" w:rsidR="00701F6A" w:rsidRPr="0064438E" w:rsidRDefault="007F74E0" w:rsidP="001310C7">
      <w:pPr>
        <w:pStyle w:val="NormalWeb"/>
        <w:rPr>
          <w:rFonts w:asciiTheme="minorHAnsi" w:hAnsiTheme="minorHAnsi"/>
          <w:b/>
          <w:sz w:val="28"/>
          <w:szCs w:val="28"/>
        </w:rPr>
      </w:pPr>
      <w:r w:rsidRPr="0064438E">
        <w:rPr>
          <w:rFonts w:asciiTheme="minorHAnsi" w:hAnsiTheme="minorHAnsi"/>
          <w:b/>
          <w:sz w:val="28"/>
          <w:szCs w:val="28"/>
        </w:rPr>
        <w:t xml:space="preserve">         v. </w:t>
      </w:r>
      <w:r w:rsidR="00701F6A" w:rsidRPr="0064438E">
        <w:rPr>
          <w:rFonts w:asciiTheme="minorHAnsi" w:hAnsiTheme="minorHAnsi"/>
          <w:b/>
          <w:sz w:val="28"/>
          <w:szCs w:val="28"/>
        </w:rPr>
        <w:t xml:space="preserve">Assumption, and Dependences </w:t>
      </w:r>
    </w:p>
    <w:p w14:paraId="1F4045F5" w14:textId="50C46936" w:rsidR="00B46C2D" w:rsidRPr="0064438E" w:rsidRDefault="00B46C2D" w:rsidP="00B46C2D">
      <w:pPr>
        <w:pStyle w:val="NormalWeb"/>
        <w:ind w:left="720"/>
        <w:rPr>
          <w:rFonts w:asciiTheme="minorHAnsi" w:hAnsiTheme="minorHAnsi"/>
        </w:rPr>
      </w:pPr>
      <w:r w:rsidRPr="0064438E">
        <w:rPr>
          <w:rFonts w:asciiTheme="minorHAnsi" w:hAnsiTheme="minorHAnsi"/>
        </w:rPr>
        <w:t>1. Students enrolled in a class will have access to email and Internet.</w:t>
      </w:r>
    </w:p>
    <w:p w14:paraId="7FC88CDC" w14:textId="53B94663" w:rsidR="00B46C2D" w:rsidRPr="0064438E" w:rsidRDefault="00B46C2D" w:rsidP="00B46C2D">
      <w:pPr>
        <w:pStyle w:val="NormalWeb"/>
        <w:ind w:left="720"/>
        <w:rPr>
          <w:rFonts w:asciiTheme="minorHAnsi" w:hAnsiTheme="minorHAnsi"/>
        </w:rPr>
      </w:pPr>
      <w:r w:rsidRPr="0064438E">
        <w:rPr>
          <w:rFonts w:asciiTheme="minorHAnsi" w:hAnsiTheme="minorHAnsi"/>
        </w:rPr>
        <w:t>2. Students will have a basic understanding of how to use a computer and access URLs over the Internet.</w:t>
      </w:r>
    </w:p>
    <w:p w14:paraId="4BD0D15A" w14:textId="77777777" w:rsidR="00B46C2D" w:rsidRPr="0064438E" w:rsidRDefault="00B46C2D" w:rsidP="00B46C2D">
      <w:pPr>
        <w:pStyle w:val="NormalWeb"/>
        <w:ind w:left="720"/>
        <w:rPr>
          <w:rFonts w:asciiTheme="minorHAnsi" w:hAnsiTheme="minorHAnsi"/>
        </w:rPr>
      </w:pPr>
      <w:r w:rsidRPr="0064438E">
        <w:rPr>
          <w:rFonts w:asciiTheme="minorHAnsi" w:hAnsiTheme="minorHAnsi"/>
        </w:rPr>
        <w:t>3. Students who are registered for classes that use the Test Reservation system will have access to the system and can see reservations for tests.</w:t>
      </w:r>
    </w:p>
    <w:p w14:paraId="24FC463C" w14:textId="77777777" w:rsidR="00B46C2D" w:rsidRPr="0064438E" w:rsidRDefault="00B46C2D" w:rsidP="00B46C2D">
      <w:pPr>
        <w:pStyle w:val="NormalWeb"/>
        <w:ind w:left="720"/>
        <w:rPr>
          <w:rFonts w:asciiTheme="minorHAnsi" w:hAnsiTheme="minorHAnsi"/>
        </w:rPr>
      </w:pPr>
      <w:r w:rsidRPr="0064438E">
        <w:rPr>
          <w:rFonts w:asciiTheme="minorHAnsi" w:hAnsiTheme="minorHAnsi"/>
        </w:rPr>
        <w:t>4. Students will not have to enter any personal information in the system (i.e. Last Name, First Name, Email address, classes) only login with their FSUID (email).</w:t>
      </w:r>
    </w:p>
    <w:p w14:paraId="7D1F2BC8" w14:textId="77777777" w:rsidR="00B46C2D" w:rsidRPr="0064438E" w:rsidRDefault="00B46C2D" w:rsidP="00B46C2D">
      <w:pPr>
        <w:pStyle w:val="NormalWeb"/>
        <w:ind w:left="720"/>
        <w:rPr>
          <w:rFonts w:asciiTheme="minorHAnsi" w:hAnsiTheme="minorHAnsi"/>
        </w:rPr>
      </w:pPr>
      <w:r w:rsidRPr="0064438E">
        <w:rPr>
          <w:rFonts w:asciiTheme="minorHAnsi" w:hAnsiTheme="minorHAnsi"/>
        </w:rPr>
        <w:lastRenderedPageBreak/>
        <w:t>5. To email a student registered in the class you need to append @my.fsu.edu after their FSUID.</w:t>
      </w:r>
    </w:p>
    <w:p w14:paraId="2FDF9C81" w14:textId="4DB4B9B3" w:rsidR="00B46C2D" w:rsidRPr="0064438E" w:rsidRDefault="00B46C2D" w:rsidP="00B46C2D">
      <w:pPr>
        <w:pStyle w:val="NormalWeb"/>
        <w:ind w:left="720"/>
        <w:rPr>
          <w:rFonts w:asciiTheme="minorHAnsi" w:hAnsiTheme="minorHAnsi"/>
        </w:rPr>
      </w:pPr>
      <w:r w:rsidRPr="0064438E">
        <w:rPr>
          <w:rFonts w:asciiTheme="minorHAnsi" w:hAnsiTheme="minorHAnsi"/>
        </w:rPr>
        <w:t>6. Tests are taken through the Blackboard System and students must login to their    Course site under Blackboard.</w:t>
      </w:r>
    </w:p>
    <w:p w14:paraId="3B03B7C5" w14:textId="3083DCA7" w:rsidR="001F0607" w:rsidRPr="0064438E" w:rsidRDefault="00B46C2D" w:rsidP="00B46C2D">
      <w:pPr>
        <w:pStyle w:val="NormalWeb"/>
        <w:ind w:left="720"/>
        <w:rPr>
          <w:rFonts w:asciiTheme="minorHAnsi" w:hAnsiTheme="minorHAnsi"/>
        </w:rPr>
      </w:pPr>
      <w:r w:rsidRPr="0064438E">
        <w:rPr>
          <w:rFonts w:asciiTheme="minorHAnsi" w:hAnsiTheme="minorHAnsi"/>
        </w:rPr>
        <w:t>7. Tests are password protected.</w:t>
      </w:r>
    </w:p>
    <w:p w14:paraId="5E2B15C6" w14:textId="77777777" w:rsidR="001F0607" w:rsidRPr="0064438E" w:rsidRDefault="001F0607" w:rsidP="001310C7">
      <w:pPr>
        <w:pStyle w:val="NormalWeb"/>
        <w:ind w:left="720"/>
        <w:rPr>
          <w:rFonts w:asciiTheme="minorHAnsi" w:hAnsiTheme="minorHAnsi"/>
        </w:rPr>
      </w:pPr>
    </w:p>
    <w:p w14:paraId="6082478C" w14:textId="77777777" w:rsidR="007E33AE" w:rsidRPr="0064438E" w:rsidRDefault="007E33AE" w:rsidP="00701F6A">
      <w:pPr>
        <w:pStyle w:val="NormalWeb"/>
        <w:rPr>
          <w:rFonts w:asciiTheme="minorHAnsi" w:hAnsiTheme="minorHAnsi"/>
          <w:b/>
          <w:sz w:val="36"/>
          <w:szCs w:val="36"/>
        </w:rPr>
      </w:pPr>
    </w:p>
    <w:p w14:paraId="3526C1DA" w14:textId="03909531" w:rsidR="00701F6A" w:rsidRPr="0094208F" w:rsidRDefault="0045637A" w:rsidP="00701F6A">
      <w:pPr>
        <w:pStyle w:val="NormalWeb"/>
        <w:rPr>
          <w:rFonts w:asciiTheme="minorHAnsi" w:hAnsiTheme="minorHAnsi"/>
          <w:b/>
          <w:color w:val="365F91" w:themeColor="accent1" w:themeShade="BF"/>
          <w:sz w:val="48"/>
          <w:szCs w:val="48"/>
        </w:rPr>
      </w:pPr>
      <w:r w:rsidRPr="0094208F">
        <w:rPr>
          <w:rFonts w:asciiTheme="minorHAnsi" w:hAnsiTheme="minorHAnsi"/>
          <w:b/>
          <w:color w:val="365F91" w:themeColor="accent1" w:themeShade="BF"/>
          <w:sz w:val="48"/>
          <w:szCs w:val="48"/>
        </w:rPr>
        <w:t xml:space="preserve">III. </w:t>
      </w:r>
      <w:r w:rsidR="00701F6A" w:rsidRPr="0094208F">
        <w:rPr>
          <w:rFonts w:asciiTheme="minorHAnsi" w:hAnsiTheme="minorHAnsi"/>
          <w:b/>
          <w:color w:val="365F91" w:themeColor="accent1" w:themeShade="BF"/>
          <w:sz w:val="48"/>
          <w:szCs w:val="48"/>
        </w:rPr>
        <w:t xml:space="preserve">Functional Requirements </w:t>
      </w:r>
    </w:p>
    <w:p w14:paraId="639A1EA8" w14:textId="0DC026E5" w:rsidR="00F20884" w:rsidRPr="0064438E" w:rsidRDefault="00B46C2D" w:rsidP="007E33AE">
      <w:pPr>
        <w:pStyle w:val="NormalWeb"/>
        <w:numPr>
          <w:ilvl w:val="0"/>
          <w:numId w:val="36"/>
        </w:numPr>
        <w:spacing w:before="120" w:beforeAutospacing="0"/>
        <w:rPr>
          <w:rFonts w:asciiTheme="minorHAnsi" w:hAnsiTheme="minorHAnsi"/>
        </w:rPr>
      </w:pPr>
      <w:r w:rsidRPr="0064438E">
        <w:rPr>
          <w:rFonts w:asciiTheme="minorHAnsi" w:hAnsiTheme="minorHAnsi"/>
        </w:rPr>
        <w:t>Faculty must identify which tests are allowed to be taken at the Test Reservation Center or the Student Disability Resource Center (SDRC).</w:t>
      </w:r>
    </w:p>
    <w:p w14:paraId="5F605851" w14:textId="47EA5703" w:rsidR="00B46C2D" w:rsidRPr="0064438E" w:rsidRDefault="00B46C2D" w:rsidP="007E33AE">
      <w:pPr>
        <w:pStyle w:val="NormalWeb"/>
        <w:numPr>
          <w:ilvl w:val="0"/>
          <w:numId w:val="36"/>
        </w:numPr>
        <w:spacing w:before="120" w:beforeAutospacing="0"/>
        <w:rPr>
          <w:rFonts w:asciiTheme="minorHAnsi" w:hAnsiTheme="minorHAnsi"/>
        </w:rPr>
      </w:pPr>
      <w:r w:rsidRPr="0064438E">
        <w:rPr>
          <w:rFonts w:asciiTheme="minorHAnsi" w:hAnsiTheme="minorHAnsi"/>
        </w:rPr>
        <w:t>Faculty can associate tests to specific sections of the class or assign the same test to all students in the class.</w:t>
      </w:r>
    </w:p>
    <w:p w14:paraId="0E28FC16" w14:textId="0418F964" w:rsidR="00B46C2D" w:rsidRPr="0064438E" w:rsidRDefault="00B46C2D" w:rsidP="007E33AE">
      <w:pPr>
        <w:pStyle w:val="NormalWeb"/>
        <w:numPr>
          <w:ilvl w:val="0"/>
          <w:numId w:val="36"/>
        </w:numPr>
        <w:spacing w:before="120" w:beforeAutospacing="0"/>
        <w:rPr>
          <w:rFonts w:asciiTheme="minorHAnsi" w:hAnsiTheme="minorHAnsi"/>
        </w:rPr>
      </w:pPr>
      <w:r w:rsidRPr="0064438E">
        <w:rPr>
          <w:rFonts w:asciiTheme="minorHAnsi" w:hAnsiTheme="minorHAnsi"/>
        </w:rPr>
        <w:t>Faculty must set how many seats are available for students for each particular test session.</w:t>
      </w:r>
    </w:p>
    <w:p w14:paraId="555B979B" w14:textId="4D242900" w:rsidR="00B46C2D" w:rsidRPr="0064438E" w:rsidRDefault="00B46C2D" w:rsidP="007E33AE">
      <w:pPr>
        <w:pStyle w:val="NormalWeb"/>
        <w:numPr>
          <w:ilvl w:val="0"/>
          <w:numId w:val="36"/>
        </w:numPr>
        <w:spacing w:before="120" w:beforeAutospacing="0"/>
        <w:rPr>
          <w:rFonts w:asciiTheme="minorHAnsi" w:hAnsiTheme="minorHAnsi"/>
        </w:rPr>
      </w:pPr>
      <w:r w:rsidRPr="0064438E">
        <w:rPr>
          <w:rFonts w:asciiTheme="minorHAnsi" w:hAnsiTheme="minorHAnsi"/>
        </w:rPr>
        <w:t>Each test will have a specific Location, Day, Time, Class, and Section.</w:t>
      </w:r>
    </w:p>
    <w:p w14:paraId="35D3F751" w14:textId="7F45BD43" w:rsidR="00B46C2D" w:rsidRPr="0064438E" w:rsidRDefault="00B46C2D" w:rsidP="007E33AE">
      <w:pPr>
        <w:pStyle w:val="NormalWeb"/>
        <w:numPr>
          <w:ilvl w:val="0"/>
          <w:numId w:val="36"/>
        </w:numPr>
        <w:spacing w:before="120" w:beforeAutospacing="0"/>
        <w:rPr>
          <w:rFonts w:asciiTheme="minorHAnsi" w:hAnsiTheme="minorHAnsi"/>
        </w:rPr>
      </w:pPr>
      <w:r w:rsidRPr="0064438E">
        <w:rPr>
          <w:rFonts w:asciiTheme="minorHAnsi" w:hAnsiTheme="minorHAnsi"/>
        </w:rPr>
        <w:t>A student my only have a reservation for a particular test once.</w:t>
      </w:r>
    </w:p>
    <w:p w14:paraId="41F6BD72" w14:textId="317AB27F" w:rsidR="00B46C2D" w:rsidRPr="0064438E" w:rsidRDefault="00B46C2D" w:rsidP="007E33AE">
      <w:pPr>
        <w:pStyle w:val="NormalWeb"/>
        <w:numPr>
          <w:ilvl w:val="0"/>
          <w:numId w:val="36"/>
        </w:numPr>
        <w:spacing w:before="120" w:beforeAutospacing="0"/>
        <w:rPr>
          <w:rFonts w:asciiTheme="minorHAnsi" w:hAnsiTheme="minorHAnsi"/>
        </w:rPr>
      </w:pPr>
      <w:r w:rsidRPr="0064438E">
        <w:rPr>
          <w:rFonts w:asciiTheme="minorHAnsi" w:hAnsiTheme="minorHAnsi"/>
        </w:rPr>
        <w:t>Only students authorized by the Instructor of Record of the class my elect to take a test either at the Test Reservation Center or the SDRC. They may change the location provided there are available slots.</w:t>
      </w:r>
    </w:p>
    <w:p w14:paraId="5B8EBFFC" w14:textId="4B1E6F0E" w:rsidR="00B46C2D" w:rsidRPr="0064438E" w:rsidRDefault="00B46C2D" w:rsidP="007E33AE">
      <w:pPr>
        <w:pStyle w:val="NormalWeb"/>
        <w:numPr>
          <w:ilvl w:val="0"/>
          <w:numId w:val="36"/>
        </w:numPr>
        <w:spacing w:before="120" w:beforeAutospacing="0"/>
        <w:rPr>
          <w:rFonts w:asciiTheme="minorHAnsi" w:hAnsiTheme="minorHAnsi"/>
        </w:rPr>
      </w:pPr>
      <w:r w:rsidRPr="0064438E">
        <w:rPr>
          <w:rFonts w:asciiTheme="minorHAnsi" w:hAnsiTheme="minorHAnsi"/>
        </w:rPr>
        <w:t>The system should be designed to accommodate multiple testing locations for future expansion.</w:t>
      </w:r>
    </w:p>
    <w:p w14:paraId="37E01349" w14:textId="69973969" w:rsidR="00B46C2D" w:rsidRPr="0064438E" w:rsidRDefault="00B46C2D" w:rsidP="007E33AE">
      <w:pPr>
        <w:pStyle w:val="NormalWeb"/>
        <w:numPr>
          <w:ilvl w:val="0"/>
          <w:numId w:val="36"/>
        </w:numPr>
        <w:spacing w:before="120" w:beforeAutospacing="0"/>
        <w:rPr>
          <w:rFonts w:asciiTheme="minorHAnsi" w:hAnsiTheme="minorHAnsi"/>
        </w:rPr>
      </w:pPr>
      <w:r w:rsidRPr="0064438E">
        <w:rPr>
          <w:rFonts w:asciiTheme="minorHAnsi" w:hAnsiTheme="minorHAnsi"/>
        </w:rPr>
        <w:t>The number of seats per session can vary. In other words the Testing Center can vary the number of seats allocated to each course/section. The faculty in charge of the class may alter the number of seats available per testing session.</w:t>
      </w:r>
    </w:p>
    <w:p w14:paraId="75FE5917" w14:textId="69825C5D" w:rsidR="00B46C2D" w:rsidRPr="0064438E" w:rsidRDefault="00B46C2D" w:rsidP="007E33AE">
      <w:pPr>
        <w:pStyle w:val="NormalWeb"/>
        <w:numPr>
          <w:ilvl w:val="0"/>
          <w:numId w:val="36"/>
        </w:numPr>
        <w:spacing w:before="120" w:beforeAutospacing="0"/>
        <w:rPr>
          <w:rFonts w:asciiTheme="minorHAnsi" w:hAnsiTheme="minorHAnsi"/>
        </w:rPr>
      </w:pPr>
      <w:r w:rsidRPr="0064438E">
        <w:rPr>
          <w:rFonts w:asciiTheme="minorHAnsi" w:hAnsiTheme="minorHAnsi"/>
        </w:rPr>
        <w:t>The number of seats set aside total for all tests must not exceed the number of seats available in the testing center for a given time.</w:t>
      </w:r>
    </w:p>
    <w:p w14:paraId="31B8E9FE" w14:textId="491E5937" w:rsidR="00B46C2D" w:rsidRPr="0064438E" w:rsidRDefault="00B46C2D" w:rsidP="007E33AE">
      <w:pPr>
        <w:pStyle w:val="NormalWeb"/>
        <w:numPr>
          <w:ilvl w:val="0"/>
          <w:numId w:val="36"/>
        </w:numPr>
        <w:spacing w:before="120" w:beforeAutospacing="0"/>
        <w:rPr>
          <w:rFonts w:asciiTheme="minorHAnsi" w:hAnsiTheme="minorHAnsi"/>
        </w:rPr>
      </w:pPr>
      <w:r w:rsidRPr="0064438E">
        <w:rPr>
          <w:rFonts w:asciiTheme="minorHAnsi" w:hAnsiTheme="minorHAnsi"/>
        </w:rPr>
        <w:t>Students may have multiple classes where tests are offered and each class may have multiple tests.</w:t>
      </w:r>
    </w:p>
    <w:p w14:paraId="71747236" w14:textId="2C516F5E" w:rsidR="00B46C2D" w:rsidRPr="0064438E" w:rsidRDefault="00B46C2D" w:rsidP="007E33AE">
      <w:pPr>
        <w:pStyle w:val="NormalWeb"/>
        <w:numPr>
          <w:ilvl w:val="0"/>
          <w:numId w:val="36"/>
        </w:numPr>
        <w:spacing w:before="120" w:beforeAutospacing="0"/>
        <w:rPr>
          <w:rFonts w:asciiTheme="minorHAnsi" w:hAnsiTheme="minorHAnsi"/>
        </w:rPr>
      </w:pPr>
      <w:r w:rsidRPr="0064438E">
        <w:rPr>
          <w:rFonts w:asciiTheme="minorHAnsi" w:hAnsiTheme="minorHAnsi"/>
        </w:rPr>
        <w:t>Students must login to the Test Reservation System using their FSUID and unique password.</w:t>
      </w:r>
    </w:p>
    <w:p w14:paraId="1B4E7C5A" w14:textId="4B2A4190" w:rsidR="00B46C2D" w:rsidRPr="0064438E" w:rsidRDefault="00B46C2D" w:rsidP="007E33AE">
      <w:pPr>
        <w:pStyle w:val="NormalWeb"/>
        <w:numPr>
          <w:ilvl w:val="0"/>
          <w:numId w:val="36"/>
        </w:numPr>
        <w:spacing w:before="120" w:beforeAutospacing="0"/>
        <w:rPr>
          <w:rFonts w:asciiTheme="minorHAnsi" w:hAnsiTheme="minorHAnsi"/>
        </w:rPr>
      </w:pPr>
      <w:r w:rsidRPr="0064438E">
        <w:rPr>
          <w:rFonts w:asciiTheme="minorHAnsi" w:hAnsiTheme="minorHAnsi"/>
        </w:rPr>
        <w:t>Students may change their password.</w:t>
      </w:r>
    </w:p>
    <w:p w14:paraId="2D05508E" w14:textId="2F22180A" w:rsidR="00B46C2D" w:rsidRPr="0064438E" w:rsidRDefault="00B46C2D" w:rsidP="007E33AE">
      <w:pPr>
        <w:pStyle w:val="NormalWeb"/>
        <w:numPr>
          <w:ilvl w:val="0"/>
          <w:numId w:val="36"/>
        </w:numPr>
        <w:spacing w:before="120" w:beforeAutospacing="0"/>
        <w:rPr>
          <w:rFonts w:asciiTheme="minorHAnsi" w:hAnsiTheme="minorHAnsi"/>
        </w:rPr>
      </w:pPr>
      <w:r w:rsidRPr="0064438E">
        <w:rPr>
          <w:rFonts w:asciiTheme="minorHAnsi" w:hAnsiTheme="minorHAnsi"/>
        </w:rPr>
        <w:t>There must be a mechanism to recover a lost password.</w:t>
      </w:r>
    </w:p>
    <w:p w14:paraId="3FF0127B" w14:textId="4A011298" w:rsidR="00B46C2D" w:rsidRPr="0064438E" w:rsidRDefault="00B46C2D" w:rsidP="007E33AE">
      <w:pPr>
        <w:pStyle w:val="NormalWeb"/>
        <w:numPr>
          <w:ilvl w:val="0"/>
          <w:numId w:val="36"/>
        </w:numPr>
        <w:spacing w:before="120" w:beforeAutospacing="0"/>
        <w:rPr>
          <w:rFonts w:asciiTheme="minorHAnsi" w:hAnsiTheme="minorHAnsi"/>
        </w:rPr>
      </w:pPr>
      <w:r w:rsidRPr="0064438E">
        <w:rPr>
          <w:rFonts w:asciiTheme="minorHAnsi" w:hAnsiTheme="minorHAnsi"/>
        </w:rPr>
        <w:t>Students must register for a particular test in a particular class.</w:t>
      </w:r>
    </w:p>
    <w:p w14:paraId="77A2FF9C" w14:textId="26333EB1" w:rsidR="00B46C2D" w:rsidRPr="0064438E" w:rsidRDefault="00B46C2D" w:rsidP="007E33AE">
      <w:pPr>
        <w:pStyle w:val="NormalWeb"/>
        <w:numPr>
          <w:ilvl w:val="0"/>
          <w:numId w:val="36"/>
        </w:numPr>
        <w:spacing w:before="120" w:beforeAutospacing="0"/>
        <w:rPr>
          <w:rFonts w:asciiTheme="minorHAnsi" w:hAnsiTheme="minorHAnsi"/>
        </w:rPr>
      </w:pPr>
      <w:r w:rsidRPr="0064438E">
        <w:rPr>
          <w:rFonts w:asciiTheme="minorHAnsi" w:hAnsiTheme="minorHAnsi"/>
        </w:rPr>
        <w:t xml:space="preserve">Students can choose a reservation by searching for a particular time/day or </w:t>
      </w:r>
      <w:proofErr w:type="gramStart"/>
      <w:r w:rsidRPr="0064438E">
        <w:rPr>
          <w:rFonts w:asciiTheme="minorHAnsi" w:hAnsiTheme="minorHAnsi"/>
        </w:rPr>
        <w:t>browse</w:t>
      </w:r>
      <w:proofErr w:type="gramEnd"/>
      <w:r w:rsidRPr="0064438E">
        <w:rPr>
          <w:rFonts w:asciiTheme="minorHAnsi" w:hAnsiTheme="minorHAnsi"/>
        </w:rPr>
        <w:t xml:space="preserve"> all times and days.</w:t>
      </w:r>
    </w:p>
    <w:p w14:paraId="4334F6FD" w14:textId="16F8CE3E" w:rsidR="00B46C2D" w:rsidRPr="0064438E" w:rsidRDefault="00B46C2D" w:rsidP="007E33AE">
      <w:pPr>
        <w:pStyle w:val="NormalWeb"/>
        <w:numPr>
          <w:ilvl w:val="0"/>
          <w:numId w:val="36"/>
        </w:numPr>
        <w:spacing w:before="120" w:beforeAutospacing="0"/>
        <w:rPr>
          <w:rFonts w:asciiTheme="minorHAnsi" w:hAnsiTheme="minorHAnsi"/>
        </w:rPr>
      </w:pPr>
      <w:r w:rsidRPr="0064438E">
        <w:rPr>
          <w:rFonts w:asciiTheme="minorHAnsi" w:hAnsiTheme="minorHAnsi"/>
        </w:rPr>
        <w:t>Students should get an email confirmation of their reservation</w:t>
      </w:r>
    </w:p>
    <w:p w14:paraId="6B24B26C" w14:textId="620CCE01" w:rsidR="00B46C2D" w:rsidRPr="0064438E" w:rsidRDefault="00B46C2D" w:rsidP="007E33AE">
      <w:pPr>
        <w:pStyle w:val="NormalWeb"/>
        <w:numPr>
          <w:ilvl w:val="0"/>
          <w:numId w:val="36"/>
        </w:numPr>
        <w:spacing w:before="120" w:beforeAutospacing="0"/>
        <w:rPr>
          <w:rFonts w:asciiTheme="minorHAnsi" w:hAnsiTheme="minorHAnsi"/>
        </w:rPr>
      </w:pPr>
      <w:r w:rsidRPr="0064438E">
        <w:rPr>
          <w:rFonts w:asciiTheme="minorHAnsi" w:hAnsiTheme="minorHAnsi"/>
        </w:rPr>
        <w:t>Students can change their reservation to a later or earlier date but cannot change it to a date/time prior to the current date/time.</w:t>
      </w:r>
    </w:p>
    <w:p w14:paraId="79DDD5FD" w14:textId="2047E005" w:rsidR="00B46C2D" w:rsidRPr="0064438E" w:rsidRDefault="00B46C2D" w:rsidP="007E33AE">
      <w:pPr>
        <w:pStyle w:val="NormalWeb"/>
        <w:numPr>
          <w:ilvl w:val="0"/>
          <w:numId w:val="36"/>
        </w:numPr>
        <w:spacing w:before="120" w:beforeAutospacing="0"/>
        <w:rPr>
          <w:rFonts w:asciiTheme="minorHAnsi" w:hAnsiTheme="minorHAnsi"/>
        </w:rPr>
      </w:pPr>
      <w:r w:rsidRPr="0064438E">
        <w:rPr>
          <w:rFonts w:asciiTheme="minorHAnsi" w:hAnsiTheme="minorHAnsi"/>
        </w:rPr>
        <w:t>Students can view their reservation and have a confirmation sent to their email address</w:t>
      </w:r>
    </w:p>
    <w:p w14:paraId="4E673562" w14:textId="0069E9A0" w:rsidR="00B46C2D" w:rsidRPr="0064438E" w:rsidRDefault="00B46C2D" w:rsidP="007E33AE">
      <w:pPr>
        <w:pStyle w:val="NormalWeb"/>
        <w:numPr>
          <w:ilvl w:val="0"/>
          <w:numId w:val="36"/>
        </w:numPr>
        <w:spacing w:before="120" w:beforeAutospacing="0"/>
        <w:rPr>
          <w:rFonts w:asciiTheme="minorHAnsi" w:hAnsiTheme="minorHAnsi"/>
        </w:rPr>
      </w:pPr>
      <w:r w:rsidRPr="0064438E">
        <w:rPr>
          <w:rFonts w:asciiTheme="minorHAnsi" w:hAnsiTheme="minorHAnsi"/>
        </w:rPr>
        <w:lastRenderedPageBreak/>
        <w:t>When changing a reservation for a test, students can search or browse for a time first.</w:t>
      </w:r>
    </w:p>
    <w:p w14:paraId="6877CEC9" w14:textId="7A344F60" w:rsidR="00B46C2D" w:rsidRPr="0064438E" w:rsidRDefault="00B46C2D" w:rsidP="007E33AE">
      <w:pPr>
        <w:pStyle w:val="NormalWeb"/>
        <w:numPr>
          <w:ilvl w:val="0"/>
          <w:numId w:val="36"/>
        </w:numPr>
        <w:spacing w:before="120" w:beforeAutospacing="0"/>
        <w:rPr>
          <w:rFonts w:asciiTheme="minorHAnsi" w:hAnsiTheme="minorHAnsi"/>
        </w:rPr>
      </w:pPr>
      <w:r w:rsidRPr="0064438E">
        <w:rPr>
          <w:rFonts w:asciiTheme="minorHAnsi" w:hAnsiTheme="minorHAnsi"/>
        </w:rPr>
        <w:t>Makeup exams are clearly identified on the schedule and when a student signs up for a makeup exam they are flagged in the system.</w:t>
      </w:r>
    </w:p>
    <w:p w14:paraId="5744DB38" w14:textId="43D6152E" w:rsidR="00B46C2D" w:rsidRPr="0064438E" w:rsidRDefault="00B46C2D" w:rsidP="007E33AE">
      <w:pPr>
        <w:pStyle w:val="NormalWeb"/>
        <w:numPr>
          <w:ilvl w:val="0"/>
          <w:numId w:val="36"/>
        </w:numPr>
        <w:spacing w:before="120" w:beforeAutospacing="0"/>
        <w:rPr>
          <w:rFonts w:asciiTheme="minorHAnsi" w:hAnsiTheme="minorHAnsi"/>
        </w:rPr>
      </w:pPr>
      <w:r w:rsidRPr="0064438E">
        <w:rPr>
          <w:rFonts w:asciiTheme="minorHAnsi" w:hAnsiTheme="minorHAnsi"/>
        </w:rPr>
        <w:t>Students are warned when making tests that are designated as makeup exams that there will be a penalty unless they can show proof whey they missed the first round of tests.</w:t>
      </w:r>
    </w:p>
    <w:p w14:paraId="079AEA42" w14:textId="06F75EF4" w:rsidR="00B46C2D" w:rsidRPr="0064438E" w:rsidRDefault="00B46C2D" w:rsidP="007E33AE">
      <w:pPr>
        <w:pStyle w:val="NormalWeb"/>
        <w:numPr>
          <w:ilvl w:val="0"/>
          <w:numId w:val="36"/>
        </w:numPr>
        <w:spacing w:before="120" w:beforeAutospacing="0"/>
        <w:rPr>
          <w:rFonts w:asciiTheme="minorHAnsi" w:hAnsiTheme="minorHAnsi"/>
        </w:rPr>
      </w:pPr>
      <w:r w:rsidRPr="0064438E">
        <w:rPr>
          <w:rFonts w:asciiTheme="minorHAnsi" w:hAnsiTheme="minorHAnsi"/>
        </w:rPr>
        <w:t>Faculty can run statistics on the system showing who has registered for exam and who has not.</w:t>
      </w:r>
    </w:p>
    <w:p w14:paraId="5D19A391" w14:textId="5B0276EE" w:rsidR="00B46C2D" w:rsidRPr="0064438E" w:rsidRDefault="00B46C2D" w:rsidP="007E33AE">
      <w:pPr>
        <w:pStyle w:val="NormalWeb"/>
        <w:numPr>
          <w:ilvl w:val="0"/>
          <w:numId w:val="36"/>
        </w:numPr>
        <w:spacing w:before="120" w:beforeAutospacing="0"/>
        <w:rPr>
          <w:rFonts w:asciiTheme="minorHAnsi" w:hAnsiTheme="minorHAnsi"/>
        </w:rPr>
      </w:pPr>
      <w:r w:rsidRPr="0064438E">
        <w:rPr>
          <w:rFonts w:asciiTheme="minorHAnsi" w:hAnsiTheme="minorHAnsi"/>
        </w:rPr>
        <w:t>Faculty can run statistics that show available seats per test session.</w:t>
      </w:r>
    </w:p>
    <w:p w14:paraId="3DE68431" w14:textId="08995C76" w:rsidR="00B46C2D" w:rsidRPr="0064438E" w:rsidRDefault="00B46C2D" w:rsidP="007E33AE">
      <w:pPr>
        <w:pStyle w:val="NormalWeb"/>
        <w:numPr>
          <w:ilvl w:val="0"/>
          <w:numId w:val="36"/>
        </w:numPr>
        <w:spacing w:before="120" w:beforeAutospacing="0"/>
        <w:rPr>
          <w:rFonts w:asciiTheme="minorHAnsi" w:hAnsiTheme="minorHAnsi"/>
        </w:rPr>
      </w:pPr>
      <w:r w:rsidRPr="0064438E">
        <w:rPr>
          <w:rFonts w:asciiTheme="minorHAnsi" w:hAnsiTheme="minorHAnsi"/>
        </w:rPr>
        <w:t>Faculty can override reservations either deleting a reservation or making a reservation for a student taking one of their classes BUT not other courses.</w:t>
      </w:r>
    </w:p>
    <w:p w14:paraId="3649D537" w14:textId="7E7CBFBA" w:rsidR="00B46C2D" w:rsidRPr="0064438E" w:rsidRDefault="00B46C2D" w:rsidP="007E33AE">
      <w:pPr>
        <w:pStyle w:val="NormalWeb"/>
        <w:numPr>
          <w:ilvl w:val="0"/>
          <w:numId w:val="36"/>
        </w:numPr>
        <w:spacing w:before="120" w:beforeAutospacing="0"/>
        <w:rPr>
          <w:rFonts w:asciiTheme="minorHAnsi" w:hAnsiTheme="minorHAnsi"/>
        </w:rPr>
      </w:pPr>
      <w:r w:rsidRPr="0064438E">
        <w:rPr>
          <w:rFonts w:asciiTheme="minorHAnsi" w:hAnsiTheme="minorHAnsi"/>
        </w:rPr>
        <w:t>In order to allow someone to register for a test session that is full the faculty in charge of that class must increase the available number of seats for that session.</w:t>
      </w:r>
    </w:p>
    <w:p w14:paraId="2136996D" w14:textId="12D450DD" w:rsidR="00B46C2D" w:rsidRPr="0064438E" w:rsidRDefault="00B46C2D" w:rsidP="007E33AE">
      <w:pPr>
        <w:pStyle w:val="NormalWeb"/>
        <w:numPr>
          <w:ilvl w:val="0"/>
          <w:numId w:val="36"/>
        </w:numPr>
        <w:spacing w:before="120" w:beforeAutospacing="0"/>
        <w:rPr>
          <w:rFonts w:asciiTheme="minorHAnsi" w:hAnsiTheme="minorHAnsi"/>
        </w:rPr>
      </w:pPr>
      <w:r w:rsidRPr="0064438E">
        <w:rPr>
          <w:rFonts w:asciiTheme="minorHAnsi" w:hAnsiTheme="minorHAnsi"/>
        </w:rPr>
        <w:t>Personnel at the Testing Center or SDRC can view students in ALL classes and print a roster capable of being used for sign-in identified by the course, tests and alphabetized by students last name and first name.</w:t>
      </w:r>
    </w:p>
    <w:p w14:paraId="35EF3A7A" w14:textId="762EDF5C" w:rsidR="001F0607" w:rsidRPr="0064438E" w:rsidRDefault="00B46C2D" w:rsidP="007E33AE">
      <w:pPr>
        <w:pStyle w:val="NormalWeb"/>
        <w:numPr>
          <w:ilvl w:val="0"/>
          <w:numId w:val="36"/>
        </w:numPr>
        <w:spacing w:before="120" w:beforeAutospacing="0"/>
        <w:rPr>
          <w:rFonts w:asciiTheme="minorHAnsi" w:hAnsiTheme="minorHAnsi"/>
        </w:rPr>
      </w:pPr>
      <w:r w:rsidRPr="0064438E">
        <w:rPr>
          <w:rFonts w:asciiTheme="minorHAnsi" w:hAnsiTheme="minorHAnsi"/>
        </w:rPr>
        <w:t>Personnel at the Testing Center or SDRC may view reports on the availability of seats during any particular time.</w:t>
      </w:r>
    </w:p>
    <w:p w14:paraId="35A3233A" w14:textId="77777777" w:rsidR="001F0607" w:rsidRPr="0064438E" w:rsidRDefault="001F0607" w:rsidP="0045637A">
      <w:pPr>
        <w:pStyle w:val="NormalWeb"/>
        <w:ind w:left="720"/>
        <w:rPr>
          <w:rFonts w:asciiTheme="minorHAnsi" w:hAnsiTheme="minorHAnsi"/>
        </w:rPr>
      </w:pPr>
    </w:p>
    <w:p w14:paraId="12FB080C" w14:textId="5CB81C8A" w:rsidR="00701F6A" w:rsidRPr="000B5AAB" w:rsidRDefault="0045637A" w:rsidP="00701F6A">
      <w:pPr>
        <w:pStyle w:val="NormalWeb"/>
        <w:rPr>
          <w:rFonts w:asciiTheme="minorHAnsi" w:hAnsiTheme="minorHAnsi"/>
          <w:b/>
          <w:color w:val="365F91" w:themeColor="accent1" w:themeShade="BF"/>
          <w:sz w:val="48"/>
          <w:szCs w:val="48"/>
        </w:rPr>
      </w:pPr>
      <w:r w:rsidRPr="000B5AAB">
        <w:rPr>
          <w:rFonts w:asciiTheme="minorHAnsi" w:hAnsiTheme="minorHAnsi"/>
          <w:b/>
          <w:color w:val="365F91" w:themeColor="accent1" w:themeShade="BF"/>
          <w:sz w:val="48"/>
          <w:szCs w:val="48"/>
        </w:rPr>
        <w:t xml:space="preserve">IV. </w:t>
      </w:r>
      <w:r w:rsidR="00701F6A" w:rsidRPr="000B5AAB">
        <w:rPr>
          <w:rFonts w:asciiTheme="minorHAnsi" w:hAnsiTheme="minorHAnsi"/>
          <w:b/>
          <w:color w:val="365F91" w:themeColor="accent1" w:themeShade="BF"/>
          <w:sz w:val="48"/>
          <w:szCs w:val="48"/>
        </w:rPr>
        <w:t xml:space="preserve">Non-functional Requirements </w:t>
      </w:r>
    </w:p>
    <w:p w14:paraId="64698D80" w14:textId="631BADD8" w:rsidR="004A2EE8" w:rsidRDefault="004A2EE8" w:rsidP="007E33AE">
      <w:pPr>
        <w:pStyle w:val="NormalWeb"/>
        <w:numPr>
          <w:ilvl w:val="0"/>
          <w:numId w:val="32"/>
        </w:numPr>
        <w:spacing w:before="120" w:beforeAutospacing="0" w:line="360" w:lineRule="auto"/>
        <w:rPr>
          <w:rFonts w:asciiTheme="minorHAnsi" w:hAnsiTheme="minorHAnsi"/>
        </w:rPr>
      </w:pPr>
      <w:r w:rsidRPr="004A2EE8">
        <w:rPr>
          <w:rFonts w:asciiTheme="minorHAnsi" w:hAnsiTheme="minorHAnsi"/>
        </w:rPr>
        <w:t xml:space="preserve">TRS is </w:t>
      </w:r>
      <w:r>
        <w:rPr>
          <w:rFonts w:asciiTheme="minorHAnsi" w:hAnsiTheme="minorHAnsi"/>
        </w:rPr>
        <w:t>displayed in English.</w:t>
      </w:r>
    </w:p>
    <w:p w14:paraId="44BEF3EC" w14:textId="77777777" w:rsidR="00F20884" w:rsidRPr="0064438E" w:rsidRDefault="00F20884" w:rsidP="007E33AE">
      <w:pPr>
        <w:pStyle w:val="NormalWeb"/>
        <w:numPr>
          <w:ilvl w:val="0"/>
          <w:numId w:val="32"/>
        </w:numPr>
        <w:spacing w:before="120" w:beforeAutospacing="0" w:line="360" w:lineRule="auto"/>
        <w:rPr>
          <w:rFonts w:asciiTheme="minorHAnsi" w:hAnsiTheme="minorHAnsi"/>
        </w:rPr>
      </w:pPr>
      <w:r w:rsidRPr="0064438E">
        <w:rPr>
          <w:rFonts w:asciiTheme="minorHAnsi" w:hAnsiTheme="minorHAnsi"/>
        </w:rPr>
        <w:t>Data is accurate and obtained from University Center sources when possible.</w:t>
      </w:r>
    </w:p>
    <w:p w14:paraId="6CA07548" w14:textId="77777777" w:rsidR="00F20884" w:rsidRPr="0064438E" w:rsidRDefault="00F20884" w:rsidP="007E33AE">
      <w:pPr>
        <w:pStyle w:val="NormalWeb"/>
        <w:numPr>
          <w:ilvl w:val="0"/>
          <w:numId w:val="32"/>
        </w:numPr>
        <w:spacing w:before="120" w:beforeAutospacing="0" w:line="360" w:lineRule="auto"/>
        <w:rPr>
          <w:rFonts w:asciiTheme="minorHAnsi" w:hAnsiTheme="minorHAnsi"/>
        </w:rPr>
      </w:pPr>
      <w:r w:rsidRPr="0064438E">
        <w:rPr>
          <w:rFonts w:asciiTheme="minorHAnsi" w:hAnsiTheme="minorHAnsi"/>
        </w:rPr>
        <w:t xml:space="preserve">Test times correspond to the standard class time meetings set by the University. </w:t>
      </w:r>
    </w:p>
    <w:p w14:paraId="62C02F1C" w14:textId="77777777" w:rsidR="00F20884" w:rsidRPr="0064438E" w:rsidRDefault="00F20884" w:rsidP="007E33AE">
      <w:pPr>
        <w:pStyle w:val="NormalWeb"/>
        <w:numPr>
          <w:ilvl w:val="0"/>
          <w:numId w:val="32"/>
        </w:numPr>
        <w:spacing w:before="120" w:beforeAutospacing="0" w:line="360" w:lineRule="auto"/>
        <w:rPr>
          <w:rFonts w:asciiTheme="minorHAnsi" w:hAnsiTheme="minorHAnsi"/>
        </w:rPr>
      </w:pPr>
      <w:r w:rsidRPr="0064438E">
        <w:rPr>
          <w:rFonts w:asciiTheme="minorHAnsi" w:hAnsiTheme="minorHAnsi"/>
        </w:rPr>
        <w:t xml:space="preserve">Tests can be reserved not only for </w:t>
      </w:r>
      <w:bookmarkStart w:id="0" w:name="_GoBack"/>
      <w:bookmarkEnd w:id="0"/>
      <w:r w:rsidRPr="0064438E">
        <w:rPr>
          <w:rFonts w:asciiTheme="minorHAnsi" w:hAnsiTheme="minorHAnsi"/>
        </w:rPr>
        <w:t>the University Testing Center but the Student</w:t>
      </w:r>
    </w:p>
    <w:p w14:paraId="01DC2B01" w14:textId="77777777" w:rsidR="00F20884" w:rsidRPr="0064438E" w:rsidRDefault="00F20884" w:rsidP="007E33AE">
      <w:pPr>
        <w:pStyle w:val="NormalWeb"/>
        <w:numPr>
          <w:ilvl w:val="0"/>
          <w:numId w:val="32"/>
        </w:numPr>
        <w:spacing w:before="120" w:beforeAutospacing="0" w:line="360" w:lineRule="auto"/>
        <w:rPr>
          <w:rFonts w:asciiTheme="minorHAnsi" w:hAnsiTheme="minorHAnsi"/>
        </w:rPr>
      </w:pPr>
      <w:r w:rsidRPr="0064438E">
        <w:rPr>
          <w:rFonts w:asciiTheme="minorHAnsi" w:hAnsiTheme="minorHAnsi"/>
        </w:rPr>
        <w:t>Disability Resource Center and other Distance Learning locations.</w:t>
      </w:r>
    </w:p>
    <w:p w14:paraId="766A7311" w14:textId="77777777" w:rsidR="00F20884" w:rsidRPr="0064438E" w:rsidRDefault="00F20884" w:rsidP="007E33AE">
      <w:pPr>
        <w:pStyle w:val="NormalWeb"/>
        <w:numPr>
          <w:ilvl w:val="0"/>
          <w:numId w:val="32"/>
        </w:numPr>
        <w:spacing w:before="120" w:beforeAutospacing="0" w:line="360" w:lineRule="auto"/>
        <w:rPr>
          <w:rFonts w:asciiTheme="minorHAnsi" w:hAnsiTheme="minorHAnsi"/>
        </w:rPr>
      </w:pPr>
      <w:r w:rsidRPr="0064438E">
        <w:rPr>
          <w:rFonts w:asciiTheme="minorHAnsi" w:hAnsiTheme="minorHAnsi"/>
        </w:rPr>
        <w:t>A Faculty member may not request or have access to tests, courses and sections, and students for which they are not assigned.</w:t>
      </w:r>
    </w:p>
    <w:p w14:paraId="6CCD4BBC" w14:textId="77777777" w:rsidR="00F20884" w:rsidRPr="0064438E" w:rsidRDefault="00F20884" w:rsidP="007E33AE">
      <w:pPr>
        <w:pStyle w:val="NormalWeb"/>
        <w:numPr>
          <w:ilvl w:val="0"/>
          <w:numId w:val="32"/>
        </w:numPr>
        <w:spacing w:before="120" w:beforeAutospacing="0" w:line="360" w:lineRule="auto"/>
        <w:rPr>
          <w:rFonts w:asciiTheme="minorHAnsi" w:hAnsiTheme="minorHAnsi"/>
        </w:rPr>
      </w:pPr>
      <w:r w:rsidRPr="0064438E">
        <w:rPr>
          <w:rFonts w:asciiTheme="minorHAnsi" w:hAnsiTheme="minorHAnsi"/>
        </w:rPr>
        <w:t>Students may not access courses and tests for which they are not enrolled.</w:t>
      </w:r>
    </w:p>
    <w:p w14:paraId="1ADF661B" w14:textId="77777777" w:rsidR="00F20884" w:rsidRPr="0064438E" w:rsidRDefault="00F20884" w:rsidP="007E33AE">
      <w:pPr>
        <w:pStyle w:val="NormalWeb"/>
        <w:numPr>
          <w:ilvl w:val="0"/>
          <w:numId w:val="32"/>
        </w:numPr>
        <w:spacing w:before="120" w:beforeAutospacing="0" w:line="360" w:lineRule="auto"/>
        <w:rPr>
          <w:rFonts w:asciiTheme="minorHAnsi" w:hAnsiTheme="minorHAnsi"/>
        </w:rPr>
      </w:pPr>
      <w:r w:rsidRPr="0064438E">
        <w:rPr>
          <w:rFonts w:asciiTheme="minorHAnsi" w:hAnsiTheme="minorHAnsi"/>
        </w:rPr>
        <w:t>Once a test has been given and the time passed, changes may not be made to the schedule.</w:t>
      </w:r>
    </w:p>
    <w:p w14:paraId="075CE890" w14:textId="77777777" w:rsidR="00F20884" w:rsidRPr="0064438E" w:rsidRDefault="00F20884" w:rsidP="007E33AE">
      <w:pPr>
        <w:pStyle w:val="NormalWeb"/>
        <w:numPr>
          <w:ilvl w:val="0"/>
          <w:numId w:val="32"/>
        </w:numPr>
        <w:spacing w:before="120" w:beforeAutospacing="0" w:line="360" w:lineRule="auto"/>
        <w:rPr>
          <w:rFonts w:asciiTheme="minorHAnsi" w:hAnsiTheme="minorHAnsi"/>
        </w:rPr>
      </w:pPr>
      <w:r w:rsidRPr="0064438E">
        <w:rPr>
          <w:rFonts w:asciiTheme="minorHAnsi" w:hAnsiTheme="minorHAnsi"/>
        </w:rPr>
        <w:t>A new test cannot be scheduled unless approved by the Testing Center.</w:t>
      </w:r>
    </w:p>
    <w:p w14:paraId="4E8B37CB" w14:textId="77777777" w:rsidR="001F0607" w:rsidRPr="0064438E" w:rsidRDefault="001F0607" w:rsidP="0045637A">
      <w:pPr>
        <w:pStyle w:val="NormalWeb"/>
        <w:ind w:left="720"/>
        <w:rPr>
          <w:rFonts w:asciiTheme="minorHAnsi" w:hAnsiTheme="minorHAnsi"/>
        </w:rPr>
      </w:pPr>
    </w:p>
    <w:p w14:paraId="4DE84AC6" w14:textId="77777777" w:rsidR="001F0607" w:rsidRPr="0064438E" w:rsidRDefault="001F0607" w:rsidP="0045637A">
      <w:pPr>
        <w:pStyle w:val="NormalWeb"/>
        <w:ind w:left="720"/>
        <w:rPr>
          <w:rFonts w:asciiTheme="minorHAnsi" w:hAnsiTheme="minorHAnsi"/>
        </w:rPr>
      </w:pPr>
    </w:p>
    <w:p w14:paraId="4D8DE8E9" w14:textId="1E2BCCA0" w:rsidR="00701F6A" w:rsidRPr="000B5AAB" w:rsidRDefault="0045637A" w:rsidP="00701F6A">
      <w:pPr>
        <w:pStyle w:val="NormalWeb"/>
        <w:rPr>
          <w:rFonts w:asciiTheme="minorHAnsi" w:hAnsiTheme="minorHAnsi"/>
          <w:b/>
          <w:color w:val="365F91" w:themeColor="accent1" w:themeShade="BF"/>
          <w:sz w:val="48"/>
          <w:szCs w:val="48"/>
        </w:rPr>
      </w:pPr>
      <w:r w:rsidRPr="000B5AAB">
        <w:rPr>
          <w:rFonts w:asciiTheme="minorHAnsi" w:hAnsiTheme="minorHAnsi"/>
          <w:b/>
          <w:color w:val="365F91" w:themeColor="accent1" w:themeShade="BF"/>
          <w:sz w:val="48"/>
          <w:szCs w:val="48"/>
        </w:rPr>
        <w:t xml:space="preserve">V. </w:t>
      </w:r>
      <w:r w:rsidR="00701F6A" w:rsidRPr="000B5AAB">
        <w:rPr>
          <w:rFonts w:asciiTheme="minorHAnsi" w:hAnsiTheme="minorHAnsi"/>
          <w:b/>
          <w:color w:val="365F91" w:themeColor="accent1" w:themeShade="BF"/>
          <w:sz w:val="48"/>
          <w:szCs w:val="48"/>
        </w:rPr>
        <w:t xml:space="preserve">System Architecture </w:t>
      </w:r>
    </w:p>
    <w:p w14:paraId="582D0630" w14:textId="77777777" w:rsidR="00701F6A" w:rsidRPr="0064438E" w:rsidRDefault="00701F6A" w:rsidP="00493C0B">
      <w:pPr>
        <w:pStyle w:val="NormalWeb"/>
        <w:rPr>
          <w:rFonts w:asciiTheme="minorHAnsi" w:hAnsiTheme="minorHAnsi"/>
        </w:rPr>
      </w:pPr>
      <w:r w:rsidRPr="0064438E">
        <w:rPr>
          <w:rFonts w:asciiTheme="minorHAnsi" w:hAnsiTheme="minorHAnsi"/>
        </w:rPr>
        <w:lastRenderedPageBreak/>
        <w:t xml:space="preserve">This section presents a high-level overview of the anticipated system architecture using a class diagram. It shows the fundamental objects/classes that must be modeled with the system to satisfy its requirements. Each class on the diagram must include the attributes related to the class. All the relationships between classes and their multiplicity must be shown on the class diagram. The classes specified in this document only are those directly derived from the application domain. The class diagram must be developed using the Jude software. </w:t>
      </w:r>
    </w:p>
    <w:p w14:paraId="13F86C0B" w14:textId="77777777" w:rsidR="006A3C97" w:rsidRPr="000B5AAB" w:rsidRDefault="006A3C97" w:rsidP="00493C0B">
      <w:pPr>
        <w:pStyle w:val="NormalWeb"/>
        <w:rPr>
          <w:rFonts w:asciiTheme="minorHAnsi" w:hAnsiTheme="minorHAnsi"/>
          <w:b/>
          <w:sz w:val="48"/>
          <w:szCs w:val="48"/>
        </w:rPr>
      </w:pPr>
    </w:p>
    <w:p w14:paraId="2FF2B7AC" w14:textId="77777777" w:rsidR="006A3C97" w:rsidRPr="000B5AAB" w:rsidRDefault="00493C0B" w:rsidP="00493C0B">
      <w:pPr>
        <w:pStyle w:val="NormalWeb"/>
        <w:rPr>
          <w:rFonts w:asciiTheme="minorHAnsi" w:hAnsiTheme="minorHAnsi"/>
          <w:b/>
          <w:color w:val="365F91" w:themeColor="accent1" w:themeShade="BF"/>
          <w:sz w:val="48"/>
          <w:szCs w:val="48"/>
        </w:rPr>
      </w:pPr>
      <w:r w:rsidRPr="000B5AAB">
        <w:rPr>
          <w:rFonts w:asciiTheme="minorHAnsi" w:hAnsiTheme="minorHAnsi"/>
          <w:b/>
          <w:color w:val="365F91" w:themeColor="accent1" w:themeShade="BF"/>
          <w:sz w:val="48"/>
          <w:szCs w:val="48"/>
        </w:rPr>
        <w:t xml:space="preserve">VI. System Model </w:t>
      </w:r>
    </w:p>
    <w:p w14:paraId="3F2CD9FC" w14:textId="0D7D1E19" w:rsidR="00493C0B" w:rsidRPr="0064438E" w:rsidRDefault="00493C0B" w:rsidP="00493C0B">
      <w:pPr>
        <w:pStyle w:val="NormalWeb"/>
        <w:rPr>
          <w:rFonts w:asciiTheme="minorHAnsi" w:hAnsiTheme="minorHAnsi"/>
          <w:b/>
          <w:sz w:val="36"/>
          <w:szCs w:val="36"/>
        </w:rPr>
      </w:pPr>
      <w:r w:rsidRPr="0064438E">
        <w:rPr>
          <w:rFonts w:asciiTheme="minorHAnsi" w:hAnsiTheme="minorHAnsi"/>
        </w:rPr>
        <w:t xml:space="preserve"> This section presents the use case diagram for the system under development. The use case diagram should be a complete version containing all the use cases needed to describe the functionality to be developed.</w:t>
      </w:r>
    </w:p>
    <w:p w14:paraId="3CFF0966" w14:textId="77777777" w:rsidR="006A3C97" w:rsidRPr="0064438E" w:rsidRDefault="006A3C97" w:rsidP="006A3C97">
      <w:pPr>
        <w:pStyle w:val="NormalWeb"/>
        <w:rPr>
          <w:rFonts w:asciiTheme="minorHAnsi" w:hAnsiTheme="minorHAnsi"/>
        </w:rPr>
      </w:pPr>
    </w:p>
    <w:p w14:paraId="1F18631A" w14:textId="77777777" w:rsidR="006A3C97" w:rsidRPr="0064438E" w:rsidRDefault="006A3C97" w:rsidP="006A3C97">
      <w:pPr>
        <w:pStyle w:val="NormalWeb"/>
        <w:rPr>
          <w:rFonts w:asciiTheme="minorHAnsi" w:hAnsiTheme="minorHAnsi"/>
        </w:rPr>
      </w:pPr>
    </w:p>
    <w:p w14:paraId="4D6C9027" w14:textId="1A1B699A" w:rsidR="00650B0F" w:rsidRPr="000B5AAB" w:rsidRDefault="00650B0F" w:rsidP="00650B0F">
      <w:pPr>
        <w:spacing w:before="100" w:beforeAutospacing="1" w:after="100" w:afterAutospacing="1"/>
        <w:rPr>
          <w:rFonts w:cs="Times New Roman"/>
          <w:b/>
          <w:color w:val="365F91" w:themeColor="accent1" w:themeShade="BF"/>
          <w:sz w:val="48"/>
          <w:szCs w:val="48"/>
        </w:rPr>
      </w:pPr>
      <w:r w:rsidRPr="000B5AAB">
        <w:rPr>
          <w:rFonts w:cs="Times New Roman"/>
          <w:b/>
          <w:color w:val="365F91" w:themeColor="accent1" w:themeShade="BF"/>
          <w:sz w:val="48"/>
          <w:szCs w:val="48"/>
        </w:rPr>
        <w:t>VII. Appendices</w:t>
      </w:r>
    </w:p>
    <w:p w14:paraId="58E30D18" w14:textId="087E4213" w:rsidR="00650B0F" w:rsidRPr="0064438E" w:rsidRDefault="00650B0F" w:rsidP="00650B0F">
      <w:pPr>
        <w:pStyle w:val="ListParagraph"/>
        <w:numPr>
          <w:ilvl w:val="0"/>
          <w:numId w:val="39"/>
        </w:numPr>
        <w:spacing w:before="100" w:beforeAutospacing="1" w:after="100" w:afterAutospacing="1" w:line="360" w:lineRule="auto"/>
        <w:rPr>
          <w:rFonts w:cs="Times New Roman"/>
          <w:b/>
          <w:sz w:val="28"/>
          <w:szCs w:val="28"/>
        </w:rPr>
      </w:pPr>
      <w:r w:rsidRPr="0064438E">
        <w:rPr>
          <w:rFonts w:cs="Times New Roman"/>
          <w:b/>
          <w:sz w:val="28"/>
          <w:szCs w:val="28"/>
        </w:rPr>
        <w:t>Data Dictionary</w:t>
      </w:r>
    </w:p>
    <w:p w14:paraId="197A4543" w14:textId="4C096EF6" w:rsidR="00650B0F" w:rsidRPr="0064438E" w:rsidRDefault="00650B0F" w:rsidP="00650B0F">
      <w:pPr>
        <w:pStyle w:val="ListParagraph"/>
        <w:numPr>
          <w:ilvl w:val="0"/>
          <w:numId w:val="38"/>
        </w:numPr>
        <w:spacing w:before="100" w:beforeAutospacing="1" w:after="100" w:afterAutospacing="1" w:line="360" w:lineRule="auto"/>
        <w:rPr>
          <w:rFonts w:cs="Times New Roman"/>
          <w:b/>
        </w:rPr>
      </w:pPr>
      <w:r w:rsidRPr="0064438E">
        <w:rPr>
          <w:rFonts w:cs="Times New Roman"/>
          <w:b/>
        </w:rPr>
        <w:t>Actor Descriptions</w:t>
      </w:r>
    </w:p>
    <w:p w14:paraId="02BFD244" w14:textId="1989B4D1" w:rsidR="00650B0F" w:rsidRPr="0064438E" w:rsidRDefault="00650B0F" w:rsidP="00650B0F">
      <w:pPr>
        <w:pStyle w:val="ListParagraph"/>
        <w:numPr>
          <w:ilvl w:val="0"/>
          <w:numId w:val="38"/>
        </w:numPr>
        <w:spacing w:before="100" w:beforeAutospacing="1" w:after="100" w:afterAutospacing="1" w:line="360" w:lineRule="auto"/>
        <w:rPr>
          <w:rFonts w:cs="Times New Roman"/>
          <w:b/>
        </w:rPr>
      </w:pPr>
      <w:r w:rsidRPr="0064438E">
        <w:rPr>
          <w:rFonts w:cs="Times New Roman"/>
          <w:b/>
        </w:rPr>
        <w:t>Use Case Descriptions</w:t>
      </w:r>
    </w:p>
    <w:p w14:paraId="13F233A7" w14:textId="52EA6C79" w:rsidR="00650B0F" w:rsidRPr="0064438E" w:rsidRDefault="00650B0F" w:rsidP="00650B0F">
      <w:pPr>
        <w:pStyle w:val="ListParagraph"/>
        <w:numPr>
          <w:ilvl w:val="0"/>
          <w:numId w:val="38"/>
        </w:numPr>
        <w:spacing w:before="100" w:beforeAutospacing="1" w:after="100" w:afterAutospacing="1" w:line="360" w:lineRule="auto"/>
        <w:rPr>
          <w:rFonts w:cs="Times New Roman"/>
          <w:b/>
        </w:rPr>
      </w:pPr>
      <w:r w:rsidRPr="0064438E">
        <w:rPr>
          <w:rFonts w:cs="Times New Roman"/>
          <w:b/>
        </w:rPr>
        <w:t>Class Descriptions</w:t>
      </w:r>
    </w:p>
    <w:p w14:paraId="4DB442F2" w14:textId="4FD24F43" w:rsidR="00650B0F" w:rsidRPr="0064438E" w:rsidRDefault="00650B0F" w:rsidP="00650B0F">
      <w:pPr>
        <w:pStyle w:val="ListParagraph"/>
        <w:numPr>
          <w:ilvl w:val="0"/>
          <w:numId w:val="38"/>
        </w:numPr>
        <w:spacing w:before="100" w:beforeAutospacing="1" w:after="100" w:afterAutospacing="1" w:line="360" w:lineRule="auto"/>
        <w:rPr>
          <w:rFonts w:cs="Times New Roman"/>
          <w:b/>
        </w:rPr>
      </w:pPr>
      <w:r w:rsidRPr="0064438E">
        <w:rPr>
          <w:rFonts w:cs="Times New Roman"/>
          <w:b/>
        </w:rPr>
        <w:t>Attribute Descriptions</w:t>
      </w:r>
    </w:p>
    <w:p w14:paraId="1D8B98F1" w14:textId="77777777" w:rsidR="00650B0F" w:rsidRPr="0064438E" w:rsidRDefault="00650B0F" w:rsidP="00650B0F">
      <w:pPr>
        <w:spacing w:before="100" w:beforeAutospacing="1" w:after="100" w:afterAutospacing="1" w:line="360" w:lineRule="auto"/>
        <w:rPr>
          <w:rFonts w:cs="Times New Roman"/>
          <w:b/>
        </w:rPr>
      </w:pPr>
    </w:p>
    <w:p w14:paraId="4303D928" w14:textId="639632E1" w:rsidR="00650B0F" w:rsidRPr="0064438E" w:rsidRDefault="00650B0F" w:rsidP="00650B0F">
      <w:pPr>
        <w:pStyle w:val="ListParagraph"/>
        <w:numPr>
          <w:ilvl w:val="0"/>
          <w:numId w:val="29"/>
        </w:numPr>
        <w:spacing w:before="100" w:beforeAutospacing="1" w:after="100" w:afterAutospacing="1" w:line="360" w:lineRule="auto"/>
        <w:rPr>
          <w:rFonts w:cs="Times New Roman"/>
          <w:b/>
          <w:sz w:val="28"/>
          <w:szCs w:val="28"/>
        </w:rPr>
      </w:pPr>
      <w:r w:rsidRPr="0064438E">
        <w:rPr>
          <w:rFonts w:cs="Times New Roman"/>
          <w:b/>
          <w:sz w:val="28"/>
          <w:szCs w:val="28"/>
        </w:rPr>
        <w:t>Raw Use Case Point Analysis</w:t>
      </w:r>
    </w:p>
    <w:p w14:paraId="05AEB35E" w14:textId="473FA4DE" w:rsidR="00650B0F" w:rsidRPr="0064438E" w:rsidRDefault="00650B0F" w:rsidP="00650B0F">
      <w:pPr>
        <w:pStyle w:val="ListParagraph"/>
        <w:numPr>
          <w:ilvl w:val="1"/>
          <w:numId w:val="31"/>
        </w:numPr>
        <w:spacing w:before="100" w:beforeAutospacing="1" w:after="100" w:afterAutospacing="1" w:line="360" w:lineRule="auto"/>
        <w:rPr>
          <w:rFonts w:cs="Times New Roman"/>
          <w:b/>
        </w:rPr>
      </w:pPr>
      <w:r w:rsidRPr="0064438E">
        <w:rPr>
          <w:rFonts w:cs="Times New Roman"/>
          <w:b/>
        </w:rPr>
        <w:t>Actor Summary Table</w:t>
      </w:r>
    </w:p>
    <w:p w14:paraId="1A23DCD7" w14:textId="1C99B47F" w:rsidR="00650B0F" w:rsidRPr="0064438E" w:rsidRDefault="00650B0F" w:rsidP="00650B0F">
      <w:pPr>
        <w:pStyle w:val="ListParagraph"/>
        <w:numPr>
          <w:ilvl w:val="1"/>
          <w:numId w:val="31"/>
        </w:numPr>
        <w:spacing w:before="100" w:beforeAutospacing="1" w:after="100" w:afterAutospacing="1" w:line="360" w:lineRule="auto"/>
        <w:rPr>
          <w:rFonts w:cs="Times New Roman"/>
          <w:b/>
        </w:rPr>
      </w:pPr>
      <w:r w:rsidRPr="0064438E">
        <w:rPr>
          <w:rFonts w:cs="Times New Roman"/>
          <w:b/>
        </w:rPr>
        <w:t>Use Case Summary Table</w:t>
      </w:r>
    </w:p>
    <w:p w14:paraId="6CDBE6B7" w14:textId="6AD963D6" w:rsidR="00650B0F" w:rsidRPr="0064438E" w:rsidRDefault="00650B0F" w:rsidP="00650B0F">
      <w:pPr>
        <w:pStyle w:val="ListParagraph"/>
        <w:numPr>
          <w:ilvl w:val="1"/>
          <w:numId w:val="31"/>
        </w:numPr>
        <w:spacing w:before="100" w:beforeAutospacing="1" w:after="100" w:afterAutospacing="1" w:line="360" w:lineRule="auto"/>
        <w:rPr>
          <w:rFonts w:cs="Times New Roman"/>
          <w:b/>
        </w:rPr>
      </w:pPr>
      <w:r w:rsidRPr="0064438E">
        <w:rPr>
          <w:rFonts w:cs="Times New Roman"/>
          <w:b/>
        </w:rPr>
        <w:t>Screens and Reports with Navigation Matrix</w:t>
      </w:r>
    </w:p>
    <w:p w14:paraId="52534D95" w14:textId="3C27989E" w:rsidR="00701F6A" w:rsidRPr="0064438E" w:rsidRDefault="00650B0F" w:rsidP="0064438E">
      <w:pPr>
        <w:pStyle w:val="ListParagraph"/>
        <w:numPr>
          <w:ilvl w:val="1"/>
          <w:numId w:val="31"/>
        </w:numPr>
        <w:spacing w:before="100" w:beforeAutospacing="1" w:after="100" w:afterAutospacing="1" w:line="360" w:lineRule="auto"/>
        <w:rPr>
          <w:rFonts w:cs="Times New Roman"/>
          <w:b/>
        </w:rPr>
      </w:pPr>
      <w:r w:rsidRPr="0064438E">
        <w:rPr>
          <w:rFonts w:cs="Times New Roman"/>
          <w:b/>
        </w:rPr>
        <w:t>Other Appendices</w:t>
      </w:r>
    </w:p>
    <w:sectPr w:rsidR="00701F6A" w:rsidRPr="0064438E" w:rsidSect="00574056">
      <w:footerReference w:type="even" r:id="rId13"/>
      <w:footerReference w:type="default" r:id="rId14"/>
      <w:pgSz w:w="12240" w:h="15840"/>
      <w:pgMar w:top="1440" w:right="1800" w:bottom="1440" w:left="1800" w:header="720" w:footer="720" w:gutter="0"/>
      <w:pgNumType w:start="1" w:chapStyle="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EFAD81" w14:textId="77777777" w:rsidR="00B9437C" w:rsidRDefault="00B9437C" w:rsidP="000319A4">
      <w:r>
        <w:separator/>
      </w:r>
    </w:p>
  </w:endnote>
  <w:endnote w:type="continuationSeparator" w:id="0">
    <w:p w14:paraId="4FF1B5FD" w14:textId="77777777" w:rsidR="00B9437C" w:rsidRDefault="00B9437C" w:rsidP="000319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F8F14D" w14:textId="77777777" w:rsidR="00B9437C" w:rsidRDefault="00B9437C" w:rsidP="0057405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51AB75B" w14:textId="77777777" w:rsidR="00B9437C" w:rsidRDefault="00B9437C" w:rsidP="000319A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A08B34" w14:textId="77777777" w:rsidR="00B9437C" w:rsidRDefault="00B9437C" w:rsidP="009B67F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A2EE8">
      <w:rPr>
        <w:rStyle w:val="PageNumber"/>
        <w:noProof/>
      </w:rPr>
      <w:t>9</w:t>
    </w:r>
    <w:r>
      <w:rPr>
        <w:rStyle w:val="PageNumber"/>
      </w:rPr>
      <w:fldChar w:fldCharType="end"/>
    </w:r>
  </w:p>
  <w:p w14:paraId="2EB99815" w14:textId="77777777" w:rsidR="00B9437C" w:rsidRDefault="00B9437C" w:rsidP="000319A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673F71" w14:textId="77777777" w:rsidR="00B9437C" w:rsidRDefault="00B9437C" w:rsidP="000319A4">
      <w:r>
        <w:separator/>
      </w:r>
    </w:p>
  </w:footnote>
  <w:footnote w:type="continuationSeparator" w:id="0">
    <w:p w14:paraId="3FCE81C6" w14:textId="77777777" w:rsidR="00B9437C" w:rsidRDefault="00B9437C" w:rsidP="000319A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9386A91"/>
    <w:multiLevelType w:val="hybridMultilevel"/>
    <w:tmpl w:val="1F4A9D16"/>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C3B59CC"/>
    <w:multiLevelType w:val="hybridMultilevel"/>
    <w:tmpl w:val="4D3C5C1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B31CFA"/>
    <w:multiLevelType w:val="hybridMultilevel"/>
    <w:tmpl w:val="B1D6D06E"/>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624C0F"/>
    <w:multiLevelType w:val="hybridMultilevel"/>
    <w:tmpl w:val="1BE0CD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25203D6"/>
    <w:multiLevelType w:val="hybridMultilevel"/>
    <w:tmpl w:val="9614180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2F74681"/>
    <w:multiLevelType w:val="hybridMultilevel"/>
    <w:tmpl w:val="ECDA265C"/>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F01E96"/>
    <w:multiLevelType w:val="hybridMultilevel"/>
    <w:tmpl w:val="35FA2426"/>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7A376AC"/>
    <w:multiLevelType w:val="hybridMultilevel"/>
    <w:tmpl w:val="CB26FFA2"/>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C3C4F68"/>
    <w:multiLevelType w:val="hybridMultilevel"/>
    <w:tmpl w:val="DD103E64"/>
    <w:lvl w:ilvl="0" w:tplc="04090015">
      <w:start w:val="1"/>
      <w:numFmt w:val="upperLetter"/>
      <w:lvlText w:val="%1."/>
      <w:lvlJc w:val="left"/>
      <w:pPr>
        <w:ind w:left="1448" w:hanging="360"/>
      </w:pPr>
    </w:lvl>
    <w:lvl w:ilvl="1" w:tplc="FE861DBA">
      <w:start w:val="1"/>
      <w:numFmt w:val="decimal"/>
      <w:lvlText w:val="%2."/>
      <w:lvlJc w:val="left"/>
      <w:pPr>
        <w:ind w:left="2168" w:hanging="360"/>
      </w:pPr>
      <w:rPr>
        <w:rFonts w:hint="default"/>
      </w:rPr>
    </w:lvl>
    <w:lvl w:ilvl="2" w:tplc="0409001B" w:tentative="1">
      <w:start w:val="1"/>
      <w:numFmt w:val="lowerRoman"/>
      <w:lvlText w:val="%3."/>
      <w:lvlJc w:val="right"/>
      <w:pPr>
        <w:ind w:left="2888" w:hanging="180"/>
      </w:pPr>
    </w:lvl>
    <w:lvl w:ilvl="3" w:tplc="0409000F" w:tentative="1">
      <w:start w:val="1"/>
      <w:numFmt w:val="decimal"/>
      <w:lvlText w:val="%4."/>
      <w:lvlJc w:val="left"/>
      <w:pPr>
        <w:ind w:left="3608" w:hanging="360"/>
      </w:pPr>
    </w:lvl>
    <w:lvl w:ilvl="4" w:tplc="04090019" w:tentative="1">
      <w:start w:val="1"/>
      <w:numFmt w:val="lowerLetter"/>
      <w:lvlText w:val="%5."/>
      <w:lvlJc w:val="left"/>
      <w:pPr>
        <w:ind w:left="4328" w:hanging="360"/>
      </w:pPr>
    </w:lvl>
    <w:lvl w:ilvl="5" w:tplc="0409001B" w:tentative="1">
      <w:start w:val="1"/>
      <w:numFmt w:val="lowerRoman"/>
      <w:lvlText w:val="%6."/>
      <w:lvlJc w:val="right"/>
      <w:pPr>
        <w:ind w:left="5048" w:hanging="180"/>
      </w:pPr>
    </w:lvl>
    <w:lvl w:ilvl="6" w:tplc="0409000F" w:tentative="1">
      <w:start w:val="1"/>
      <w:numFmt w:val="decimal"/>
      <w:lvlText w:val="%7."/>
      <w:lvlJc w:val="left"/>
      <w:pPr>
        <w:ind w:left="5768" w:hanging="360"/>
      </w:pPr>
    </w:lvl>
    <w:lvl w:ilvl="7" w:tplc="04090019" w:tentative="1">
      <w:start w:val="1"/>
      <w:numFmt w:val="lowerLetter"/>
      <w:lvlText w:val="%8."/>
      <w:lvlJc w:val="left"/>
      <w:pPr>
        <w:ind w:left="6488" w:hanging="360"/>
      </w:pPr>
    </w:lvl>
    <w:lvl w:ilvl="8" w:tplc="0409001B" w:tentative="1">
      <w:start w:val="1"/>
      <w:numFmt w:val="lowerRoman"/>
      <w:lvlText w:val="%9."/>
      <w:lvlJc w:val="right"/>
      <w:pPr>
        <w:ind w:left="7208" w:hanging="180"/>
      </w:pPr>
    </w:lvl>
  </w:abstractNum>
  <w:abstractNum w:abstractNumId="10">
    <w:nsid w:val="1C7C7DA9"/>
    <w:multiLevelType w:val="multilevel"/>
    <w:tmpl w:val="F3102FE8"/>
    <w:lvl w:ilvl="0">
      <w:start w:val="1"/>
      <w:numFmt w:val="upperLetter"/>
      <w:lvlText w:val="%1."/>
      <w:lvlJc w:val="left"/>
      <w:pPr>
        <w:ind w:left="1448" w:hanging="360"/>
      </w:pPr>
    </w:lvl>
    <w:lvl w:ilvl="1">
      <w:start w:val="1"/>
      <w:numFmt w:val="lowerLetter"/>
      <w:lvlText w:val="%2."/>
      <w:lvlJc w:val="left"/>
      <w:pPr>
        <w:ind w:left="2168" w:hanging="360"/>
      </w:pPr>
    </w:lvl>
    <w:lvl w:ilvl="2">
      <w:start w:val="1"/>
      <w:numFmt w:val="lowerRoman"/>
      <w:lvlText w:val="%3."/>
      <w:lvlJc w:val="right"/>
      <w:pPr>
        <w:ind w:left="2888" w:hanging="180"/>
      </w:pPr>
    </w:lvl>
    <w:lvl w:ilvl="3">
      <w:start w:val="1"/>
      <w:numFmt w:val="decimal"/>
      <w:lvlText w:val="%4."/>
      <w:lvlJc w:val="left"/>
      <w:pPr>
        <w:ind w:left="3608" w:hanging="360"/>
      </w:pPr>
    </w:lvl>
    <w:lvl w:ilvl="4">
      <w:start w:val="1"/>
      <w:numFmt w:val="lowerLetter"/>
      <w:lvlText w:val="%5."/>
      <w:lvlJc w:val="left"/>
      <w:pPr>
        <w:ind w:left="4328" w:hanging="360"/>
      </w:pPr>
    </w:lvl>
    <w:lvl w:ilvl="5">
      <w:start w:val="1"/>
      <w:numFmt w:val="lowerRoman"/>
      <w:lvlText w:val="%6."/>
      <w:lvlJc w:val="right"/>
      <w:pPr>
        <w:ind w:left="5048" w:hanging="180"/>
      </w:pPr>
    </w:lvl>
    <w:lvl w:ilvl="6">
      <w:start w:val="1"/>
      <w:numFmt w:val="decimal"/>
      <w:lvlText w:val="%7."/>
      <w:lvlJc w:val="left"/>
      <w:pPr>
        <w:ind w:left="5768" w:hanging="360"/>
      </w:pPr>
    </w:lvl>
    <w:lvl w:ilvl="7">
      <w:start w:val="1"/>
      <w:numFmt w:val="lowerLetter"/>
      <w:lvlText w:val="%8."/>
      <w:lvlJc w:val="left"/>
      <w:pPr>
        <w:ind w:left="6488" w:hanging="360"/>
      </w:pPr>
    </w:lvl>
    <w:lvl w:ilvl="8">
      <w:start w:val="1"/>
      <w:numFmt w:val="lowerRoman"/>
      <w:lvlText w:val="%9."/>
      <w:lvlJc w:val="right"/>
      <w:pPr>
        <w:ind w:left="7208" w:hanging="180"/>
      </w:pPr>
    </w:lvl>
  </w:abstractNum>
  <w:abstractNum w:abstractNumId="11">
    <w:nsid w:val="1DDD4E87"/>
    <w:multiLevelType w:val="hybridMultilevel"/>
    <w:tmpl w:val="BBB0C1E2"/>
    <w:lvl w:ilvl="0" w:tplc="ED28C35C">
      <w:start w:val="1"/>
      <w:numFmt w:val="none"/>
      <w:lvlText w:val="B."/>
      <w:lvlJc w:val="left"/>
      <w:pPr>
        <w:ind w:left="144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BE4B18"/>
    <w:multiLevelType w:val="hybridMultilevel"/>
    <w:tmpl w:val="49826B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9A6066D"/>
    <w:multiLevelType w:val="hybridMultilevel"/>
    <w:tmpl w:val="5A6EBC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815303"/>
    <w:multiLevelType w:val="hybridMultilevel"/>
    <w:tmpl w:val="F9282D96"/>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5B36115"/>
    <w:multiLevelType w:val="hybridMultilevel"/>
    <w:tmpl w:val="DD103E64"/>
    <w:lvl w:ilvl="0" w:tplc="04090015">
      <w:start w:val="1"/>
      <w:numFmt w:val="upperLetter"/>
      <w:lvlText w:val="%1."/>
      <w:lvlJc w:val="left"/>
      <w:pPr>
        <w:ind w:left="1448" w:hanging="360"/>
      </w:pPr>
    </w:lvl>
    <w:lvl w:ilvl="1" w:tplc="FE861DBA">
      <w:start w:val="1"/>
      <w:numFmt w:val="decimal"/>
      <w:lvlText w:val="%2."/>
      <w:lvlJc w:val="left"/>
      <w:pPr>
        <w:ind w:left="2168" w:hanging="360"/>
      </w:pPr>
      <w:rPr>
        <w:rFonts w:hint="default"/>
      </w:rPr>
    </w:lvl>
    <w:lvl w:ilvl="2" w:tplc="0409001B" w:tentative="1">
      <w:start w:val="1"/>
      <w:numFmt w:val="lowerRoman"/>
      <w:lvlText w:val="%3."/>
      <w:lvlJc w:val="right"/>
      <w:pPr>
        <w:ind w:left="2888" w:hanging="180"/>
      </w:pPr>
    </w:lvl>
    <w:lvl w:ilvl="3" w:tplc="0409000F" w:tentative="1">
      <w:start w:val="1"/>
      <w:numFmt w:val="decimal"/>
      <w:lvlText w:val="%4."/>
      <w:lvlJc w:val="left"/>
      <w:pPr>
        <w:ind w:left="3608" w:hanging="360"/>
      </w:pPr>
    </w:lvl>
    <w:lvl w:ilvl="4" w:tplc="04090019" w:tentative="1">
      <w:start w:val="1"/>
      <w:numFmt w:val="lowerLetter"/>
      <w:lvlText w:val="%5."/>
      <w:lvlJc w:val="left"/>
      <w:pPr>
        <w:ind w:left="4328" w:hanging="360"/>
      </w:pPr>
    </w:lvl>
    <w:lvl w:ilvl="5" w:tplc="0409001B" w:tentative="1">
      <w:start w:val="1"/>
      <w:numFmt w:val="lowerRoman"/>
      <w:lvlText w:val="%6."/>
      <w:lvlJc w:val="right"/>
      <w:pPr>
        <w:ind w:left="5048" w:hanging="180"/>
      </w:pPr>
    </w:lvl>
    <w:lvl w:ilvl="6" w:tplc="0409000F" w:tentative="1">
      <w:start w:val="1"/>
      <w:numFmt w:val="decimal"/>
      <w:lvlText w:val="%7."/>
      <w:lvlJc w:val="left"/>
      <w:pPr>
        <w:ind w:left="5768" w:hanging="360"/>
      </w:pPr>
    </w:lvl>
    <w:lvl w:ilvl="7" w:tplc="04090019" w:tentative="1">
      <w:start w:val="1"/>
      <w:numFmt w:val="lowerLetter"/>
      <w:lvlText w:val="%8."/>
      <w:lvlJc w:val="left"/>
      <w:pPr>
        <w:ind w:left="6488" w:hanging="360"/>
      </w:pPr>
    </w:lvl>
    <w:lvl w:ilvl="8" w:tplc="0409001B" w:tentative="1">
      <w:start w:val="1"/>
      <w:numFmt w:val="lowerRoman"/>
      <w:lvlText w:val="%9."/>
      <w:lvlJc w:val="right"/>
      <w:pPr>
        <w:ind w:left="7208" w:hanging="180"/>
      </w:pPr>
    </w:lvl>
  </w:abstractNum>
  <w:abstractNum w:abstractNumId="16">
    <w:nsid w:val="3A674A94"/>
    <w:multiLevelType w:val="hybridMultilevel"/>
    <w:tmpl w:val="ACE086B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AB31DAF"/>
    <w:multiLevelType w:val="hybridMultilevel"/>
    <w:tmpl w:val="F3102FE8"/>
    <w:lvl w:ilvl="0" w:tplc="04090015">
      <w:start w:val="1"/>
      <w:numFmt w:val="upperLetter"/>
      <w:lvlText w:val="%1."/>
      <w:lvlJc w:val="left"/>
      <w:pPr>
        <w:ind w:left="1448" w:hanging="360"/>
      </w:pPr>
    </w:lvl>
    <w:lvl w:ilvl="1" w:tplc="04090019" w:tentative="1">
      <w:start w:val="1"/>
      <w:numFmt w:val="lowerLetter"/>
      <w:lvlText w:val="%2."/>
      <w:lvlJc w:val="left"/>
      <w:pPr>
        <w:ind w:left="2168" w:hanging="360"/>
      </w:pPr>
    </w:lvl>
    <w:lvl w:ilvl="2" w:tplc="0409001B" w:tentative="1">
      <w:start w:val="1"/>
      <w:numFmt w:val="lowerRoman"/>
      <w:lvlText w:val="%3."/>
      <w:lvlJc w:val="right"/>
      <w:pPr>
        <w:ind w:left="2888" w:hanging="180"/>
      </w:pPr>
    </w:lvl>
    <w:lvl w:ilvl="3" w:tplc="0409000F" w:tentative="1">
      <w:start w:val="1"/>
      <w:numFmt w:val="decimal"/>
      <w:lvlText w:val="%4."/>
      <w:lvlJc w:val="left"/>
      <w:pPr>
        <w:ind w:left="3608" w:hanging="360"/>
      </w:pPr>
    </w:lvl>
    <w:lvl w:ilvl="4" w:tplc="04090019" w:tentative="1">
      <w:start w:val="1"/>
      <w:numFmt w:val="lowerLetter"/>
      <w:lvlText w:val="%5."/>
      <w:lvlJc w:val="left"/>
      <w:pPr>
        <w:ind w:left="4328" w:hanging="360"/>
      </w:pPr>
    </w:lvl>
    <w:lvl w:ilvl="5" w:tplc="0409001B" w:tentative="1">
      <w:start w:val="1"/>
      <w:numFmt w:val="lowerRoman"/>
      <w:lvlText w:val="%6."/>
      <w:lvlJc w:val="right"/>
      <w:pPr>
        <w:ind w:left="5048" w:hanging="180"/>
      </w:pPr>
    </w:lvl>
    <w:lvl w:ilvl="6" w:tplc="0409000F" w:tentative="1">
      <w:start w:val="1"/>
      <w:numFmt w:val="decimal"/>
      <w:lvlText w:val="%7."/>
      <w:lvlJc w:val="left"/>
      <w:pPr>
        <w:ind w:left="5768" w:hanging="360"/>
      </w:pPr>
    </w:lvl>
    <w:lvl w:ilvl="7" w:tplc="04090019" w:tentative="1">
      <w:start w:val="1"/>
      <w:numFmt w:val="lowerLetter"/>
      <w:lvlText w:val="%8."/>
      <w:lvlJc w:val="left"/>
      <w:pPr>
        <w:ind w:left="6488" w:hanging="360"/>
      </w:pPr>
    </w:lvl>
    <w:lvl w:ilvl="8" w:tplc="0409001B" w:tentative="1">
      <w:start w:val="1"/>
      <w:numFmt w:val="lowerRoman"/>
      <w:lvlText w:val="%9."/>
      <w:lvlJc w:val="right"/>
      <w:pPr>
        <w:ind w:left="7208" w:hanging="180"/>
      </w:pPr>
    </w:lvl>
  </w:abstractNum>
  <w:abstractNum w:abstractNumId="18">
    <w:nsid w:val="3B305EDE"/>
    <w:multiLevelType w:val="hybridMultilevel"/>
    <w:tmpl w:val="7F7AFA8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BDE0404"/>
    <w:multiLevelType w:val="hybridMultilevel"/>
    <w:tmpl w:val="825A27B2"/>
    <w:lvl w:ilvl="0" w:tplc="0409001B">
      <w:start w:val="1"/>
      <w:numFmt w:val="lowerRoman"/>
      <w:lvlText w:val="%1."/>
      <w:lvlJc w:val="right"/>
      <w:pPr>
        <w:ind w:left="720" w:hanging="360"/>
      </w:pPr>
    </w:lvl>
    <w:lvl w:ilvl="1" w:tplc="0409001B">
      <w:start w:val="1"/>
      <w:numFmt w:val="lowerRoman"/>
      <w:lvlText w:val="%2."/>
      <w:lvlJc w:val="right"/>
      <w:pPr>
        <w:ind w:left="23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EF3374D"/>
    <w:multiLevelType w:val="hybridMultilevel"/>
    <w:tmpl w:val="A452702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07F0B8B"/>
    <w:multiLevelType w:val="hybridMultilevel"/>
    <w:tmpl w:val="168C46F4"/>
    <w:lvl w:ilvl="0" w:tplc="04090003">
      <w:start w:val="1"/>
      <w:numFmt w:val="bullet"/>
      <w:lvlText w:val="o"/>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0EC4DB9"/>
    <w:multiLevelType w:val="hybridMultilevel"/>
    <w:tmpl w:val="B53E8316"/>
    <w:lvl w:ilvl="0" w:tplc="B8A2BA1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3752572"/>
    <w:multiLevelType w:val="multilevel"/>
    <w:tmpl w:val="C4E294E8"/>
    <w:lvl w:ilvl="0">
      <w:start w:val="1"/>
      <w:numFmt w:val="decimal"/>
      <w:lvlText w:val="%1."/>
      <w:lvlJc w:val="left"/>
      <w:pPr>
        <w:tabs>
          <w:tab w:val="num" w:pos="720"/>
        </w:tabs>
        <w:ind w:left="720" w:hanging="360"/>
      </w:pPr>
      <w:rPr>
        <w:b/>
        <w:sz w:val="28"/>
        <w:szCs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5BC02C4"/>
    <w:multiLevelType w:val="hybridMultilevel"/>
    <w:tmpl w:val="7356263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9B73E07"/>
    <w:multiLevelType w:val="hybridMultilevel"/>
    <w:tmpl w:val="3B0456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D6126E"/>
    <w:multiLevelType w:val="hybridMultilevel"/>
    <w:tmpl w:val="8AECE7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22805A7"/>
    <w:multiLevelType w:val="multilevel"/>
    <w:tmpl w:val="EFE02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2363A3E"/>
    <w:multiLevelType w:val="hybridMultilevel"/>
    <w:tmpl w:val="52528E60"/>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9">
    <w:nsid w:val="570C1F1C"/>
    <w:multiLevelType w:val="hybridMultilevel"/>
    <w:tmpl w:val="4F606C2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81F77B5"/>
    <w:multiLevelType w:val="hybridMultilevel"/>
    <w:tmpl w:val="5E32FF40"/>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50116FC"/>
    <w:multiLevelType w:val="hybridMultilevel"/>
    <w:tmpl w:val="D80CD2BA"/>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7F90FCE"/>
    <w:multiLevelType w:val="hybridMultilevel"/>
    <w:tmpl w:val="20C6A7B8"/>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C943433"/>
    <w:multiLevelType w:val="hybridMultilevel"/>
    <w:tmpl w:val="6F4411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F381676"/>
    <w:multiLevelType w:val="multilevel"/>
    <w:tmpl w:val="DF1613E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5">
    <w:nsid w:val="6FB06F84"/>
    <w:multiLevelType w:val="hybridMultilevel"/>
    <w:tmpl w:val="F9282D96"/>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77071C95"/>
    <w:multiLevelType w:val="hybridMultilevel"/>
    <w:tmpl w:val="67EE6FC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78B59F4"/>
    <w:multiLevelType w:val="hybridMultilevel"/>
    <w:tmpl w:val="415A9C1E"/>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D422BB8"/>
    <w:multiLevelType w:val="multilevel"/>
    <w:tmpl w:val="EFE02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F3A3400"/>
    <w:multiLevelType w:val="hybridMultilevel"/>
    <w:tmpl w:val="2758C788"/>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7"/>
  </w:num>
  <w:num w:numId="2">
    <w:abstractNumId w:val="23"/>
  </w:num>
  <w:num w:numId="3">
    <w:abstractNumId w:val="38"/>
  </w:num>
  <w:num w:numId="4">
    <w:abstractNumId w:val="4"/>
  </w:num>
  <w:num w:numId="5">
    <w:abstractNumId w:val="26"/>
  </w:num>
  <w:num w:numId="6">
    <w:abstractNumId w:val="18"/>
  </w:num>
  <w:num w:numId="7">
    <w:abstractNumId w:val="33"/>
  </w:num>
  <w:num w:numId="8">
    <w:abstractNumId w:val="25"/>
  </w:num>
  <w:num w:numId="9">
    <w:abstractNumId w:val="2"/>
  </w:num>
  <w:num w:numId="10">
    <w:abstractNumId w:val="12"/>
  </w:num>
  <w:num w:numId="11">
    <w:abstractNumId w:val="24"/>
  </w:num>
  <w:num w:numId="12">
    <w:abstractNumId w:val="13"/>
  </w:num>
  <w:num w:numId="13">
    <w:abstractNumId w:val="21"/>
  </w:num>
  <w:num w:numId="14">
    <w:abstractNumId w:val="8"/>
  </w:num>
  <w:num w:numId="15">
    <w:abstractNumId w:val="1"/>
  </w:num>
  <w:num w:numId="16">
    <w:abstractNumId w:val="31"/>
  </w:num>
  <w:num w:numId="17">
    <w:abstractNumId w:val="7"/>
  </w:num>
  <w:num w:numId="18">
    <w:abstractNumId w:val="37"/>
  </w:num>
  <w:num w:numId="19">
    <w:abstractNumId w:val="32"/>
  </w:num>
  <w:num w:numId="20">
    <w:abstractNumId w:val="3"/>
  </w:num>
  <w:num w:numId="21">
    <w:abstractNumId w:val="34"/>
  </w:num>
  <w:num w:numId="22">
    <w:abstractNumId w:val="30"/>
  </w:num>
  <w:num w:numId="23">
    <w:abstractNumId w:val="9"/>
  </w:num>
  <w:num w:numId="24">
    <w:abstractNumId w:val="22"/>
  </w:num>
  <w:num w:numId="25">
    <w:abstractNumId w:val="20"/>
  </w:num>
  <w:num w:numId="26">
    <w:abstractNumId w:val="6"/>
  </w:num>
  <w:num w:numId="27">
    <w:abstractNumId w:val="17"/>
  </w:num>
  <w:num w:numId="28">
    <w:abstractNumId w:val="10"/>
  </w:num>
  <w:num w:numId="29">
    <w:abstractNumId w:val="11"/>
  </w:num>
  <w:num w:numId="30">
    <w:abstractNumId w:val="36"/>
  </w:num>
  <w:num w:numId="31">
    <w:abstractNumId w:val="19"/>
  </w:num>
  <w:num w:numId="32">
    <w:abstractNumId w:val="5"/>
  </w:num>
  <w:num w:numId="33">
    <w:abstractNumId w:val="29"/>
  </w:num>
  <w:num w:numId="34">
    <w:abstractNumId w:val="39"/>
  </w:num>
  <w:num w:numId="35">
    <w:abstractNumId w:val="35"/>
  </w:num>
  <w:num w:numId="36">
    <w:abstractNumId w:val="14"/>
  </w:num>
  <w:num w:numId="37">
    <w:abstractNumId w:val="16"/>
  </w:num>
  <w:num w:numId="38">
    <w:abstractNumId w:val="28"/>
  </w:num>
  <w:num w:numId="39">
    <w:abstractNumId w:val="15"/>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EDD"/>
    <w:rsid w:val="000163A0"/>
    <w:rsid w:val="000319A4"/>
    <w:rsid w:val="00061578"/>
    <w:rsid w:val="000B5AAB"/>
    <w:rsid w:val="000E3EDD"/>
    <w:rsid w:val="000E4423"/>
    <w:rsid w:val="00105BC2"/>
    <w:rsid w:val="001310C7"/>
    <w:rsid w:val="0019682A"/>
    <w:rsid w:val="001E7572"/>
    <w:rsid w:val="001F0607"/>
    <w:rsid w:val="001F7F14"/>
    <w:rsid w:val="002E7A44"/>
    <w:rsid w:val="003D606E"/>
    <w:rsid w:val="00431E6C"/>
    <w:rsid w:val="0045637A"/>
    <w:rsid w:val="00493C0B"/>
    <w:rsid w:val="004A2EE8"/>
    <w:rsid w:val="004C19ED"/>
    <w:rsid w:val="004F7F3A"/>
    <w:rsid w:val="0054690E"/>
    <w:rsid w:val="00574056"/>
    <w:rsid w:val="00590D17"/>
    <w:rsid w:val="005924B4"/>
    <w:rsid w:val="005F01E8"/>
    <w:rsid w:val="0064438E"/>
    <w:rsid w:val="00650B0F"/>
    <w:rsid w:val="00672F61"/>
    <w:rsid w:val="006A3C97"/>
    <w:rsid w:val="00701F6A"/>
    <w:rsid w:val="00704409"/>
    <w:rsid w:val="007100FA"/>
    <w:rsid w:val="007E33AE"/>
    <w:rsid w:val="007F74E0"/>
    <w:rsid w:val="008E37DC"/>
    <w:rsid w:val="0094208F"/>
    <w:rsid w:val="009A7444"/>
    <w:rsid w:val="009B67FB"/>
    <w:rsid w:val="00A1075E"/>
    <w:rsid w:val="00A329CB"/>
    <w:rsid w:val="00B100F2"/>
    <w:rsid w:val="00B46C2D"/>
    <w:rsid w:val="00B5573B"/>
    <w:rsid w:val="00B57928"/>
    <w:rsid w:val="00B8481B"/>
    <w:rsid w:val="00B86792"/>
    <w:rsid w:val="00B9437C"/>
    <w:rsid w:val="00CB6B8A"/>
    <w:rsid w:val="00D60D26"/>
    <w:rsid w:val="00DA4FB6"/>
    <w:rsid w:val="00DB0E04"/>
    <w:rsid w:val="00DC3F56"/>
    <w:rsid w:val="00E4082E"/>
    <w:rsid w:val="00E60085"/>
    <w:rsid w:val="00EE4BD0"/>
    <w:rsid w:val="00F20884"/>
    <w:rsid w:val="00F63E8B"/>
    <w:rsid w:val="00FA75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5F908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E3EDD"/>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0319A4"/>
    <w:pPr>
      <w:tabs>
        <w:tab w:val="center" w:pos="4320"/>
        <w:tab w:val="right" w:pos="8640"/>
      </w:tabs>
    </w:pPr>
  </w:style>
  <w:style w:type="character" w:customStyle="1" w:styleId="FooterChar">
    <w:name w:val="Footer Char"/>
    <w:basedOn w:val="DefaultParagraphFont"/>
    <w:link w:val="Footer"/>
    <w:uiPriority w:val="99"/>
    <w:rsid w:val="000319A4"/>
  </w:style>
  <w:style w:type="character" w:styleId="PageNumber">
    <w:name w:val="page number"/>
    <w:basedOn w:val="DefaultParagraphFont"/>
    <w:uiPriority w:val="99"/>
    <w:semiHidden/>
    <w:unhideWhenUsed/>
    <w:rsid w:val="000319A4"/>
  </w:style>
  <w:style w:type="paragraph" w:styleId="Header">
    <w:name w:val="header"/>
    <w:basedOn w:val="Normal"/>
    <w:link w:val="HeaderChar"/>
    <w:uiPriority w:val="99"/>
    <w:unhideWhenUsed/>
    <w:rsid w:val="000319A4"/>
    <w:pPr>
      <w:tabs>
        <w:tab w:val="center" w:pos="4320"/>
        <w:tab w:val="right" w:pos="8640"/>
      </w:tabs>
    </w:pPr>
  </w:style>
  <w:style w:type="character" w:customStyle="1" w:styleId="HeaderChar">
    <w:name w:val="Header Char"/>
    <w:basedOn w:val="DefaultParagraphFont"/>
    <w:link w:val="Header"/>
    <w:uiPriority w:val="99"/>
    <w:rsid w:val="000319A4"/>
  </w:style>
  <w:style w:type="table" w:styleId="TableGrid">
    <w:name w:val="Table Grid"/>
    <w:basedOn w:val="TableNormal"/>
    <w:uiPriority w:val="59"/>
    <w:rsid w:val="001E75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4082E"/>
    <w:pPr>
      <w:ind w:left="720"/>
      <w:contextualSpacing/>
    </w:pPr>
  </w:style>
  <w:style w:type="paragraph" w:styleId="BalloonText">
    <w:name w:val="Balloon Text"/>
    <w:basedOn w:val="Normal"/>
    <w:link w:val="BalloonTextChar"/>
    <w:uiPriority w:val="99"/>
    <w:semiHidden/>
    <w:unhideWhenUsed/>
    <w:rsid w:val="000B5AA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5AA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E3EDD"/>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0319A4"/>
    <w:pPr>
      <w:tabs>
        <w:tab w:val="center" w:pos="4320"/>
        <w:tab w:val="right" w:pos="8640"/>
      </w:tabs>
    </w:pPr>
  </w:style>
  <w:style w:type="character" w:customStyle="1" w:styleId="FooterChar">
    <w:name w:val="Footer Char"/>
    <w:basedOn w:val="DefaultParagraphFont"/>
    <w:link w:val="Footer"/>
    <w:uiPriority w:val="99"/>
    <w:rsid w:val="000319A4"/>
  </w:style>
  <w:style w:type="character" w:styleId="PageNumber">
    <w:name w:val="page number"/>
    <w:basedOn w:val="DefaultParagraphFont"/>
    <w:uiPriority w:val="99"/>
    <w:semiHidden/>
    <w:unhideWhenUsed/>
    <w:rsid w:val="000319A4"/>
  </w:style>
  <w:style w:type="paragraph" w:styleId="Header">
    <w:name w:val="header"/>
    <w:basedOn w:val="Normal"/>
    <w:link w:val="HeaderChar"/>
    <w:uiPriority w:val="99"/>
    <w:unhideWhenUsed/>
    <w:rsid w:val="000319A4"/>
    <w:pPr>
      <w:tabs>
        <w:tab w:val="center" w:pos="4320"/>
        <w:tab w:val="right" w:pos="8640"/>
      </w:tabs>
    </w:pPr>
  </w:style>
  <w:style w:type="character" w:customStyle="1" w:styleId="HeaderChar">
    <w:name w:val="Header Char"/>
    <w:basedOn w:val="DefaultParagraphFont"/>
    <w:link w:val="Header"/>
    <w:uiPriority w:val="99"/>
    <w:rsid w:val="000319A4"/>
  </w:style>
  <w:style w:type="table" w:styleId="TableGrid">
    <w:name w:val="Table Grid"/>
    <w:basedOn w:val="TableNormal"/>
    <w:uiPriority w:val="59"/>
    <w:rsid w:val="001E75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4082E"/>
    <w:pPr>
      <w:ind w:left="720"/>
      <w:contextualSpacing/>
    </w:pPr>
  </w:style>
  <w:style w:type="paragraph" w:styleId="BalloonText">
    <w:name w:val="Balloon Text"/>
    <w:basedOn w:val="Normal"/>
    <w:link w:val="BalloonTextChar"/>
    <w:uiPriority w:val="99"/>
    <w:semiHidden/>
    <w:unhideWhenUsed/>
    <w:rsid w:val="000B5AA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5AA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523932">
      <w:bodyDiv w:val="1"/>
      <w:marLeft w:val="0"/>
      <w:marRight w:val="0"/>
      <w:marTop w:val="0"/>
      <w:marBottom w:val="0"/>
      <w:divBdr>
        <w:top w:val="none" w:sz="0" w:space="0" w:color="auto"/>
        <w:left w:val="none" w:sz="0" w:space="0" w:color="auto"/>
        <w:bottom w:val="none" w:sz="0" w:space="0" w:color="auto"/>
        <w:right w:val="none" w:sz="0" w:space="0" w:color="auto"/>
      </w:divBdr>
      <w:divsChild>
        <w:div w:id="1867986264">
          <w:marLeft w:val="0"/>
          <w:marRight w:val="0"/>
          <w:marTop w:val="0"/>
          <w:marBottom w:val="0"/>
          <w:divBdr>
            <w:top w:val="none" w:sz="0" w:space="0" w:color="auto"/>
            <w:left w:val="none" w:sz="0" w:space="0" w:color="auto"/>
            <w:bottom w:val="none" w:sz="0" w:space="0" w:color="auto"/>
            <w:right w:val="none" w:sz="0" w:space="0" w:color="auto"/>
          </w:divBdr>
          <w:divsChild>
            <w:div w:id="916786660">
              <w:marLeft w:val="0"/>
              <w:marRight w:val="0"/>
              <w:marTop w:val="0"/>
              <w:marBottom w:val="0"/>
              <w:divBdr>
                <w:top w:val="none" w:sz="0" w:space="0" w:color="auto"/>
                <w:left w:val="none" w:sz="0" w:space="0" w:color="auto"/>
                <w:bottom w:val="none" w:sz="0" w:space="0" w:color="auto"/>
                <w:right w:val="none" w:sz="0" w:space="0" w:color="auto"/>
              </w:divBdr>
              <w:divsChild>
                <w:div w:id="1500728937">
                  <w:marLeft w:val="0"/>
                  <w:marRight w:val="0"/>
                  <w:marTop w:val="0"/>
                  <w:marBottom w:val="0"/>
                  <w:divBdr>
                    <w:top w:val="none" w:sz="0" w:space="0" w:color="auto"/>
                    <w:left w:val="none" w:sz="0" w:space="0" w:color="auto"/>
                    <w:bottom w:val="none" w:sz="0" w:space="0" w:color="auto"/>
                    <w:right w:val="none" w:sz="0" w:space="0" w:color="auto"/>
                  </w:divBdr>
                  <w:divsChild>
                    <w:div w:id="157026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375356">
      <w:bodyDiv w:val="1"/>
      <w:marLeft w:val="0"/>
      <w:marRight w:val="0"/>
      <w:marTop w:val="0"/>
      <w:marBottom w:val="0"/>
      <w:divBdr>
        <w:top w:val="none" w:sz="0" w:space="0" w:color="auto"/>
        <w:left w:val="none" w:sz="0" w:space="0" w:color="auto"/>
        <w:bottom w:val="none" w:sz="0" w:space="0" w:color="auto"/>
        <w:right w:val="none" w:sz="0" w:space="0" w:color="auto"/>
      </w:divBdr>
      <w:divsChild>
        <w:div w:id="403916028">
          <w:marLeft w:val="0"/>
          <w:marRight w:val="0"/>
          <w:marTop w:val="0"/>
          <w:marBottom w:val="0"/>
          <w:divBdr>
            <w:top w:val="none" w:sz="0" w:space="0" w:color="auto"/>
            <w:left w:val="none" w:sz="0" w:space="0" w:color="auto"/>
            <w:bottom w:val="none" w:sz="0" w:space="0" w:color="auto"/>
            <w:right w:val="none" w:sz="0" w:space="0" w:color="auto"/>
          </w:divBdr>
          <w:divsChild>
            <w:div w:id="23098196">
              <w:marLeft w:val="0"/>
              <w:marRight w:val="0"/>
              <w:marTop w:val="0"/>
              <w:marBottom w:val="0"/>
              <w:divBdr>
                <w:top w:val="none" w:sz="0" w:space="0" w:color="auto"/>
                <w:left w:val="none" w:sz="0" w:space="0" w:color="auto"/>
                <w:bottom w:val="none" w:sz="0" w:space="0" w:color="auto"/>
                <w:right w:val="none" w:sz="0" w:space="0" w:color="auto"/>
              </w:divBdr>
              <w:divsChild>
                <w:div w:id="35619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883769">
      <w:bodyDiv w:val="1"/>
      <w:marLeft w:val="0"/>
      <w:marRight w:val="0"/>
      <w:marTop w:val="0"/>
      <w:marBottom w:val="0"/>
      <w:divBdr>
        <w:top w:val="none" w:sz="0" w:space="0" w:color="auto"/>
        <w:left w:val="none" w:sz="0" w:space="0" w:color="auto"/>
        <w:bottom w:val="none" w:sz="0" w:space="0" w:color="auto"/>
        <w:right w:val="none" w:sz="0" w:space="0" w:color="auto"/>
      </w:divBdr>
      <w:divsChild>
        <w:div w:id="830876666">
          <w:marLeft w:val="0"/>
          <w:marRight w:val="0"/>
          <w:marTop w:val="0"/>
          <w:marBottom w:val="0"/>
          <w:divBdr>
            <w:top w:val="none" w:sz="0" w:space="0" w:color="auto"/>
            <w:left w:val="none" w:sz="0" w:space="0" w:color="auto"/>
            <w:bottom w:val="none" w:sz="0" w:space="0" w:color="auto"/>
            <w:right w:val="none" w:sz="0" w:space="0" w:color="auto"/>
          </w:divBdr>
          <w:divsChild>
            <w:div w:id="823590966">
              <w:marLeft w:val="0"/>
              <w:marRight w:val="0"/>
              <w:marTop w:val="0"/>
              <w:marBottom w:val="0"/>
              <w:divBdr>
                <w:top w:val="none" w:sz="0" w:space="0" w:color="auto"/>
                <w:left w:val="none" w:sz="0" w:space="0" w:color="auto"/>
                <w:bottom w:val="none" w:sz="0" w:space="0" w:color="auto"/>
                <w:right w:val="none" w:sz="0" w:space="0" w:color="auto"/>
              </w:divBdr>
              <w:divsChild>
                <w:div w:id="16555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340277">
      <w:bodyDiv w:val="1"/>
      <w:marLeft w:val="0"/>
      <w:marRight w:val="0"/>
      <w:marTop w:val="0"/>
      <w:marBottom w:val="0"/>
      <w:divBdr>
        <w:top w:val="none" w:sz="0" w:space="0" w:color="auto"/>
        <w:left w:val="none" w:sz="0" w:space="0" w:color="auto"/>
        <w:bottom w:val="none" w:sz="0" w:space="0" w:color="auto"/>
        <w:right w:val="none" w:sz="0" w:space="0" w:color="auto"/>
      </w:divBdr>
      <w:divsChild>
        <w:div w:id="1742412029">
          <w:marLeft w:val="0"/>
          <w:marRight w:val="0"/>
          <w:marTop w:val="0"/>
          <w:marBottom w:val="0"/>
          <w:divBdr>
            <w:top w:val="none" w:sz="0" w:space="0" w:color="auto"/>
            <w:left w:val="none" w:sz="0" w:space="0" w:color="auto"/>
            <w:bottom w:val="none" w:sz="0" w:space="0" w:color="auto"/>
            <w:right w:val="none" w:sz="0" w:space="0" w:color="auto"/>
          </w:divBdr>
          <w:divsChild>
            <w:div w:id="1673795188">
              <w:marLeft w:val="0"/>
              <w:marRight w:val="0"/>
              <w:marTop w:val="0"/>
              <w:marBottom w:val="0"/>
              <w:divBdr>
                <w:top w:val="none" w:sz="0" w:space="0" w:color="auto"/>
                <w:left w:val="none" w:sz="0" w:space="0" w:color="auto"/>
                <w:bottom w:val="none" w:sz="0" w:space="0" w:color="auto"/>
                <w:right w:val="none" w:sz="0" w:space="0" w:color="auto"/>
              </w:divBdr>
              <w:divsChild>
                <w:div w:id="95197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159257">
      <w:bodyDiv w:val="1"/>
      <w:marLeft w:val="0"/>
      <w:marRight w:val="0"/>
      <w:marTop w:val="0"/>
      <w:marBottom w:val="0"/>
      <w:divBdr>
        <w:top w:val="none" w:sz="0" w:space="0" w:color="auto"/>
        <w:left w:val="none" w:sz="0" w:space="0" w:color="auto"/>
        <w:bottom w:val="none" w:sz="0" w:space="0" w:color="auto"/>
        <w:right w:val="none" w:sz="0" w:space="0" w:color="auto"/>
      </w:divBdr>
      <w:divsChild>
        <w:div w:id="1790197955">
          <w:marLeft w:val="0"/>
          <w:marRight w:val="0"/>
          <w:marTop w:val="0"/>
          <w:marBottom w:val="0"/>
          <w:divBdr>
            <w:top w:val="none" w:sz="0" w:space="0" w:color="auto"/>
            <w:left w:val="none" w:sz="0" w:space="0" w:color="auto"/>
            <w:bottom w:val="none" w:sz="0" w:space="0" w:color="auto"/>
            <w:right w:val="none" w:sz="0" w:space="0" w:color="auto"/>
          </w:divBdr>
          <w:divsChild>
            <w:div w:id="1176381912">
              <w:marLeft w:val="0"/>
              <w:marRight w:val="0"/>
              <w:marTop w:val="0"/>
              <w:marBottom w:val="0"/>
              <w:divBdr>
                <w:top w:val="none" w:sz="0" w:space="0" w:color="auto"/>
                <w:left w:val="none" w:sz="0" w:space="0" w:color="auto"/>
                <w:bottom w:val="none" w:sz="0" w:space="0" w:color="auto"/>
                <w:right w:val="none" w:sz="0" w:space="0" w:color="auto"/>
              </w:divBdr>
              <w:divsChild>
                <w:div w:id="202404237">
                  <w:marLeft w:val="0"/>
                  <w:marRight w:val="0"/>
                  <w:marTop w:val="0"/>
                  <w:marBottom w:val="0"/>
                  <w:divBdr>
                    <w:top w:val="none" w:sz="0" w:space="0" w:color="auto"/>
                    <w:left w:val="none" w:sz="0" w:space="0" w:color="auto"/>
                    <w:bottom w:val="none" w:sz="0" w:space="0" w:color="auto"/>
                    <w:right w:val="none" w:sz="0" w:space="0" w:color="auto"/>
                  </w:divBdr>
                  <w:divsChild>
                    <w:div w:id="194966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751608">
      <w:bodyDiv w:val="1"/>
      <w:marLeft w:val="0"/>
      <w:marRight w:val="0"/>
      <w:marTop w:val="0"/>
      <w:marBottom w:val="0"/>
      <w:divBdr>
        <w:top w:val="none" w:sz="0" w:space="0" w:color="auto"/>
        <w:left w:val="none" w:sz="0" w:space="0" w:color="auto"/>
        <w:bottom w:val="none" w:sz="0" w:space="0" w:color="auto"/>
        <w:right w:val="none" w:sz="0" w:space="0" w:color="auto"/>
      </w:divBdr>
      <w:divsChild>
        <w:div w:id="2146190752">
          <w:marLeft w:val="0"/>
          <w:marRight w:val="0"/>
          <w:marTop w:val="0"/>
          <w:marBottom w:val="0"/>
          <w:divBdr>
            <w:top w:val="none" w:sz="0" w:space="0" w:color="auto"/>
            <w:left w:val="none" w:sz="0" w:space="0" w:color="auto"/>
            <w:bottom w:val="none" w:sz="0" w:space="0" w:color="auto"/>
            <w:right w:val="none" w:sz="0" w:space="0" w:color="auto"/>
          </w:divBdr>
          <w:divsChild>
            <w:div w:id="1915119229">
              <w:marLeft w:val="0"/>
              <w:marRight w:val="0"/>
              <w:marTop w:val="0"/>
              <w:marBottom w:val="0"/>
              <w:divBdr>
                <w:top w:val="none" w:sz="0" w:space="0" w:color="auto"/>
                <w:left w:val="none" w:sz="0" w:space="0" w:color="auto"/>
                <w:bottom w:val="none" w:sz="0" w:space="0" w:color="auto"/>
                <w:right w:val="none" w:sz="0" w:space="0" w:color="auto"/>
              </w:divBdr>
              <w:divsChild>
                <w:div w:id="1103066810">
                  <w:marLeft w:val="0"/>
                  <w:marRight w:val="0"/>
                  <w:marTop w:val="0"/>
                  <w:marBottom w:val="0"/>
                  <w:divBdr>
                    <w:top w:val="none" w:sz="0" w:space="0" w:color="auto"/>
                    <w:left w:val="none" w:sz="0" w:space="0" w:color="auto"/>
                    <w:bottom w:val="none" w:sz="0" w:space="0" w:color="auto"/>
                    <w:right w:val="none" w:sz="0" w:space="0" w:color="auto"/>
                  </w:divBdr>
                  <w:divsChild>
                    <w:div w:id="128118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214172">
      <w:bodyDiv w:val="1"/>
      <w:marLeft w:val="0"/>
      <w:marRight w:val="0"/>
      <w:marTop w:val="0"/>
      <w:marBottom w:val="0"/>
      <w:divBdr>
        <w:top w:val="none" w:sz="0" w:space="0" w:color="auto"/>
        <w:left w:val="none" w:sz="0" w:space="0" w:color="auto"/>
        <w:bottom w:val="none" w:sz="0" w:space="0" w:color="auto"/>
        <w:right w:val="none" w:sz="0" w:space="0" w:color="auto"/>
      </w:divBdr>
      <w:divsChild>
        <w:div w:id="1658730544">
          <w:marLeft w:val="0"/>
          <w:marRight w:val="0"/>
          <w:marTop w:val="0"/>
          <w:marBottom w:val="0"/>
          <w:divBdr>
            <w:top w:val="none" w:sz="0" w:space="0" w:color="auto"/>
            <w:left w:val="none" w:sz="0" w:space="0" w:color="auto"/>
            <w:bottom w:val="none" w:sz="0" w:space="0" w:color="auto"/>
            <w:right w:val="none" w:sz="0" w:space="0" w:color="auto"/>
          </w:divBdr>
          <w:divsChild>
            <w:div w:id="57634126">
              <w:marLeft w:val="0"/>
              <w:marRight w:val="0"/>
              <w:marTop w:val="0"/>
              <w:marBottom w:val="0"/>
              <w:divBdr>
                <w:top w:val="none" w:sz="0" w:space="0" w:color="auto"/>
                <w:left w:val="none" w:sz="0" w:space="0" w:color="auto"/>
                <w:bottom w:val="none" w:sz="0" w:space="0" w:color="auto"/>
                <w:right w:val="none" w:sz="0" w:space="0" w:color="auto"/>
              </w:divBdr>
              <w:divsChild>
                <w:div w:id="196669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012871">
      <w:bodyDiv w:val="1"/>
      <w:marLeft w:val="0"/>
      <w:marRight w:val="0"/>
      <w:marTop w:val="0"/>
      <w:marBottom w:val="0"/>
      <w:divBdr>
        <w:top w:val="none" w:sz="0" w:space="0" w:color="auto"/>
        <w:left w:val="none" w:sz="0" w:space="0" w:color="auto"/>
        <w:bottom w:val="none" w:sz="0" w:space="0" w:color="auto"/>
        <w:right w:val="none" w:sz="0" w:space="0" w:color="auto"/>
      </w:divBdr>
      <w:divsChild>
        <w:div w:id="317223405">
          <w:marLeft w:val="0"/>
          <w:marRight w:val="0"/>
          <w:marTop w:val="0"/>
          <w:marBottom w:val="0"/>
          <w:divBdr>
            <w:top w:val="none" w:sz="0" w:space="0" w:color="auto"/>
            <w:left w:val="none" w:sz="0" w:space="0" w:color="auto"/>
            <w:bottom w:val="none" w:sz="0" w:space="0" w:color="auto"/>
            <w:right w:val="none" w:sz="0" w:space="0" w:color="auto"/>
          </w:divBdr>
          <w:divsChild>
            <w:div w:id="2017923577">
              <w:marLeft w:val="0"/>
              <w:marRight w:val="0"/>
              <w:marTop w:val="0"/>
              <w:marBottom w:val="0"/>
              <w:divBdr>
                <w:top w:val="none" w:sz="0" w:space="0" w:color="auto"/>
                <w:left w:val="none" w:sz="0" w:space="0" w:color="auto"/>
                <w:bottom w:val="none" w:sz="0" w:space="0" w:color="auto"/>
                <w:right w:val="none" w:sz="0" w:space="0" w:color="auto"/>
              </w:divBdr>
              <w:divsChild>
                <w:div w:id="3358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965483">
          <w:marLeft w:val="0"/>
          <w:marRight w:val="0"/>
          <w:marTop w:val="0"/>
          <w:marBottom w:val="0"/>
          <w:divBdr>
            <w:top w:val="none" w:sz="0" w:space="0" w:color="auto"/>
            <w:left w:val="none" w:sz="0" w:space="0" w:color="auto"/>
            <w:bottom w:val="none" w:sz="0" w:space="0" w:color="auto"/>
            <w:right w:val="none" w:sz="0" w:space="0" w:color="auto"/>
          </w:divBdr>
          <w:divsChild>
            <w:div w:id="260798394">
              <w:marLeft w:val="0"/>
              <w:marRight w:val="0"/>
              <w:marTop w:val="0"/>
              <w:marBottom w:val="0"/>
              <w:divBdr>
                <w:top w:val="none" w:sz="0" w:space="0" w:color="auto"/>
                <w:left w:val="none" w:sz="0" w:space="0" w:color="auto"/>
                <w:bottom w:val="none" w:sz="0" w:space="0" w:color="auto"/>
                <w:right w:val="none" w:sz="0" w:space="0" w:color="auto"/>
              </w:divBdr>
              <w:divsChild>
                <w:div w:id="1096830578">
                  <w:marLeft w:val="0"/>
                  <w:marRight w:val="0"/>
                  <w:marTop w:val="0"/>
                  <w:marBottom w:val="0"/>
                  <w:divBdr>
                    <w:top w:val="none" w:sz="0" w:space="0" w:color="auto"/>
                    <w:left w:val="none" w:sz="0" w:space="0" w:color="auto"/>
                    <w:bottom w:val="none" w:sz="0" w:space="0" w:color="auto"/>
                    <w:right w:val="none" w:sz="0" w:space="0" w:color="auto"/>
                  </w:divBdr>
                </w:div>
              </w:divsChild>
            </w:div>
            <w:div w:id="408698598">
              <w:marLeft w:val="0"/>
              <w:marRight w:val="0"/>
              <w:marTop w:val="0"/>
              <w:marBottom w:val="0"/>
              <w:divBdr>
                <w:top w:val="none" w:sz="0" w:space="0" w:color="auto"/>
                <w:left w:val="none" w:sz="0" w:space="0" w:color="auto"/>
                <w:bottom w:val="none" w:sz="0" w:space="0" w:color="auto"/>
                <w:right w:val="none" w:sz="0" w:space="0" w:color="auto"/>
              </w:divBdr>
              <w:divsChild>
                <w:div w:id="1267545586">
                  <w:marLeft w:val="0"/>
                  <w:marRight w:val="0"/>
                  <w:marTop w:val="0"/>
                  <w:marBottom w:val="0"/>
                  <w:divBdr>
                    <w:top w:val="none" w:sz="0" w:space="0" w:color="auto"/>
                    <w:left w:val="none" w:sz="0" w:space="0" w:color="auto"/>
                    <w:bottom w:val="none" w:sz="0" w:space="0" w:color="auto"/>
                    <w:right w:val="none" w:sz="0" w:space="0" w:color="auto"/>
                  </w:divBdr>
                </w:div>
                <w:div w:id="607353059">
                  <w:marLeft w:val="0"/>
                  <w:marRight w:val="0"/>
                  <w:marTop w:val="0"/>
                  <w:marBottom w:val="0"/>
                  <w:divBdr>
                    <w:top w:val="none" w:sz="0" w:space="0" w:color="auto"/>
                    <w:left w:val="none" w:sz="0" w:space="0" w:color="auto"/>
                    <w:bottom w:val="none" w:sz="0" w:space="0" w:color="auto"/>
                    <w:right w:val="none" w:sz="0" w:space="0" w:color="auto"/>
                  </w:divBdr>
                </w:div>
                <w:div w:id="130485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960950">
      <w:bodyDiv w:val="1"/>
      <w:marLeft w:val="0"/>
      <w:marRight w:val="0"/>
      <w:marTop w:val="0"/>
      <w:marBottom w:val="0"/>
      <w:divBdr>
        <w:top w:val="none" w:sz="0" w:space="0" w:color="auto"/>
        <w:left w:val="none" w:sz="0" w:space="0" w:color="auto"/>
        <w:bottom w:val="none" w:sz="0" w:space="0" w:color="auto"/>
        <w:right w:val="none" w:sz="0" w:space="0" w:color="auto"/>
      </w:divBdr>
      <w:divsChild>
        <w:div w:id="2121293622">
          <w:marLeft w:val="0"/>
          <w:marRight w:val="0"/>
          <w:marTop w:val="0"/>
          <w:marBottom w:val="0"/>
          <w:divBdr>
            <w:top w:val="none" w:sz="0" w:space="0" w:color="auto"/>
            <w:left w:val="none" w:sz="0" w:space="0" w:color="auto"/>
            <w:bottom w:val="none" w:sz="0" w:space="0" w:color="auto"/>
            <w:right w:val="none" w:sz="0" w:space="0" w:color="auto"/>
          </w:divBdr>
          <w:divsChild>
            <w:div w:id="191692843">
              <w:marLeft w:val="0"/>
              <w:marRight w:val="0"/>
              <w:marTop w:val="0"/>
              <w:marBottom w:val="0"/>
              <w:divBdr>
                <w:top w:val="none" w:sz="0" w:space="0" w:color="auto"/>
                <w:left w:val="none" w:sz="0" w:space="0" w:color="auto"/>
                <w:bottom w:val="none" w:sz="0" w:space="0" w:color="auto"/>
                <w:right w:val="none" w:sz="0" w:space="0" w:color="auto"/>
              </w:divBdr>
              <w:divsChild>
                <w:div w:id="109466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588807">
      <w:bodyDiv w:val="1"/>
      <w:marLeft w:val="0"/>
      <w:marRight w:val="0"/>
      <w:marTop w:val="0"/>
      <w:marBottom w:val="0"/>
      <w:divBdr>
        <w:top w:val="none" w:sz="0" w:space="0" w:color="auto"/>
        <w:left w:val="none" w:sz="0" w:space="0" w:color="auto"/>
        <w:bottom w:val="none" w:sz="0" w:space="0" w:color="auto"/>
        <w:right w:val="none" w:sz="0" w:space="0" w:color="auto"/>
      </w:divBdr>
      <w:divsChild>
        <w:div w:id="1750230808">
          <w:marLeft w:val="0"/>
          <w:marRight w:val="0"/>
          <w:marTop w:val="0"/>
          <w:marBottom w:val="0"/>
          <w:divBdr>
            <w:top w:val="none" w:sz="0" w:space="0" w:color="auto"/>
            <w:left w:val="none" w:sz="0" w:space="0" w:color="auto"/>
            <w:bottom w:val="none" w:sz="0" w:space="0" w:color="auto"/>
            <w:right w:val="none" w:sz="0" w:space="0" w:color="auto"/>
          </w:divBdr>
          <w:divsChild>
            <w:div w:id="1649086795">
              <w:marLeft w:val="0"/>
              <w:marRight w:val="0"/>
              <w:marTop w:val="0"/>
              <w:marBottom w:val="0"/>
              <w:divBdr>
                <w:top w:val="none" w:sz="0" w:space="0" w:color="auto"/>
                <w:left w:val="none" w:sz="0" w:space="0" w:color="auto"/>
                <w:bottom w:val="none" w:sz="0" w:space="0" w:color="auto"/>
                <w:right w:val="none" w:sz="0" w:space="0" w:color="auto"/>
              </w:divBdr>
              <w:divsChild>
                <w:div w:id="194445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04222">
          <w:marLeft w:val="0"/>
          <w:marRight w:val="0"/>
          <w:marTop w:val="0"/>
          <w:marBottom w:val="0"/>
          <w:divBdr>
            <w:top w:val="none" w:sz="0" w:space="0" w:color="auto"/>
            <w:left w:val="none" w:sz="0" w:space="0" w:color="auto"/>
            <w:bottom w:val="none" w:sz="0" w:space="0" w:color="auto"/>
            <w:right w:val="none" w:sz="0" w:space="0" w:color="auto"/>
          </w:divBdr>
          <w:divsChild>
            <w:div w:id="472217910">
              <w:marLeft w:val="0"/>
              <w:marRight w:val="0"/>
              <w:marTop w:val="0"/>
              <w:marBottom w:val="0"/>
              <w:divBdr>
                <w:top w:val="none" w:sz="0" w:space="0" w:color="auto"/>
                <w:left w:val="none" w:sz="0" w:space="0" w:color="auto"/>
                <w:bottom w:val="none" w:sz="0" w:space="0" w:color="auto"/>
                <w:right w:val="none" w:sz="0" w:space="0" w:color="auto"/>
              </w:divBdr>
              <w:divsChild>
                <w:div w:id="468061122">
                  <w:marLeft w:val="0"/>
                  <w:marRight w:val="0"/>
                  <w:marTop w:val="0"/>
                  <w:marBottom w:val="0"/>
                  <w:divBdr>
                    <w:top w:val="none" w:sz="0" w:space="0" w:color="auto"/>
                    <w:left w:val="none" w:sz="0" w:space="0" w:color="auto"/>
                    <w:bottom w:val="none" w:sz="0" w:space="0" w:color="auto"/>
                    <w:right w:val="none" w:sz="0" w:space="0" w:color="auto"/>
                  </w:divBdr>
                </w:div>
              </w:divsChild>
            </w:div>
            <w:div w:id="229732604">
              <w:marLeft w:val="0"/>
              <w:marRight w:val="0"/>
              <w:marTop w:val="0"/>
              <w:marBottom w:val="0"/>
              <w:divBdr>
                <w:top w:val="none" w:sz="0" w:space="0" w:color="auto"/>
                <w:left w:val="none" w:sz="0" w:space="0" w:color="auto"/>
                <w:bottom w:val="none" w:sz="0" w:space="0" w:color="auto"/>
                <w:right w:val="none" w:sz="0" w:space="0" w:color="auto"/>
              </w:divBdr>
              <w:divsChild>
                <w:div w:id="1112897341">
                  <w:marLeft w:val="0"/>
                  <w:marRight w:val="0"/>
                  <w:marTop w:val="0"/>
                  <w:marBottom w:val="0"/>
                  <w:divBdr>
                    <w:top w:val="none" w:sz="0" w:space="0" w:color="auto"/>
                    <w:left w:val="none" w:sz="0" w:space="0" w:color="auto"/>
                    <w:bottom w:val="none" w:sz="0" w:space="0" w:color="auto"/>
                    <w:right w:val="none" w:sz="0" w:space="0" w:color="auto"/>
                  </w:divBdr>
                </w:div>
                <w:div w:id="2076395619">
                  <w:marLeft w:val="0"/>
                  <w:marRight w:val="0"/>
                  <w:marTop w:val="0"/>
                  <w:marBottom w:val="0"/>
                  <w:divBdr>
                    <w:top w:val="none" w:sz="0" w:space="0" w:color="auto"/>
                    <w:left w:val="none" w:sz="0" w:space="0" w:color="auto"/>
                    <w:bottom w:val="none" w:sz="0" w:space="0" w:color="auto"/>
                    <w:right w:val="none" w:sz="0" w:space="0" w:color="auto"/>
                  </w:divBdr>
                </w:div>
                <w:div w:id="51041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451005">
      <w:bodyDiv w:val="1"/>
      <w:marLeft w:val="0"/>
      <w:marRight w:val="0"/>
      <w:marTop w:val="0"/>
      <w:marBottom w:val="0"/>
      <w:divBdr>
        <w:top w:val="none" w:sz="0" w:space="0" w:color="auto"/>
        <w:left w:val="none" w:sz="0" w:space="0" w:color="auto"/>
        <w:bottom w:val="none" w:sz="0" w:space="0" w:color="auto"/>
        <w:right w:val="none" w:sz="0" w:space="0" w:color="auto"/>
      </w:divBdr>
      <w:divsChild>
        <w:div w:id="136068706">
          <w:marLeft w:val="0"/>
          <w:marRight w:val="0"/>
          <w:marTop w:val="0"/>
          <w:marBottom w:val="0"/>
          <w:divBdr>
            <w:top w:val="none" w:sz="0" w:space="0" w:color="auto"/>
            <w:left w:val="none" w:sz="0" w:space="0" w:color="auto"/>
            <w:bottom w:val="none" w:sz="0" w:space="0" w:color="auto"/>
            <w:right w:val="none" w:sz="0" w:space="0" w:color="auto"/>
          </w:divBdr>
          <w:divsChild>
            <w:div w:id="1079597689">
              <w:marLeft w:val="0"/>
              <w:marRight w:val="0"/>
              <w:marTop w:val="0"/>
              <w:marBottom w:val="0"/>
              <w:divBdr>
                <w:top w:val="none" w:sz="0" w:space="0" w:color="auto"/>
                <w:left w:val="none" w:sz="0" w:space="0" w:color="auto"/>
                <w:bottom w:val="none" w:sz="0" w:space="0" w:color="auto"/>
                <w:right w:val="none" w:sz="0" w:space="0" w:color="auto"/>
              </w:divBdr>
              <w:divsChild>
                <w:div w:id="498233921">
                  <w:marLeft w:val="0"/>
                  <w:marRight w:val="0"/>
                  <w:marTop w:val="0"/>
                  <w:marBottom w:val="0"/>
                  <w:divBdr>
                    <w:top w:val="none" w:sz="0" w:space="0" w:color="auto"/>
                    <w:left w:val="none" w:sz="0" w:space="0" w:color="auto"/>
                    <w:bottom w:val="none" w:sz="0" w:space="0" w:color="auto"/>
                    <w:right w:val="none" w:sz="0" w:space="0" w:color="auto"/>
                  </w:divBdr>
                  <w:divsChild>
                    <w:div w:id="163618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633974">
      <w:bodyDiv w:val="1"/>
      <w:marLeft w:val="0"/>
      <w:marRight w:val="0"/>
      <w:marTop w:val="0"/>
      <w:marBottom w:val="0"/>
      <w:divBdr>
        <w:top w:val="none" w:sz="0" w:space="0" w:color="auto"/>
        <w:left w:val="none" w:sz="0" w:space="0" w:color="auto"/>
        <w:bottom w:val="none" w:sz="0" w:space="0" w:color="auto"/>
        <w:right w:val="none" w:sz="0" w:space="0" w:color="auto"/>
      </w:divBdr>
      <w:divsChild>
        <w:div w:id="1241335338">
          <w:marLeft w:val="0"/>
          <w:marRight w:val="0"/>
          <w:marTop w:val="0"/>
          <w:marBottom w:val="0"/>
          <w:divBdr>
            <w:top w:val="none" w:sz="0" w:space="0" w:color="auto"/>
            <w:left w:val="none" w:sz="0" w:space="0" w:color="auto"/>
            <w:bottom w:val="none" w:sz="0" w:space="0" w:color="auto"/>
            <w:right w:val="none" w:sz="0" w:space="0" w:color="auto"/>
          </w:divBdr>
          <w:divsChild>
            <w:div w:id="499467934">
              <w:marLeft w:val="0"/>
              <w:marRight w:val="0"/>
              <w:marTop w:val="0"/>
              <w:marBottom w:val="0"/>
              <w:divBdr>
                <w:top w:val="none" w:sz="0" w:space="0" w:color="auto"/>
                <w:left w:val="none" w:sz="0" w:space="0" w:color="auto"/>
                <w:bottom w:val="none" w:sz="0" w:space="0" w:color="auto"/>
                <w:right w:val="none" w:sz="0" w:space="0" w:color="auto"/>
              </w:divBdr>
              <w:divsChild>
                <w:div w:id="187053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434462">
      <w:bodyDiv w:val="1"/>
      <w:marLeft w:val="0"/>
      <w:marRight w:val="0"/>
      <w:marTop w:val="0"/>
      <w:marBottom w:val="0"/>
      <w:divBdr>
        <w:top w:val="none" w:sz="0" w:space="0" w:color="auto"/>
        <w:left w:val="none" w:sz="0" w:space="0" w:color="auto"/>
        <w:bottom w:val="none" w:sz="0" w:space="0" w:color="auto"/>
        <w:right w:val="none" w:sz="0" w:space="0" w:color="auto"/>
      </w:divBdr>
      <w:divsChild>
        <w:div w:id="1693727620">
          <w:marLeft w:val="0"/>
          <w:marRight w:val="0"/>
          <w:marTop w:val="0"/>
          <w:marBottom w:val="0"/>
          <w:divBdr>
            <w:top w:val="none" w:sz="0" w:space="0" w:color="auto"/>
            <w:left w:val="none" w:sz="0" w:space="0" w:color="auto"/>
            <w:bottom w:val="none" w:sz="0" w:space="0" w:color="auto"/>
            <w:right w:val="none" w:sz="0" w:space="0" w:color="auto"/>
          </w:divBdr>
          <w:divsChild>
            <w:div w:id="1543010171">
              <w:marLeft w:val="0"/>
              <w:marRight w:val="0"/>
              <w:marTop w:val="0"/>
              <w:marBottom w:val="0"/>
              <w:divBdr>
                <w:top w:val="none" w:sz="0" w:space="0" w:color="auto"/>
                <w:left w:val="none" w:sz="0" w:space="0" w:color="auto"/>
                <w:bottom w:val="none" w:sz="0" w:space="0" w:color="auto"/>
                <w:right w:val="none" w:sz="0" w:space="0" w:color="auto"/>
              </w:divBdr>
              <w:divsChild>
                <w:div w:id="71035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153462">
      <w:bodyDiv w:val="1"/>
      <w:marLeft w:val="0"/>
      <w:marRight w:val="0"/>
      <w:marTop w:val="0"/>
      <w:marBottom w:val="0"/>
      <w:divBdr>
        <w:top w:val="none" w:sz="0" w:space="0" w:color="auto"/>
        <w:left w:val="none" w:sz="0" w:space="0" w:color="auto"/>
        <w:bottom w:val="none" w:sz="0" w:space="0" w:color="auto"/>
        <w:right w:val="none" w:sz="0" w:space="0" w:color="auto"/>
      </w:divBdr>
      <w:divsChild>
        <w:div w:id="119881371">
          <w:marLeft w:val="0"/>
          <w:marRight w:val="0"/>
          <w:marTop w:val="0"/>
          <w:marBottom w:val="0"/>
          <w:divBdr>
            <w:top w:val="none" w:sz="0" w:space="0" w:color="auto"/>
            <w:left w:val="none" w:sz="0" w:space="0" w:color="auto"/>
            <w:bottom w:val="none" w:sz="0" w:space="0" w:color="auto"/>
            <w:right w:val="none" w:sz="0" w:space="0" w:color="auto"/>
          </w:divBdr>
          <w:divsChild>
            <w:div w:id="2058507744">
              <w:marLeft w:val="0"/>
              <w:marRight w:val="0"/>
              <w:marTop w:val="0"/>
              <w:marBottom w:val="0"/>
              <w:divBdr>
                <w:top w:val="none" w:sz="0" w:space="0" w:color="auto"/>
                <w:left w:val="none" w:sz="0" w:space="0" w:color="auto"/>
                <w:bottom w:val="none" w:sz="0" w:space="0" w:color="auto"/>
                <w:right w:val="none" w:sz="0" w:space="0" w:color="auto"/>
              </w:divBdr>
              <w:divsChild>
                <w:div w:id="53084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543638">
      <w:bodyDiv w:val="1"/>
      <w:marLeft w:val="0"/>
      <w:marRight w:val="0"/>
      <w:marTop w:val="0"/>
      <w:marBottom w:val="0"/>
      <w:divBdr>
        <w:top w:val="none" w:sz="0" w:space="0" w:color="auto"/>
        <w:left w:val="none" w:sz="0" w:space="0" w:color="auto"/>
        <w:bottom w:val="none" w:sz="0" w:space="0" w:color="auto"/>
        <w:right w:val="none" w:sz="0" w:space="0" w:color="auto"/>
      </w:divBdr>
      <w:divsChild>
        <w:div w:id="797456931">
          <w:marLeft w:val="0"/>
          <w:marRight w:val="0"/>
          <w:marTop w:val="0"/>
          <w:marBottom w:val="0"/>
          <w:divBdr>
            <w:top w:val="none" w:sz="0" w:space="0" w:color="auto"/>
            <w:left w:val="none" w:sz="0" w:space="0" w:color="auto"/>
            <w:bottom w:val="none" w:sz="0" w:space="0" w:color="auto"/>
            <w:right w:val="none" w:sz="0" w:space="0" w:color="auto"/>
          </w:divBdr>
          <w:divsChild>
            <w:div w:id="496186593">
              <w:marLeft w:val="0"/>
              <w:marRight w:val="0"/>
              <w:marTop w:val="0"/>
              <w:marBottom w:val="0"/>
              <w:divBdr>
                <w:top w:val="none" w:sz="0" w:space="0" w:color="auto"/>
                <w:left w:val="none" w:sz="0" w:space="0" w:color="auto"/>
                <w:bottom w:val="none" w:sz="0" w:space="0" w:color="auto"/>
                <w:right w:val="none" w:sz="0" w:space="0" w:color="auto"/>
              </w:divBdr>
              <w:divsChild>
                <w:div w:id="133695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929875">
      <w:bodyDiv w:val="1"/>
      <w:marLeft w:val="0"/>
      <w:marRight w:val="0"/>
      <w:marTop w:val="0"/>
      <w:marBottom w:val="0"/>
      <w:divBdr>
        <w:top w:val="none" w:sz="0" w:space="0" w:color="auto"/>
        <w:left w:val="none" w:sz="0" w:space="0" w:color="auto"/>
        <w:bottom w:val="none" w:sz="0" w:space="0" w:color="auto"/>
        <w:right w:val="none" w:sz="0" w:space="0" w:color="auto"/>
      </w:divBdr>
      <w:divsChild>
        <w:div w:id="1318731529">
          <w:marLeft w:val="0"/>
          <w:marRight w:val="0"/>
          <w:marTop w:val="0"/>
          <w:marBottom w:val="0"/>
          <w:divBdr>
            <w:top w:val="none" w:sz="0" w:space="0" w:color="auto"/>
            <w:left w:val="none" w:sz="0" w:space="0" w:color="auto"/>
            <w:bottom w:val="none" w:sz="0" w:space="0" w:color="auto"/>
            <w:right w:val="none" w:sz="0" w:space="0" w:color="auto"/>
          </w:divBdr>
          <w:divsChild>
            <w:div w:id="36398329">
              <w:marLeft w:val="0"/>
              <w:marRight w:val="0"/>
              <w:marTop w:val="0"/>
              <w:marBottom w:val="0"/>
              <w:divBdr>
                <w:top w:val="none" w:sz="0" w:space="0" w:color="auto"/>
                <w:left w:val="none" w:sz="0" w:space="0" w:color="auto"/>
                <w:bottom w:val="none" w:sz="0" w:space="0" w:color="auto"/>
                <w:right w:val="none" w:sz="0" w:space="0" w:color="auto"/>
              </w:divBdr>
              <w:divsChild>
                <w:div w:id="198450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82068">
          <w:marLeft w:val="0"/>
          <w:marRight w:val="0"/>
          <w:marTop w:val="0"/>
          <w:marBottom w:val="0"/>
          <w:divBdr>
            <w:top w:val="none" w:sz="0" w:space="0" w:color="auto"/>
            <w:left w:val="none" w:sz="0" w:space="0" w:color="auto"/>
            <w:bottom w:val="none" w:sz="0" w:space="0" w:color="auto"/>
            <w:right w:val="none" w:sz="0" w:space="0" w:color="auto"/>
          </w:divBdr>
          <w:divsChild>
            <w:div w:id="409735590">
              <w:marLeft w:val="0"/>
              <w:marRight w:val="0"/>
              <w:marTop w:val="0"/>
              <w:marBottom w:val="0"/>
              <w:divBdr>
                <w:top w:val="none" w:sz="0" w:space="0" w:color="auto"/>
                <w:left w:val="none" w:sz="0" w:space="0" w:color="auto"/>
                <w:bottom w:val="none" w:sz="0" w:space="0" w:color="auto"/>
                <w:right w:val="none" w:sz="0" w:space="0" w:color="auto"/>
              </w:divBdr>
              <w:divsChild>
                <w:div w:id="1526479657">
                  <w:marLeft w:val="0"/>
                  <w:marRight w:val="0"/>
                  <w:marTop w:val="0"/>
                  <w:marBottom w:val="0"/>
                  <w:divBdr>
                    <w:top w:val="none" w:sz="0" w:space="0" w:color="auto"/>
                    <w:left w:val="none" w:sz="0" w:space="0" w:color="auto"/>
                    <w:bottom w:val="none" w:sz="0" w:space="0" w:color="auto"/>
                    <w:right w:val="none" w:sz="0" w:space="0" w:color="auto"/>
                  </w:divBdr>
                </w:div>
                <w:div w:id="68420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751786">
      <w:bodyDiv w:val="1"/>
      <w:marLeft w:val="0"/>
      <w:marRight w:val="0"/>
      <w:marTop w:val="0"/>
      <w:marBottom w:val="0"/>
      <w:divBdr>
        <w:top w:val="none" w:sz="0" w:space="0" w:color="auto"/>
        <w:left w:val="none" w:sz="0" w:space="0" w:color="auto"/>
        <w:bottom w:val="none" w:sz="0" w:space="0" w:color="auto"/>
        <w:right w:val="none" w:sz="0" w:space="0" w:color="auto"/>
      </w:divBdr>
      <w:divsChild>
        <w:div w:id="445001437">
          <w:marLeft w:val="0"/>
          <w:marRight w:val="0"/>
          <w:marTop w:val="0"/>
          <w:marBottom w:val="0"/>
          <w:divBdr>
            <w:top w:val="none" w:sz="0" w:space="0" w:color="auto"/>
            <w:left w:val="none" w:sz="0" w:space="0" w:color="auto"/>
            <w:bottom w:val="none" w:sz="0" w:space="0" w:color="auto"/>
            <w:right w:val="none" w:sz="0" w:space="0" w:color="auto"/>
          </w:divBdr>
          <w:divsChild>
            <w:div w:id="1625840854">
              <w:marLeft w:val="0"/>
              <w:marRight w:val="0"/>
              <w:marTop w:val="0"/>
              <w:marBottom w:val="0"/>
              <w:divBdr>
                <w:top w:val="none" w:sz="0" w:space="0" w:color="auto"/>
                <w:left w:val="none" w:sz="0" w:space="0" w:color="auto"/>
                <w:bottom w:val="none" w:sz="0" w:space="0" w:color="auto"/>
                <w:right w:val="none" w:sz="0" w:space="0" w:color="auto"/>
              </w:divBdr>
              <w:divsChild>
                <w:div w:id="38202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344592">
      <w:bodyDiv w:val="1"/>
      <w:marLeft w:val="0"/>
      <w:marRight w:val="0"/>
      <w:marTop w:val="0"/>
      <w:marBottom w:val="0"/>
      <w:divBdr>
        <w:top w:val="none" w:sz="0" w:space="0" w:color="auto"/>
        <w:left w:val="none" w:sz="0" w:space="0" w:color="auto"/>
        <w:bottom w:val="none" w:sz="0" w:space="0" w:color="auto"/>
        <w:right w:val="none" w:sz="0" w:space="0" w:color="auto"/>
      </w:divBdr>
      <w:divsChild>
        <w:div w:id="1098215392">
          <w:marLeft w:val="0"/>
          <w:marRight w:val="0"/>
          <w:marTop w:val="0"/>
          <w:marBottom w:val="0"/>
          <w:divBdr>
            <w:top w:val="none" w:sz="0" w:space="0" w:color="auto"/>
            <w:left w:val="none" w:sz="0" w:space="0" w:color="auto"/>
            <w:bottom w:val="none" w:sz="0" w:space="0" w:color="auto"/>
            <w:right w:val="none" w:sz="0" w:space="0" w:color="auto"/>
          </w:divBdr>
          <w:divsChild>
            <w:div w:id="633028534">
              <w:marLeft w:val="0"/>
              <w:marRight w:val="0"/>
              <w:marTop w:val="0"/>
              <w:marBottom w:val="0"/>
              <w:divBdr>
                <w:top w:val="none" w:sz="0" w:space="0" w:color="auto"/>
                <w:left w:val="none" w:sz="0" w:space="0" w:color="auto"/>
                <w:bottom w:val="none" w:sz="0" w:space="0" w:color="auto"/>
                <w:right w:val="none" w:sz="0" w:space="0" w:color="auto"/>
              </w:divBdr>
              <w:divsChild>
                <w:div w:id="5952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campus.fsu.edu/bbcswebdav/pid-7473939-dt-content-rid-43627060_2/xid-43627060_2" TargetMode="External"/><Relationship Id="rId12" Type="http://schemas.openxmlformats.org/officeDocument/2006/relationships/hyperlink" Target="https://campus.fsu.edu/bbcswebdav/pid-7473939-dt-content-rid-43627062_2/xid-43627062_2"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campus.fsu.edu/bbcswebdav/pid-7473939-dt-content-rid-43627058_2/xid-43627058_2" TargetMode="External"/><Relationship Id="rId10"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167316-FFA6-154C-8808-5FE9F1EE8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10</Pages>
  <Words>2661</Words>
  <Characters>15174</Characters>
  <Application>Microsoft Macintosh Word</Application>
  <DocSecurity>0</DocSecurity>
  <Lines>126</Lines>
  <Paragraphs>35</Paragraphs>
  <ScaleCrop>false</ScaleCrop>
  <Company/>
  <LinksUpToDate>false</LinksUpToDate>
  <CharactersWithSpaces>17800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Owner</dc:creator>
  <cp:keywords/>
  <dc:description/>
  <cp:lastModifiedBy>Mac Owner</cp:lastModifiedBy>
  <cp:revision>40</cp:revision>
  <dcterms:created xsi:type="dcterms:W3CDTF">2015-09-30T17:47:00Z</dcterms:created>
  <dcterms:modified xsi:type="dcterms:W3CDTF">2015-11-05T16:39:00Z</dcterms:modified>
</cp:coreProperties>
</file>