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696" w:rsidRDefault="00E06ADF">
      <w:pPr>
        <w:rPr>
          <w:lang w:val="en-US"/>
        </w:rPr>
      </w:pPr>
      <w:proofErr w:type="spellStart"/>
      <w:r>
        <w:rPr>
          <w:lang w:val="en-US"/>
        </w:rPr>
        <w:t>Catigay</w:t>
      </w:r>
      <w:proofErr w:type="spellEnd"/>
      <w:r>
        <w:rPr>
          <w:lang w:val="en-US"/>
        </w:rPr>
        <w:t xml:space="preserve">, </w:t>
      </w:r>
      <w:proofErr w:type="spellStart"/>
      <w:r>
        <w:rPr>
          <w:lang w:val="en-US"/>
        </w:rPr>
        <w:t>Aiza</w:t>
      </w:r>
      <w:proofErr w:type="spellEnd"/>
      <w:r>
        <w:rPr>
          <w:lang w:val="en-US"/>
        </w:rPr>
        <w:t xml:space="preserve"> Kaye</w:t>
      </w:r>
    </w:p>
    <w:p w:rsidR="00E06ADF" w:rsidRDefault="00E06ADF">
      <w:pPr>
        <w:rPr>
          <w:lang w:val="en-US"/>
        </w:rPr>
      </w:pPr>
      <w:r>
        <w:rPr>
          <w:lang w:val="en-US"/>
        </w:rPr>
        <w:t>BSIT IV – F1</w:t>
      </w:r>
    </w:p>
    <w:p w:rsidR="00E06ADF" w:rsidRDefault="00E06ADF">
      <w:pPr>
        <w:rPr>
          <w:lang w:val="en-US"/>
        </w:rPr>
      </w:pPr>
    </w:p>
    <w:p w:rsidR="00E06ADF" w:rsidRPr="00E06ADF" w:rsidRDefault="00E06ADF" w:rsidP="00E06ADF">
      <w:pPr>
        <w:pStyle w:val="ListParagraph"/>
        <w:numPr>
          <w:ilvl w:val="0"/>
          <w:numId w:val="1"/>
        </w:numPr>
        <w:rPr>
          <w:lang w:val="en-US"/>
        </w:rPr>
      </w:pPr>
      <w:r>
        <w:rPr>
          <w:rFonts w:ascii="Calibri" w:hAnsi="Calibri" w:cs="Calibri"/>
          <w:color w:val="252424"/>
          <w:shd w:val="clear" w:color="auto" w:fill="FFFFFF"/>
        </w:rPr>
        <w:t>How do Fred, Gladys, and Charlie perceive the scope and scale of the new information security effort? </w:t>
      </w:r>
    </w:p>
    <w:p w:rsidR="00E06ADF" w:rsidRDefault="00E06ADF" w:rsidP="00E06ADF">
      <w:pPr>
        <w:pStyle w:val="ListParagraph"/>
        <w:numPr>
          <w:ilvl w:val="0"/>
          <w:numId w:val="3"/>
        </w:numPr>
        <w:jc w:val="both"/>
      </w:pPr>
      <w:r w:rsidRPr="00E06ADF">
        <w:t>Fred initially perceives the information security effort as potentially manageable with a simple budget increase for training. He seems to underestimate the scope and scale of the problem. Gladys, on the other hand, recognizes the severity of the computer security problem and believes that a substantial and comprehensive solution is needed. She understands that a quick fix or a small budget increase won't suffice. She perceives the effort as substantial and complex. Charlie aligns with Gladys in perceiving the scope and scale of the effort. He emphasizes the need to develop a broader information security program rather than just focusing on computer security. He mentions the necessity of a thorough review of policies and practices, establishment of risk management, and potential expenses for specific controls and software tools. Charlie sees the effort as more of a change in attitude and approach to security, rather than just a spending spree, indicating that it's a significant undertaking.</w:t>
      </w:r>
    </w:p>
    <w:p w:rsidR="00E06ADF" w:rsidRPr="00E06ADF" w:rsidRDefault="00E06ADF" w:rsidP="00E06ADF">
      <w:pPr>
        <w:pStyle w:val="ListParagraph"/>
        <w:numPr>
          <w:ilvl w:val="0"/>
          <w:numId w:val="1"/>
        </w:numPr>
        <w:jc w:val="both"/>
      </w:pPr>
      <w:r>
        <w:rPr>
          <w:rFonts w:ascii="Calibri" w:hAnsi="Calibri" w:cs="Calibri"/>
          <w:color w:val="252424"/>
          <w:shd w:val="clear" w:color="auto" w:fill="FFFFFF"/>
        </w:rPr>
        <w:t>How will Fred measure success when he evaluates Gladys’ performance for this project? How will he evaluate Charlie’s performance? </w:t>
      </w:r>
    </w:p>
    <w:p w:rsidR="00E06ADF" w:rsidRDefault="00E06ADF" w:rsidP="00E06ADF">
      <w:pPr>
        <w:pStyle w:val="ListParagraph"/>
        <w:numPr>
          <w:ilvl w:val="0"/>
          <w:numId w:val="3"/>
        </w:numPr>
        <w:jc w:val="both"/>
      </w:pPr>
      <w:r w:rsidRPr="00E06ADF">
        <w:t>Fred will evaluate Gladys based on the successful implementation and effectiveness of the information security program, budget adherence, timeliness, impact on operations, and communication. For Charlie, success will be measured by the alignment of his recommendations with the company's strategic goals, the ability to justify expenses through cost-benefit analysis, minimizing disruption, and the overall effectiveness of security improvements.</w:t>
      </w:r>
    </w:p>
    <w:p w:rsidR="00E06ADF" w:rsidRPr="00E06ADF" w:rsidRDefault="00E06ADF" w:rsidP="00E06ADF">
      <w:pPr>
        <w:pStyle w:val="ListParagraph"/>
        <w:numPr>
          <w:ilvl w:val="0"/>
          <w:numId w:val="1"/>
        </w:numPr>
        <w:jc w:val="both"/>
      </w:pPr>
      <w:r>
        <w:rPr>
          <w:rFonts w:ascii="Calibri" w:hAnsi="Calibri" w:cs="Calibri"/>
          <w:color w:val="252424"/>
          <w:shd w:val="clear" w:color="auto" w:fill="FFFFFF"/>
        </w:rPr>
        <w:t>Which of the threats discussed in this chapter should receive Charlie’s attention early in his planning process? </w:t>
      </w:r>
    </w:p>
    <w:p w:rsidR="00E06ADF" w:rsidRPr="00E06ADF" w:rsidRDefault="00E06ADF" w:rsidP="00E06ADF">
      <w:pPr>
        <w:pStyle w:val="ListParagraph"/>
        <w:numPr>
          <w:ilvl w:val="0"/>
          <w:numId w:val="3"/>
        </w:numPr>
        <w:jc w:val="both"/>
      </w:pPr>
      <w:bookmarkStart w:id="0" w:name="_GoBack"/>
      <w:bookmarkEnd w:id="0"/>
      <w:r w:rsidRPr="00E06ADF">
        <w:t>Charlie should take a holistic approach to information security, addressing a range of threats and vulnerabilities early in his planning process to develop a robust and comprehensive information security program.</w:t>
      </w:r>
    </w:p>
    <w:sectPr w:rsidR="00E06ADF" w:rsidRPr="00E06A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47B69"/>
    <w:multiLevelType w:val="hybridMultilevel"/>
    <w:tmpl w:val="7CBC99E2"/>
    <w:lvl w:ilvl="0" w:tplc="37E4A918">
      <w:start w:val="1"/>
      <w:numFmt w:val="bullet"/>
      <w:lvlText w:val="-"/>
      <w:lvlJc w:val="left"/>
      <w:pPr>
        <w:ind w:left="1080" w:hanging="360"/>
      </w:pPr>
      <w:rPr>
        <w:rFonts w:ascii="Calibri" w:eastAsiaTheme="minorHAnsi" w:hAnsi="Calibri" w:cs="Calibri" w:hint="default"/>
        <w:color w:val="2524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60F029F3"/>
    <w:multiLevelType w:val="hybridMultilevel"/>
    <w:tmpl w:val="60F4C4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6D216049"/>
    <w:multiLevelType w:val="hybridMultilevel"/>
    <w:tmpl w:val="4C4C4EEC"/>
    <w:lvl w:ilvl="0" w:tplc="49DCD7E6">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DF"/>
    <w:rsid w:val="004400C8"/>
    <w:rsid w:val="008E248C"/>
    <w:rsid w:val="00E06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B35C8-C789-4603-A8F5-75B7E360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2023-09-12T22:42:00Z</dcterms:created>
  <dcterms:modified xsi:type="dcterms:W3CDTF">2023-09-12T22:49:00Z</dcterms:modified>
</cp:coreProperties>
</file>