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3A47" w14:textId="77777777" w:rsidR="00380CE5" w:rsidRPr="00D470D8" w:rsidRDefault="00380CE5" w:rsidP="00380CE5">
      <w:pPr>
        <w:pStyle w:val="01University"/>
        <w:rPr>
          <w:caps w:val="0"/>
          <w:lang w:val="en-US"/>
        </w:rPr>
      </w:pPr>
      <w:r w:rsidRPr="00D470D8">
        <w:rPr>
          <w:noProof/>
          <w:lang w:val="en-US"/>
        </w:rPr>
        <w:drawing>
          <wp:inline distT="0" distB="0" distL="0" distR="0" wp14:anchorId="7334F256" wp14:editId="5141CB0C">
            <wp:extent cx="1657350" cy="59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t="34563" b="29494"/>
                    <a:stretch>
                      <a:fillRect/>
                    </a:stretch>
                  </pic:blipFill>
                  <pic:spPr bwMode="auto">
                    <a:xfrm>
                      <a:off x="0" y="0"/>
                      <a:ext cx="1657350" cy="596900"/>
                    </a:xfrm>
                    <a:prstGeom prst="rect">
                      <a:avLst/>
                    </a:prstGeom>
                    <a:noFill/>
                    <a:ln>
                      <a:noFill/>
                    </a:ln>
                  </pic:spPr>
                </pic:pic>
              </a:graphicData>
            </a:graphic>
          </wp:inline>
        </w:drawing>
      </w:r>
    </w:p>
    <w:p w14:paraId="7D4476D4" w14:textId="77777777" w:rsidR="00380CE5" w:rsidRPr="00D470D8" w:rsidRDefault="00380CE5" w:rsidP="00380CE5">
      <w:pPr>
        <w:pStyle w:val="01University"/>
        <w:rPr>
          <w:caps w:val="0"/>
          <w:lang w:val="en-US"/>
        </w:rPr>
      </w:pPr>
      <w:r w:rsidRPr="00D470D8">
        <w:rPr>
          <w:lang w:val="en-US"/>
        </w:rPr>
        <w:t>VILNIUS GEDIMINas Technical university</w:t>
      </w:r>
    </w:p>
    <w:p w14:paraId="468F9655" w14:textId="2F10B851" w:rsidR="00380CE5" w:rsidRPr="00D470D8" w:rsidRDefault="00380CE5" w:rsidP="00380CE5">
      <w:pPr>
        <w:pStyle w:val="02Facultydepartment"/>
        <w:rPr>
          <w:caps w:val="0"/>
        </w:rPr>
      </w:pPr>
      <w:r w:rsidRPr="00D470D8">
        <w:t xml:space="preserve">Faculty of </w:t>
      </w:r>
      <w:r>
        <w:t>Electronics</w:t>
      </w:r>
    </w:p>
    <w:p w14:paraId="0D870357" w14:textId="0BE69A3A" w:rsidR="00380CE5" w:rsidRPr="00D470D8" w:rsidRDefault="00380CE5" w:rsidP="00380CE5">
      <w:pPr>
        <w:pStyle w:val="02Facultydepartment"/>
        <w:rPr>
          <w:caps w:val="0"/>
        </w:rPr>
      </w:pPr>
      <w:r w:rsidRPr="00D470D8">
        <w:t xml:space="preserve">department of </w:t>
      </w:r>
      <w:r>
        <w:t>Electrnics systems</w:t>
      </w:r>
    </w:p>
    <w:p w14:paraId="5C9AA775" w14:textId="77777777" w:rsidR="00380CE5" w:rsidRDefault="00380CE5" w:rsidP="00380CE5">
      <w:pPr>
        <w:pStyle w:val="04Nameofcourse"/>
        <w:rPr>
          <w:lang w:val="en-US"/>
        </w:rPr>
      </w:pPr>
    </w:p>
    <w:p w14:paraId="731FDDDF" w14:textId="77777777" w:rsidR="00380CE5" w:rsidRDefault="00380CE5" w:rsidP="00380CE5">
      <w:pPr>
        <w:pStyle w:val="04Nameofcourse"/>
        <w:rPr>
          <w:lang w:val="en-US"/>
        </w:rPr>
      </w:pPr>
    </w:p>
    <w:p w14:paraId="4CA7B2B5" w14:textId="786AA2AF" w:rsidR="00380CE5" w:rsidRPr="00D470D8" w:rsidRDefault="00380CE5" w:rsidP="00380CE5">
      <w:pPr>
        <w:pStyle w:val="04Nameofcourse"/>
        <w:rPr>
          <w:lang w:val="en-US"/>
        </w:rPr>
      </w:pPr>
      <w:r>
        <w:rPr>
          <w:lang w:val="en-US"/>
        </w:rPr>
        <w:t>Machine Learning</w:t>
      </w:r>
    </w:p>
    <w:p w14:paraId="587FB427" w14:textId="07B3A63E" w:rsidR="00380CE5" w:rsidRPr="00D470D8" w:rsidRDefault="004D1F19" w:rsidP="00380CE5">
      <w:pPr>
        <w:pStyle w:val="05Type"/>
        <w:rPr>
          <w:lang w:val="en-US"/>
        </w:rPr>
      </w:pPr>
      <w:r>
        <w:rPr>
          <w:lang w:val="en-US"/>
        </w:rPr>
        <w:t>Practical</w:t>
      </w:r>
      <w:r w:rsidR="00380CE5">
        <w:rPr>
          <w:lang w:val="en-US"/>
        </w:rPr>
        <w:t xml:space="preserve"> work</w:t>
      </w:r>
      <w:r w:rsidR="00380CE5" w:rsidRPr="00D470D8">
        <w:rPr>
          <w:lang w:val="en-US"/>
        </w:rPr>
        <w:t xml:space="preserve"> </w:t>
      </w:r>
      <w:r w:rsidR="00AA3A0D">
        <w:rPr>
          <w:lang w:val="en-US"/>
        </w:rPr>
        <w:t>5</w:t>
      </w:r>
    </w:p>
    <w:p w14:paraId="362F134F" w14:textId="586587DF" w:rsidR="00380CE5" w:rsidRPr="00D470D8" w:rsidRDefault="00380CE5" w:rsidP="00380CE5">
      <w:pPr>
        <w:pStyle w:val="06Author"/>
        <w:rPr>
          <w:lang w:val="en-US"/>
        </w:rPr>
      </w:pPr>
      <w:r w:rsidRPr="00D470D8">
        <w:rPr>
          <w:lang w:val="en-US"/>
        </w:rPr>
        <w:t xml:space="preserve">Authors: </w:t>
      </w:r>
      <w:r>
        <w:rPr>
          <w:lang w:val="en-US"/>
        </w:rPr>
        <w:t>Kirill Postrehan</w:t>
      </w:r>
      <w:r w:rsidRPr="00D470D8">
        <w:rPr>
          <w:lang w:val="en-US"/>
        </w:rPr>
        <w:t xml:space="preserve">, </w:t>
      </w:r>
      <w:proofErr w:type="spellStart"/>
      <w:r>
        <w:rPr>
          <w:lang w:val="en-US"/>
        </w:rPr>
        <w:t>EDIfu</w:t>
      </w:r>
      <w:proofErr w:type="spellEnd"/>
      <w:r>
        <w:rPr>
          <w:lang w:val="en-US"/>
        </w:rPr>
        <w:t xml:space="preserve"> 24/1</w:t>
      </w:r>
    </w:p>
    <w:p w14:paraId="4704A10E" w14:textId="0DCD1853" w:rsidR="00380CE5" w:rsidRPr="00D470D8" w:rsidRDefault="00380CE5" w:rsidP="00380CE5">
      <w:pPr>
        <w:pStyle w:val="07Lecturer"/>
        <w:rPr>
          <w:lang w:val="en-US"/>
        </w:rPr>
      </w:pPr>
      <w:r w:rsidRPr="00D470D8">
        <w:rPr>
          <w:lang w:val="en-US"/>
        </w:rPr>
        <w:t xml:space="preserve">Lecturer: </w:t>
      </w:r>
      <w:r w:rsidRPr="00380CE5">
        <w:rPr>
          <w:lang w:val="lv-LV"/>
        </w:rPr>
        <w:t>Dr. Olusola Oluwakemi Abayomi Alli</w:t>
      </w:r>
    </w:p>
    <w:p w14:paraId="56BD41A7" w14:textId="77777777" w:rsidR="00380CE5" w:rsidRDefault="00380CE5" w:rsidP="00380CE5">
      <w:pPr>
        <w:rPr>
          <w:lang w:val="en-US"/>
        </w:rPr>
      </w:pPr>
      <w:r>
        <w:rPr>
          <w:lang w:val="en-US"/>
        </w:rPr>
        <w:tab/>
      </w:r>
    </w:p>
    <w:p w14:paraId="6D862A0E" w14:textId="77777777" w:rsidR="00380CE5" w:rsidRDefault="00380CE5" w:rsidP="00380CE5">
      <w:pPr>
        <w:rPr>
          <w:lang w:val="en-US"/>
        </w:rPr>
      </w:pPr>
    </w:p>
    <w:p w14:paraId="0C2D73E1" w14:textId="77777777" w:rsidR="00380CE5" w:rsidRDefault="00380CE5" w:rsidP="00380CE5">
      <w:pPr>
        <w:rPr>
          <w:lang w:val="en-US"/>
        </w:rPr>
      </w:pPr>
    </w:p>
    <w:p w14:paraId="4C5E37A4" w14:textId="77777777" w:rsidR="00380CE5" w:rsidRDefault="00380CE5" w:rsidP="00380CE5">
      <w:pPr>
        <w:rPr>
          <w:lang w:val="en-US"/>
        </w:rPr>
      </w:pPr>
    </w:p>
    <w:p w14:paraId="11F39401" w14:textId="77777777" w:rsidR="00380CE5" w:rsidRDefault="00380CE5" w:rsidP="00380CE5">
      <w:pPr>
        <w:rPr>
          <w:lang w:val="en-US"/>
        </w:rPr>
      </w:pPr>
    </w:p>
    <w:p w14:paraId="32629251" w14:textId="77777777" w:rsidR="00380CE5" w:rsidRDefault="00380CE5" w:rsidP="00380CE5">
      <w:pPr>
        <w:rPr>
          <w:lang w:val="en-US"/>
        </w:rPr>
      </w:pPr>
    </w:p>
    <w:p w14:paraId="6C0CEBB1" w14:textId="77777777" w:rsidR="00380CE5" w:rsidRDefault="00380CE5" w:rsidP="00380CE5">
      <w:pPr>
        <w:rPr>
          <w:lang w:val="en-US"/>
        </w:rPr>
      </w:pPr>
    </w:p>
    <w:p w14:paraId="08AA92B8" w14:textId="77777777" w:rsidR="00380CE5" w:rsidRDefault="00380CE5" w:rsidP="00380CE5">
      <w:pPr>
        <w:rPr>
          <w:lang w:val="en-US"/>
        </w:rPr>
      </w:pPr>
    </w:p>
    <w:p w14:paraId="04FF8664" w14:textId="47D98C0E" w:rsidR="00032D5B" w:rsidRDefault="00380CE5" w:rsidP="00032D5B">
      <w:pPr>
        <w:ind w:left="3600"/>
        <w:rPr>
          <w:lang w:val="en-US"/>
        </w:rPr>
      </w:pPr>
      <w:r>
        <w:rPr>
          <w:lang w:val="en-US"/>
        </w:rPr>
        <w:t xml:space="preserve">      </w:t>
      </w:r>
      <w:r w:rsidRPr="00D470D8">
        <w:rPr>
          <w:lang w:val="en-US"/>
        </w:rPr>
        <w:t>VILNIUS 20</w:t>
      </w:r>
      <w:r>
        <w:rPr>
          <w:lang w:val="en-US"/>
        </w:rPr>
        <w:t>26</w:t>
      </w:r>
    </w:p>
    <w:p w14:paraId="3467625B" w14:textId="087D792E" w:rsidR="004D1F19" w:rsidRPr="004D1F19" w:rsidRDefault="004D1F19" w:rsidP="00032D5B">
      <w:pPr>
        <w:rPr>
          <w:b/>
          <w:bCs/>
          <w:u w:val="single"/>
          <w:lang w:val="en-US"/>
        </w:rPr>
      </w:pPr>
      <w:r w:rsidRPr="004D1F19">
        <w:rPr>
          <w:b/>
          <w:bCs/>
          <w:u w:val="single"/>
          <w:lang w:val="en-US"/>
        </w:rPr>
        <w:lastRenderedPageBreak/>
        <w:t>Introduction</w:t>
      </w:r>
      <w:r w:rsidR="00CC06B6">
        <w:rPr>
          <w:b/>
          <w:bCs/>
          <w:u w:val="single"/>
          <w:lang w:val="en-US"/>
        </w:rPr>
        <w:t>:</w:t>
      </w:r>
    </w:p>
    <w:p w14:paraId="69AA8C91" w14:textId="166E6478" w:rsidR="004D1F19" w:rsidRDefault="00F824EA" w:rsidP="00C525A2">
      <w:r>
        <w:t xml:space="preserve">In this practical work I will apply </w:t>
      </w:r>
      <w:r w:rsidR="00AA3A0D">
        <w:t>my knowledge of data splitting and experiment with different number of hidden units,  activation and functions</w:t>
      </w:r>
      <w:r>
        <w:t>.</w:t>
      </w:r>
      <w:r w:rsidR="00AA3A0D">
        <w:t xml:space="preserve"> The results of training (train_acc, test_acc and loss curve) will be stored and later on plotted.</w:t>
      </w:r>
    </w:p>
    <w:p w14:paraId="51EC8265" w14:textId="6A0E22A1" w:rsidR="00C525A2" w:rsidRDefault="004D1F19" w:rsidP="00C525A2">
      <w:pPr>
        <w:rPr>
          <w:b/>
          <w:bCs/>
          <w:u w:val="single"/>
          <w:lang w:val="en-US"/>
        </w:rPr>
      </w:pPr>
      <w:r w:rsidRPr="004D1F19">
        <w:rPr>
          <w:b/>
          <w:bCs/>
          <w:u w:val="single"/>
          <w:lang w:val="en-US"/>
        </w:rPr>
        <w:t>Analysis &amp; visualizations</w:t>
      </w:r>
      <w:r w:rsidR="00CC06B6">
        <w:rPr>
          <w:b/>
          <w:bCs/>
          <w:u w:val="single"/>
          <w:lang w:val="en-US"/>
        </w:rPr>
        <w:t>:</w:t>
      </w:r>
    </w:p>
    <w:p w14:paraId="3B6D7E30" w14:textId="70EE584E" w:rsidR="00AA3A0D" w:rsidRDefault="00AA3A0D" w:rsidP="00C525A2">
      <w:pPr>
        <w:rPr>
          <w:lang w:val="en-US"/>
        </w:rPr>
      </w:pPr>
      <w:r>
        <w:rPr>
          <w:lang w:val="en-US"/>
        </w:rPr>
        <w:t xml:space="preserve">First things first, I split the preprocessed dataset we got in the end of previous lab into 80 % of training data and 20 % of  testing data: </w:t>
      </w:r>
    </w:p>
    <w:p w14:paraId="66B0AF53" w14:textId="3FD9704D" w:rsidR="00AA3A0D" w:rsidRDefault="00AA3A0D" w:rsidP="00C525A2">
      <w:pPr>
        <w:rPr>
          <w:lang w:val="en-US"/>
        </w:rPr>
      </w:pPr>
      <w:r w:rsidRPr="00AA3A0D">
        <w:rPr>
          <w:noProof/>
          <w:lang w:val="en-US"/>
        </w:rPr>
        <w:drawing>
          <wp:inline distT="0" distB="0" distL="0" distR="0" wp14:anchorId="13B6220D" wp14:editId="56C4749B">
            <wp:extent cx="5943600" cy="1435735"/>
            <wp:effectExtent l="0" t="0" r="0" b="0"/>
            <wp:docPr id="61226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65621" name=""/>
                    <pic:cNvPicPr/>
                  </pic:nvPicPr>
                  <pic:blipFill>
                    <a:blip r:embed="rId6"/>
                    <a:stretch>
                      <a:fillRect/>
                    </a:stretch>
                  </pic:blipFill>
                  <pic:spPr>
                    <a:xfrm>
                      <a:off x="0" y="0"/>
                      <a:ext cx="5943600" cy="1435735"/>
                    </a:xfrm>
                    <a:prstGeom prst="rect">
                      <a:avLst/>
                    </a:prstGeom>
                  </pic:spPr>
                </pic:pic>
              </a:graphicData>
            </a:graphic>
          </wp:inline>
        </w:drawing>
      </w:r>
    </w:p>
    <w:p w14:paraId="0A7E5F28" w14:textId="78EE8F18" w:rsidR="00AA3A0D" w:rsidRDefault="00AA3A0D" w:rsidP="00C525A2">
      <w:pPr>
        <w:rPr>
          <w:lang w:val="en-US"/>
        </w:rPr>
      </w:pPr>
      <w:r>
        <w:rPr>
          <w:lang w:val="en-US"/>
        </w:rPr>
        <w:t>Then the task was to experiment with different options and see which option performs better.</w:t>
      </w:r>
    </w:p>
    <w:p w14:paraId="2A65217C" w14:textId="4F4FA18F" w:rsidR="00AA3A0D" w:rsidRDefault="00AA3A0D" w:rsidP="00C525A2">
      <w:pPr>
        <w:rPr>
          <w:lang w:val="en-US"/>
        </w:rPr>
      </w:pPr>
      <w:r w:rsidRPr="00AA3A0D">
        <w:rPr>
          <w:noProof/>
          <w:lang w:val="en-US"/>
        </w:rPr>
        <w:drawing>
          <wp:inline distT="0" distB="0" distL="0" distR="0" wp14:anchorId="3CF5D32D" wp14:editId="3DB33239">
            <wp:extent cx="5134692" cy="2248214"/>
            <wp:effectExtent l="0" t="0" r="8890" b="0"/>
            <wp:docPr id="202276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65824" name=""/>
                    <pic:cNvPicPr/>
                  </pic:nvPicPr>
                  <pic:blipFill>
                    <a:blip r:embed="rId7"/>
                    <a:stretch>
                      <a:fillRect/>
                    </a:stretch>
                  </pic:blipFill>
                  <pic:spPr>
                    <a:xfrm>
                      <a:off x="0" y="0"/>
                      <a:ext cx="5134692" cy="2248214"/>
                    </a:xfrm>
                    <a:prstGeom prst="rect">
                      <a:avLst/>
                    </a:prstGeom>
                  </pic:spPr>
                </pic:pic>
              </a:graphicData>
            </a:graphic>
          </wp:inline>
        </w:drawing>
      </w:r>
    </w:p>
    <w:p w14:paraId="2C720A7A" w14:textId="0FA99399" w:rsidR="00AA3A0D" w:rsidRDefault="00AA3A0D" w:rsidP="00C525A2">
      <w:pPr>
        <w:rPr>
          <w:lang w:val="en-US"/>
        </w:rPr>
      </w:pPr>
      <w:r>
        <w:rPr>
          <w:lang w:val="en-US"/>
        </w:rPr>
        <w:t>We see here that all options perform great and, in my opinion, the best option is the simplest one where number if hidden layers is equal to 10</w:t>
      </w:r>
      <w:r w:rsidR="00822F61">
        <w:rPr>
          <w:lang w:val="en-US"/>
        </w:rPr>
        <w:t>. I think so because high complexity  of model for this task is redundant and requires more computational power.</w:t>
      </w:r>
    </w:p>
    <w:p w14:paraId="6D6F3AA7" w14:textId="2C180FAE" w:rsidR="00822F61" w:rsidRDefault="00822F61" w:rsidP="00C525A2">
      <w:pPr>
        <w:rPr>
          <w:lang w:val="en-US"/>
        </w:rPr>
      </w:pPr>
      <w:r>
        <w:rPr>
          <w:lang w:val="en-US"/>
        </w:rPr>
        <w:t>So, after that I need to plot the loss curve for each option I used during the experiment:</w:t>
      </w:r>
    </w:p>
    <w:p w14:paraId="52A540E7" w14:textId="11E1E048" w:rsidR="00822F61" w:rsidRDefault="00822F61" w:rsidP="00C525A2">
      <w:pPr>
        <w:rPr>
          <w:lang w:val="en-US"/>
        </w:rPr>
      </w:pPr>
      <w:r>
        <w:rPr>
          <w:noProof/>
        </w:rPr>
        <w:lastRenderedPageBreak/>
        <w:drawing>
          <wp:inline distT="0" distB="0" distL="0" distR="0" wp14:anchorId="077B63BC" wp14:editId="75516228">
            <wp:extent cx="5943600" cy="5808980"/>
            <wp:effectExtent l="0" t="0" r="0" b="1270"/>
            <wp:docPr id="18150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808980"/>
                    </a:xfrm>
                    <a:prstGeom prst="rect">
                      <a:avLst/>
                    </a:prstGeom>
                    <a:noFill/>
                    <a:ln>
                      <a:noFill/>
                    </a:ln>
                  </pic:spPr>
                </pic:pic>
              </a:graphicData>
            </a:graphic>
          </wp:inline>
        </w:drawing>
      </w:r>
    </w:p>
    <w:p w14:paraId="1336F3B8" w14:textId="4E0859D8" w:rsidR="00822F61" w:rsidRDefault="00822F61" w:rsidP="00C525A2">
      <w:pPr>
        <w:rPr>
          <w:lang w:val="en-US"/>
        </w:rPr>
      </w:pPr>
      <w:r>
        <w:rPr>
          <w:lang w:val="en-US"/>
        </w:rPr>
        <w:t>Finally, I can compare the train and test accuracy for all options:</w:t>
      </w:r>
    </w:p>
    <w:p w14:paraId="061BC13F" w14:textId="3F184E78" w:rsidR="00822F61" w:rsidRPr="00AA3A0D" w:rsidRDefault="00822F61" w:rsidP="00C525A2">
      <w:pPr>
        <w:rPr>
          <w:lang w:val="en-US"/>
        </w:rPr>
      </w:pPr>
      <w:r w:rsidRPr="00822F61">
        <w:rPr>
          <w:noProof/>
          <w:lang w:val="en-US"/>
        </w:rPr>
        <w:drawing>
          <wp:inline distT="0" distB="0" distL="0" distR="0" wp14:anchorId="228733FA" wp14:editId="685A151D">
            <wp:extent cx="1530034" cy="1981200"/>
            <wp:effectExtent l="0" t="0" r="0" b="0"/>
            <wp:docPr id="48930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06300" name=""/>
                    <pic:cNvPicPr/>
                  </pic:nvPicPr>
                  <pic:blipFill>
                    <a:blip r:embed="rId9"/>
                    <a:stretch>
                      <a:fillRect/>
                    </a:stretch>
                  </pic:blipFill>
                  <pic:spPr>
                    <a:xfrm>
                      <a:off x="0" y="0"/>
                      <a:ext cx="1537635" cy="1991042"/>
                    </a:xfrm>
                    <a:prstGeom prst="rect">
                      <a:avLst/>
                    </a:prstGeom>
                  </pic:spPr>
                </pic:pic>
              </a:graphicData>
            </a:graphic>
          </wp:inline>
        </w:drawing>
      </w:r>
    </w:p>
    <w:p w14:paraId="206E705E" w14:textId="15304C7A" w:rsidR="00032D5B" w:rsidRDefault="000D71E6" w:rsidP="00C67CE9">
      <w:pPr>
        <w:rPr>
          <w:b/>
          <w:bCs/>
          <w:u w:val="single"/>
        </w:rPr>
      </w:pPr>
      <w:r w:rsidRPr="004D1F19">
        <w:rPr>
          <w:b/>
          <w:bCs/>
          <w:u w:val="single"/>
        </w:rPr>
        <w:lastRenderedPageBreak/>
        <w:t>Conclusion:</w:t>
      </w:r>
    </w:p>
    <w:p w14:paraId="0C1D6BB3" w14:textId="123DC461" w:rsidR="00AB7CCB" w:rsidRPr="00C67CE9" w:rsidRDefault="00C67CE9" w:rsidP="00C67CE9">
      <w:pPr>
        <w:rPr>
          <w:lang w:val="en-US"/>
        </w:rPr>
      </w:pPr>
      <w:r w:rsidRPr="00C67CE9">
        <w:rPr>
          <w:lang w:val="en-US"/>
        </w:rPr>
        <w:t xml:space="preserve">In this work, several MLP configurations with different hidden units and activation functions were tested. After comparing training and testing accuracy, it was observed that all models performed well, but the simplest model with 10 hidden units provided sufficient performance while requiring less computational resources. </w:t>
      </w:r>
    </w:p>
    <w:sectPr w:rsidR="00AB7CCB" w:rsidRPr="00C67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767"/>
    <w:multiLevelType w:val="multilevel"/>
    <w:tmpl w:val="A53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515C0"/>
    <w:multiLevelType w:val="multilevel"/>
    <w:tmpl w:val="2E0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A00C7"/>
    <w:multiLevelType w:val="multilevel"/>
    <w:tmpl w:val="DE7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0099A"/>
    <w:multiLevelType w:val="hybridMultilevel"/>
    <w:tmpl w:val="7BE22FEE"/>
    <w:lvl w:ilvl="0" w:tplc="A560C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5303833">
    <w:abstractNumId w:val="3"/>
  </w:num>
  <w:num w:numId="2" w16cid:durableId="1047533309">
    <w:abstractNumId w:val="2"/>
  </w:num>
  <w:num w:numId="3" w16cid:durableId="76706902">
    <w:abstractNumId w:val="1"/>
  </w:num>
  <w:num w:numId="4" w16cid:durableId="45063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27"/>
    <w:rsid w:val="00023B75"/>
    <w:rsid w:val="00032D5B"/>
    <w:rsid w:val="000C2DAB"/>
    <w:rsid w:val="000C3764"/>
    <w:rsid w:val="000C37E8"/>
    <w:rsid w:val="000D6827"/>
    <w:rsid w:val="000D71E6"/>
    <w:rsid w:val="001B7A6B"/>
    <w:rsid w:val="002622F2"/>
    <w:rsid w:val="00321D3A"/>
    <w:rsid w:val="00361D4A"/>
    <w:rsid w:val="00380CE5"/>
    <w:rsid w:val="00384754"/>
    <w:rsid w:val="004D1F19"/>
    <w:rsid w:val="00512C01"/>
    <w:rsid w:val="005B1269"/>
    <w:rsid w:val="00640FB9"/>
    <w:rsid w:val="006E3AFB"/>
    <w:rsid w:val="007B35F9"/>
    <w:rsid w:val="007C35E9"/>
    <w:rsid w:val="00822F61"/>
    <w:rsid w:val="00833EFC"/>
    <w:rsid w:val="00893C74"/>
    <w:rsid w:val="008A5491"/>
    <w:rsid w:val="009767C8"/>
    <w:rsid w:val="009D1B74"/>
    <w:rsid w:val="00A16244"/>
    <w:rsid w:val="00A67757"/>
    <w:rsid w:val="00AA10B1"/>
    <w:rsid w:val="00AA3A0D"/>
    <w:rsid w:val="00AB7CCB"/>
    <w:rsid w:val="00B7067D"/>
    <w:rsid w:val="00B718A9"/>
    <w:rsid w:val="00C2492D"/>
    <w:rsid w:val="00C525A2"/>
    <w:rsid w:val="00C67CE9"/>
    <w:rsid w:val="00C92E30"/>
    <w:rsid w:val="00CC06B6"/>
    <w:rsid w:val="00D14FF7"/>
    <w:rsid w:val="00D32084"/>
    <w:rsid w:val="00D364CE"/>
    <w:rsid w:val="00DA1EE4"/>
    <w:rsid w:val="00E53496"/>
    <w:rsid w:val="00E74609"/>
    <w:rsid w:val="00E76B68"/>
    <w:rsid w:val="00EB04EC"/>
    <w:rsid w:val="00EB7712"/>
    <w:rsid w:val="00EC6B5C"/>
    <w:rsid w:val="00F824EA"/>
    <w:rsid w:val="00FC087E"/>
    <w:rsid w:val="00FC4085"/>
    <w:rsid w:val="00FF1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C278"/>
  <w15:chartTrackingRefBased/>
  <w15:docId w15:val="{C7D649A2-001D-4D66-9075-6A8A1FC2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E30"/>
    <w:pPr>
      <w:spacing w:after="0" w:line="360" w:lineRule="auto"/>
      <w:jc w:val="both"/>
    </w:pPr>
    <w:rPr>
      <w:rFonts w:ascii="Calibri" w:eastAsia="Times New Roman" w:hAnsi="Calibri" w:cs="Times New Roman"/>
      <w:kern w:val="0"/>
      <w:lang w:val="lv-LV" w:eastAsia="lv-LV"/>
      <w14:ligatures w14:val="none"/>
    </w:rPr>
  </w:style>
  <w:style w:type="paragraph" w:styleId="Heading1">
    <w:name w:val="heading 1"/>
    <w:basedOn w:val="Normal"/>
    <w:next w:val="Normal"/>
    <w:link w:val="Heading1Char"/>
    <w:uiPriority w:val="9"/>
    <w:qFormat/>
    <w:rsid w:val="000D6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827"/>
    <w:rPr>
      <w:rFonts w:eastAsiaTheme="majorEastAsia" w:cstheme="majorBidi"/>
      <w:color w:val="272727" w:themeColor="text1" w:themeTint="D8"/>
    </w:rPr>
  </w:style>
  <w:style w:type="paragraph" w:styleId="Title">
    <w:name w:val="Title"/>
    <w:basedOn w:val="Normal"/>
    <w:next w:val="Normal"/>
    <w:link w:val="TitleChar"/>
    <w:uiPriority w:val="10"/>
    <w:qFormat/>
    <w:rsid w:val="000D6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827"/>
    <w:pPr>
      <w:spacing w:before="160"/>
      <w:jc w:val="center"/>
    </w:pPr>
    <w:rPr>
      <w:i/>
      <w:iCs/>
      <w:color w:val="404040" w:themeColor="text1" w:themeTint="BF"/>
    </w:rPr>
  </w:style>
  <w:style w:type="character" w:customStyle="1" w:styleId="QuoteChar">
    <w:name w:val="Quote Char"/>
    <w:basedOn w:val="DefaultParagraphFont"/>
    <w:link w:val="Quote"/>
    <w:uiPriority w:val="29"/>
    <w:rsid w:val="000D6827"/>
    <w:rPr>
      <w:i/>
      <w:iCs/>
      <w:color w:val="404040" w:themeColor="text1" w:themeTint="BF"/>
    </w:rPr>
  </w:style>
  <w:style w:type="paragraph" w:styleId="ListParagraph">
    <w:name w:val="List Paragraph"/>
    <w:basedOn w:val="Normal"/>
    <w:uiPriority w:val="34"/>
    <w:qFormat/>
    <w:rsid w:val="000D6827"/>
    <w:pPr>
      <w:ind w:left="720"/>
      <w:contextualSpacing/>
    </w:pPr>
  </w:style>
  <w:style w:type="character" w:styleId="IntenseEmphasis">
    <w:name w:val="Intense Emphasis"/>
    <w:basedOn w:val="DefaultParagraphFont"/>
    <w:uiPriority w:val="21"/>
    <w:qFormat/>
    <w:rsid w:val="000D6827"/>
    <w:rPr>
      <w:i/>
      <w:iCs/>
      <w:color w:val="0F4761" w:themeColor="accent1" w:themeShade="BF"/>
    </w:rPr>
  </w:style>
  <w:style w:type="paragraph" w:styleId="IntenseQuote">
    <w:name w:val="Intense Quote"/>
    <w:basedOn w:val="Normal"/>
    <w:next w:val="Normal"/>
    <w:link w:val="IntenseQuoteChar"/>
    <w:uiPriority w:val="30"/>
    <w:qFormat/>
    <w:rsid w:val="000D6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827"/>
    <w:rPr>
      <w:i/>
      <w:iCs/>
      <w:color w:val="0F4761" w:themeColor="accent1" w:themeShade="BF"/>
    </w:rPr>
  </w:style>
  <w:style w:type="character" w:styleId="IntenseReference">
    <w:name w:val="Intense Reference"/>
    <w:basedOn w:val="DefaultParagraphFont"/>
    <w:uiPriority w:val="32"/>
    <w:qFormat/>
    <w:rsid w:val="000D6827"/>
    <w:rPr>
      <w:b/>
      <w:bCs/>
      <w:smallCaps/>
      <w:color w:val="0F4761" w:themeColor="accent1" w:themeShade="BF"/>
      <w:spacing w:val="5"/>
    </w:rPr>
  </w:style>
  <w:style w:type="paragraph" w:customStyle="1" w:styleId="01University">
    <w:name w:val="01_University"/>
    <w:basedOn w:val="Normal"/>
    <w:qFormat/>
    <w:rsid w:val="00380CE5"/>
    <w:pPr>
      <w:spacing w:after="100"/>
      <w:jc w:val="center"/>
    </w:pPr>
    <w:rPr>
      <w:rFonts w:ascii="Times New Roman" w:hAnsi="Times New Roman"/>
      <w:caps/>
      <w:sz w:val="28"/>
      <w:lang w:val="lt-LT" w:eastAsia="lt-LT"/>
    </w:rPr>
  </w:style>
  <w:style w:type="paragraph" w:customStyle="1" w:styleId="02Facultydepartment">
    <w:name w:val="02_Faculty_department"/>
    <w:basedOn w:val="Normal"/>
    <w:qFormat/>
    <w:rsid w:val="00380CE5"/>
    <w:pPr>
      <w:jc w:val="center"/>
    </w:pPr>
    <w:rPr>
      <w:rFonts w:ascii="Times New Roman" w:hAnsi="Times New Roman"/>
      <w:caps/>
      <w:lang w:val="en-US" w:eastAsia="lt-LT"/>
    </w:rPr>
  </w:style>
  <w:style w:type="paragraph" w:customStyle="1" w:styleId="03Title">
    <w:name w:val="03_Title"/>
    <w:basedOn w:val="Normal"/>
    <w:qFormat/>
    <w:rsid w:val="00380CE5"/>
    <w:pPr>
      <w:spacing w:before="3000"/>
      <w:jc w:val="center"/>
    </w:pPr>
    <w:rPr>
      <w:rFonts w:ascii="Times New Roman" w:hAnsi="Times New Roman"/>
      <w:b/>
      <w:caps/>
      <w:sz w:val="28"/>
      <w:lang w:val="lt-LT" w:eastAsia="lt-LT"/>
    </w:rPr>
  </w:style>
  <w:style w:type="paragraph" w:customStyle="1" w:styleId="04Nameofcourse">
    <w:name w:val="04_Name of course"/>
    <w:basedOn w:val="Normal"/>
    <w:qFormat/>
    <w:rsid w:val="00380CE5"/>
    <w:pPr>
      <w:spacing w:before="300"/>
      <w:jc w:val="center"/>
    </w:pPr>
    <w:rPr>
      <w:rFonts w:ascii="Times New Roman" w:hAnsi="Times New Roman"/>
      <w:szCs w:val="20"/>
      <w:lang w:val="lt-LT" w:eastAsia="lt-LT"/>
    </w:rPr>
  </w:style>
  <w:style w:type="paragraph" w:customStyle="1" w:styleId="05Type">
    <w:name w:val="05_Type"/>
    <w:basedOn w:val="Normal"/>
    <w:qFormat/>
    <w:rsid w:val="00380CE5"/>
    <w:pPr>
      <w:jc w:val="center"/>
    </w:pPr>
    <w:rPr>
      <w:rFonts w:ascii="Times New Roman" w:hAnsi="Times New Roman"/>
      <w:lang w:val="lt-LT" w:eastAsia="lt-LT"/>
    </w:rPr>
  </w:style>
  <w:style w:type="paragraph" w:customStyle="1" w:styleId="06Author">
    <w:name w:val="06_Author"/>
    <w:basedOn w:val="Normal"/>
    <w:qFormat/>
    <w:rsid w:val="00380CE5"/>
    <w:pPr>
      <w:spacing w:before="3000"/>
      <w:ind w:left="3969"/>
      <w:jc w:val="left"/>
    </w:pPr>
    <w:rPr>
      <w:rFonts w:ascii="Times New Roman" w:hAnsi="Times New Roman"/>
      <w:lang w:val="lt-LT" w:eastAsia="lt-LT"/>
    </w:rPr>
  </w:style>
  <w:style w:type="paragraph" w:customStyle="1" w:styleId="07Lecturer">
    <w:name w:val="07_Lecturer"/>
    <w:basedOn w:val="Normal"/>
    <w:qFormat/>
    <w:rsid w:val="00380CE5"/>
    <w:pPr>
      <w:ind w:left="3969"/>
      <w:jc w:val="left"/>
    </w:pPr>
    <w:rPr>
      <w:rFonts w:ascii="Times New Roman" w:hAnsi="Times New Roman"/>
      <w:lang w:val="lt-LT" w:eastAsia="lt-LT"/>
    </w:rPr>
  </w:style>
  <w:style w:type="character" w:styleId="Hyperlink">
    <w:name w:val="Hyperlink"/>
    <w:basedOn w:val="DefaultParagraphFont"/>
    <w:uiPriority w:val="99"/>
    <w:unhideWhenUsed/>
    <w:rsid w:val="00032D5B"/>
    <w:rPr>
      <w:color w:val="467886" w:themeColor="hyperlink"/>
      <w:u w:val="single"/>
    </w:rPr>
  </w:style>
  <w:style w:type="character" w:styleId="UnresolvedMention">
    <w:name w:val="Unresolved Mention"/>
    <w:basedOn w:val="DefaultParagraphFont"/>
    <w:uiPriority w:val="99"/>
    <w:semiHidden/>
    <w:unhideWhenUsed/>
    <w:rsid w:val="00032D5B"/>
    <w:rPr>
      <w:color w:val="605E5C"/>
      <w:shd w:val="clear" w:color="auto" w:fill="E1DFDD"/>
    </w:rPr>
  </w:style>
  <w:style w:type="paragraph" w:styleId="HTMLPreformatted">
    <w:name w:val="HTML Preformatted"/>
    <w:basedOn w:val="Normal"/>
    <w:link w:val="HTMLPreformattedChar"/>
    <w:uiPriority w:val="99"/>
    <w:semiHidden/>
    <w:unhideWhenUsed/>
    <w:rsid w:val="00D364CE"/>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364CE"/>
    <w:rPr>
      <w:rFonts w:ascii="Consolas" w:eastAsia="Times New Roman" w:hAnsi="Consolas" w:cs="Times New Roman"/>
      <w:kern w:val="0"/>
      <w:sz w:val="20"/>
      <w:szCs w:val="20"/>
      <w:lang w:val="lv-LV" w:eastAsia="lv-L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719</TotalTime>
  <Pages>4</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Postrehan</dc:creator>
  <cp:keywords/>
  <dc:description/>
  <cp:lastModifiedBy>Kirill Postrehan</cp:lastModifiedBy>
  <cp:revision>28</cp:revision>
  <dcterms:created xsi:type="dcterms:W3CDTF">2026-02-12T08:58:00Z</dcterms:created>
  <dcterms:modified xsi:type="dcterms:W3CDTF">2026-03-14T18:36:00Z</dcterms:modified>
</cp:coreProperties>
</file>