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A47" w14:textId="77777777" w:rsidR="00380CE5" w:rsidRPr="00D470D8" w:rsidRDefault="00380CE5" w:rsidP="00380CE5">
      <w:pPr>
        <w:pStyle w:val="01University"/>
        <w:rPr>
          <w:caps w:val="0"/>
          <w:lang w:val="en-US"/>
        </w:rPr>
      </w:pPr>
      <w:r w:rsidRPr="00D470D8">
        <w:rPr>
          <w:noProof/>
          <w:lang w:val="en-US"/>
        </w:rPr>
        <w:drawing>
          <wp:inline distT="0" distB="0" distL="0" distR="0" wp14:anchorId="7334F256" wp14:editId="5141CB0C">
            <wp:extent cx="1657350" cy="59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34563" b="29494"/>
                    <a:stretch>
                      <a:fillRect/>
                    </a:stretch>
                  </pic:blipFill>
                  <pic:spPr bwMode="auto">
                    <a:xfrm>
                      <a:off x="0" y="0"/>
                      <a:ext cx="1657350" cy="596900"/>
                    </a:xfrm>
                    <a:prstGeom prst="rect">
                      <a:avLst/>
                    </a:prstGeom>
                    <a:noFill/>
                    <a:ln>
                      <a:noFill/>
                    </a:ln>
                  </pic:spPr>
                </pic:pic>
              </a:graphicData>
            </a:graphic>
          </wp:inline>
        </w:drawing>
      </w:r>
    </w:p>
    <w:p w14:paraId="7D4476D4" w14:textId="77777777" w:rsidR="00380CE5" w:rsidRPr="00D470D8" w:rsidRDefault="00380CE5" w:rsidP="00380CE5">
      <w:pPr>
        <w:pStyle w:val="01University"/>
        <w:rPr>
          <w:caps w:val="0"/>
          <w:lang w:val="en-US"/>
        </w:rPr>
      </w:pPr>
      <w:r w:rsidRPr="00D470D8">
        <w:rPr>
          <w:lang w:val="en-US"/>
        </w:rPr>
        <w:t>VILNIUS GEDIMINas Technical university</w:t>
      </w:r>
    </w:p>
    <w:p w14:paraId="468F9655" w14:textId="2F10B851" w:rsidR="00380CE5" w:rsidRPr="00D470D8" w:rsidRDefault="00380CE5" w:rsidP="00380CE5">
      <w:pPr>
        <w:pStyle w:val="02Facultydepartment"/>
        <w:rPr>
          <w:caps w:val="0"/>
        </w:rPr>
      </w:pPr>
      <w:r w:rsidRPr="00D470D8">
        <w:t xml:space="preserve">Faculty of </w:t>
      </w:r>
      <w:r>
        <w:t>Electronics</w:t>
      </w:r>
    </w:p>
    <w:p w14:paraId="0D870357" w14:textId="3FA24CBC" w:rsidR="00380CE5" w:rsidRPr="00D470D8" w:rsidRDefault="00380CE5" w:rsidP="00380CE5">
      <w:pPr>
        <w:pStyle w:val="02Facultydepartment"/>
        <w:rPr>
          <w:caps w:val="0"/>
        </w:rPr>
      </w:pPr>
      <w:r w:rsidRPr="00D470D8">
        <w:t xml:space="preserve">department of </w:t>
      </w:r>
      <w:r>
        <w:t>Electr</w:t>
      </w:r>
      <w:r w:rsidR="00E36B11">
        <w:t>o</w:t>
      </w:r>
      <w:r>
        <w:t>nics systems</w:t>
      </w:r>
    </w:p>
    <w:p w14:paraId="5C9AA775" w14:textId="77777777" w:rsidR="00380CE5" w:rsidRDefault="00380CE5" w:rsidP="00380CE5">
      <w:pPr>
        <w:pStyle w:val="04Nameofcourse"/>
        <w:rPr>
          <w:lang w:val="en-US"/>
        </w:rPr>
      </w:pPr>
    </w:p>
    <w:p w14:paraId="731FDDDF" w14:textId="77777777" w:rsidR="00380CE5" w:rsidRDefault="00380CE5" w:rsidP="00380CE5">
      <w:pPr>
        <w:pStyle w:val="04Nameofcourse"/>
        <w:rPr>
          <w:lang w:val="en-US"/>
        </w:rPr>
      </w:pPr>
    </w:p>
    <w:p w14:paraId="4CA7B2B5" w14:textId="786AA2AF" w:rsidR="00380CE5" w:rsidRPr="00D470D8" w:rsidRDefault="00380CE5" w:rsidP="00380CE5">
      <w:pPr>
        <w:pStyle w:val="04Nameofcourse"/>
        <w:rPr>
          <w:lang w:val="en-US"/>
        </w:rPr>
      </w:pPr>
      <w:r>
        <w:rPr>
          <w:lang w:val="en-US"/>
        </w:rPr>
        <w:t>Machine Learning</w:t>
      </w:r>
    </w:p>
    <w:p w14:paraId="587FB427" w14:textId="69BB7E7E" w:rsidR="00380CE5" w:rsidRPr="00D470D8" w:rsidRDefault="00E36B11" w:rsidP="00380CE5">
      <w:pPr>
        <w:pStyle w:val="05Type"/>
        <w:rPr>
          <w:lang w:val="en-US"/>
        </w:rPr>
      </w:pPr>
      <w:r>
        <w:rPr>
          <w:lang w:val="en-US"/>
        </w:rPr>
        <w:t>Laboratory</w:t>
      </w:r>
      <w:r w:rsidR="00380CE5">
        <w:rPr>
          <w:lang w:val="en-US"/>
        </w:rPr>
        <w:t xml:space="preserve"> work</w:t>
      </w:r>
      <w:r w:rsidR="00380CE5" w:rsidRPr="00D470D8">
        <w:rPr>
          <w:lang w:val="en-US"/>
        </w:rPr>
        <w:t xml:space="preserve"> </w:t>
      </w:r>
      <w:r>
        <w:rPr>
          <w:lang w:val="en-US"/>
        </w:rPr>
        <w:t>6</w:t>
      </w:r>
    </w:p>
    <w:p w14:paraId="362F134F" w14:textId="586587DF" w:rsidR="00380CE5" w:rsidRPr="00D470D8" w:rsidRDefault="00380CE5" w:rsidP="00380CE5">
      <w:pPr>
        <w:pStyle w:val="06Author"/>
        <w:rPr>
          <w:lang w:val="en-US"/>
        </w:rPr>
      </w:pPr>
      <w:r w:rsidRPr="00D470D8">
        <w:rPr>
          <w:lang w:val="en-US"/>
        </w:rPr>
        <w:t xml:space="preserve">Authors: </w:t>
      </w:r>
      <w:r>
        <w:rPr>
          <w:lang w:val="en-US"/>
        </w:rPr>
        <w:t>Kirill Postrehan</w:t>
      </w:r>
      <w:r w:rsidRPr="00D470D8">
        <w:rPr>
          <w:lang w:val="en-US"/>
        </w:rPr>
        <w:t xml:space="preserve">, </w:t>
      </w:r>
      <w:r>
        <w:rPr>
          <w:lang w:val="en-US"/>
        </w:rPr>
        <w:t>EDIfu 24/1</w:t>
      </w:r>
    </w:p>
    <w:p w14:paraId="4704A10E" w14:textId="0DCD1853" w:rsidR="00380CE5" w:rsidRPr="00D470D8" w:rsidRDefault="00380CE5" w:rsidP="00380CE5">
      <w:pPr>
        <w:pStyle w:val="07Lecturer"/>
        <w:rPr>
          <w:lang w:val="en-US"/>
        </w:rPr>
      </w:pPr>
      <w:r w:rsidRPr="00D470D8">
        <w:rPr>
          <w:lang w:val="en-US"/>
        </w:rPr>
        <w:t xml:space="preserve">Lecturer: </w:t>
      </w:r>
      <w:r w:rsidRPr="00380CE5">
        <w:rPr>
          <w:lang w:val="lv-LV"/>
        </w:rPr>
        <w:t>Dr. Olusola Oluwakemi Abayomi Alli</w:t>
      </w:r>
    </w:p>
    <w:p w14:paraId="56BD41A7" w14:textId="77777777" w:rsidR="00380CE5" w:rsidRDefault="00380CE5" w:rsidP="00380CE5">
      <w:pPr>
        <w:rPr>
          <w:lang w:val="en-US"/>
        </w:rPr>
      </w:pPr>
      <w:r>
        <w:rPr>
          <w:lang w:val="en-US"/>
        </w:rPr>
        <w:tab/>
      </w:r>
    </w:p>
    <w:p w14:paraId="6D862A0E" w14:textId="77777777" w:rsidR="00380CE5" w:rsidRDefault="00380CE5" w:rsidP="00380CE5">
      <w:pPr>
        <w:rPr>
          <w:lang w:val="en-US"/>
        </w:rPr>
      </w:pPr>
    </w:p>
    <w:p w14:paraId="0C2D73E1" w14:textId="77777777" w:rsidR="00380CE5" w:rsidRDefault="00380CE5" w:rsidP="00380CE5">
      <w:pPr>
        <w:rPr>
          <w:lang w:val="en-US"/>
        </w:rPr>
      </w:pPr>
    </w:p>
    <w:p w14:paraId="4C5E37A4" w14:textId="77777777" w:rsidR="00380CE5" w:rsidRDefault="00380CE5" w:rsidP="00380CE5">
      <w:pPr>
        <w:rPr>
          <w:lang w:val="en-US"/>
        </w:rPr>
      </w:pPr>
    </w:p>
    <w:p w14:paraId="11F39401" w14:textId="77777777" w:rsidR="00380CE5" w:rsidRDefault="00380CE5" w:rsidP="00380CE5">
      <w:pPr>
        <w:rPr>
          <w:lang w:val="en-US"/>
        </w:rPr>
      </w:pPr>
    </w:p>
    <w:p w14:paraId="32629251" w14:textId="77777777" w:rsidR="00380CE5" w:rsidRDefault="00380CE5" w:rsidP="00380CE5">
      <w:pPr>
        <w:rPr>
          <w:lang w:val="en-US"/>
        </w:rPr>
      </w:pPr>
    </w:p>
    <w:p w14:paraId="6C0CEBB1" w14:textId="77777777" w:rsidR="00380CE5" w:rsidRDefault="00380CE5" w:rsidP="00380CE5">
      <w:pPr>
        <w:rPr>
          <w:lang w:val="en-US"/>
        </w:rPr>
      </w:pPr>
    </w:p>
    <w:p w14:paraId="08AA92B8" w14:textId="77777777" w:rsidR="00380CE5" w:rsidRDefault="00380CE5" w:rsidP="00380CE5">
      <w:pPr>
        <w:rPr>
          <w:lang w:val="en-US"/>
        </w:rPr>
      </w:pPr>
    </w:p>
    <w:p w14:paraId="04FF8664" w14:textId="47D98C0E" w:rsidR="00032D5B" w:rsidRDefault="00380CE5" w:rsidP="00032D5B">
      <w:pPr>
        <w:ind w:left="3600"/>
        <w:rPr>
          <w:lang w:val="en-US"/>
        </w:rPr>
      </w:pPr>
      <w:r>
        <w:rPr>
          <w:lang w:val="en-US"/>
        </w:rPr>
        <w:t xml:space="preserve">      </w:t>
      </w:r>
      <w:r w:rsidRPr="00D470D8">
        <w:rPr>
          <w:lang w:val="en-US"/>
        </w:rPr>
        <w:t>VILNIUS 20</w:t>
      </w:r>
      <w:r>
        <w:rPr>
          <w:lang w:val="en-US"/>
        </w:rPr>
        <w:t>26</w:t>
      </w:r>
    </w:p>
    <w:p w14:paraId="3467625B" w14:textId="087D792E" w:rsidR="004D1F19" w:rsidRDefault="004D1F19" w:rsidP="00032D5B">
      <w:pPr>
        <w:rPr>
          <w:b/>
          <w:bCs/>
          <w:u w:val="single"/>
          <w:lang w:val="en-US"/>
        </w:rPr>
      </w:pPr>
      <w:r w:rsidRPr="004D1F19">
        <w:rPr>
          <w:b/>
          <w:bCs/>
          <w:u w:val="single"/>
          <w:lang w:val="en-US"/>
        </w:rPr>
        <w:lastRenderedPageBreak/>
        <w:t>Introduction</w:t>
      </w:r>
      <w:r w:rsidR="00CC06B6">
        <w:rPr>
          <w:b/>
          <w:bCs/>
          <w:u w:val="single"/>
          <w:lang w:val="en-US"/>
        </w:rPr>
        <w:t>:</w:t>
      </w:r>
    </w:p>
    <w:p w14:paraId="420FCCD9" w14:textId="6DF4A444" w:rsidR="00E36B11" w:rsidRDefault="00E36B11" w:rsidP="00032D5B">
      <w:pPr>
        <w:rPr>
          <w:lang w:val="en-US"/>
        </w:rPr>
      </w:pPr>
      <w:r>
        <w:rPr>
          <w:lang w:val="en-US"/>
        </w:rPr>
        <w:t xml:space="preserve">In this laboratory work, I preprocessed </w:t>
      </w:r>
      <w:r w:rsidR="00605C0F" w:rsidRPr="00605C0F">
        <w:t>Spotify dataset</w:t>
      </w:r>
      <w:r w:rsidR="00605C0F">
        <w:t xml:space="preserve"> </w:t>
      </w:r>
      <w:r>
        <w:rPr>
          <w:lang w:val="en-US"/>
        </w:rPr>
        <w:t xml:space="preserve">and then tried different algorithms to find the most suitable </w:t>
      </w:r>
      <w:r w:rsidR="00605C0F">
        <w:rPr>
          <w:lang w:val="en-US"/>
        </w:rPr>
        <w:t xml:space="preserve">one </w:t>
      </w:r>
      <w:r>
        <w:rPr>
          <w:lang w:val="en-US"/>
        </w:rPr>
        <w:t>for the problem</w:t>
      </w:r>
      <w:r w:rsidR="005A78E8">
        <w:rPr>
          <w:lang w:val="en-US"/>
        </w:rPr>
        <w:t>.</w:t>
      </w:r>
    </w:p>
    <w:p w14:paraId="1BF4C987" w14:textId="706D08B1" w:rsidR="005A78E8" w:rsidRPr="005A78E8" w:rsidRDefault="005A78E8" w:rsidP="00032D5B">
      <w:pPr>
        <w:rPr>
          <w:b/>
          <w:bCs/>
          <w:u w:val="single"/>
          <w:lang w:val="en-US"/>
        </w:rPr>
      </w:pPr>
      <w:r w:rsidRPr="005A78E8">
        <w:rPr>
          <w:b/>
          <w:bCs/>
          <w:u w:val="single"/>
          <w:lang w:val="en-US"/>
        </w:rPr>
        <w:t>Task:</w:t>
      </w:r>
    </w:p>
    <w:p w14:paraId="1036FB65" w14:textId="387A8128" w:rsidR="005A78E8" w:rsidRDefault="005A78E8" w:rsidP="00032D5B">
      <w:pPr>
        <w:rPr>
          <w:lang w:val="en-US"/>
        </w:rPr>
      </w:pPr>
      <w:r>
        <w:rPr>
          <w:lang w:val="en-US"/>
        </w:rPr>
        <w:t>For many of these algorithms in order to find optimal number of clusters I used elbow</w:t>
      </w:r>
      <w:r w:rsidR="003C6549">
        <w:rPr>
          <w:lang w:val="en-US"/>
        </w:rPr>
        <w:t>,</w:t>
      </w:r>
      <w:r>
        <w:rPr>
          <w:lang w:val="en-US"/>
        </w:rPr>
        <w:t xml:space="preserve"> </w:t>
      </w:r>
      <w:r w:rsidRPr="005A78E8">
        <w:rPr>
          <w:lang w:val="en-US"/>
        </w:rPr>
        <w:t>Silhouette</w:t>
      </w:r>
      <w:r w:rsidR="003C6549">
        <w:rPr>
          <w:lang w:val="en-US"/>
        </w:rPr>
        <w:t xml:space="preserve">, </w:t>
      </w:r>
      <w:r w:rsidR="003C6549" w:rsidRPr="003C6549">
        <w:t>calinski harabasz</w:t>
      </w:r>
      <w:r w:rsidR="003C6549" w:rsidRPr="003C6549">
        <w:rPr>
          <w:lang w:val="en-US"/>
        </w:rPr>
        <w:t xml:space="preserve"> </w:t>
      </w:r>
      <w:r w:rsidR="003C6549">
        <w:rPr>
          <w:lang w:val="en-US"/>
        </w:rPr>
        <w:t xml:space="preserve">and </w:t>
      </w:r>
      <w:r w:rsidR="003C6549" w:rsidRPr="003C6549">
        <w:t>davies</w:t>
      </w:r>
      <w:r w:rsidR="003C6549">
        <w:t xml:space="preserve"> </w:t>
      </w:r>
      <w:r w:rsidR="003C6549" w:rsidRPr="003C6549">
        <w:t>bouldin</w:t>
      </w:r>
      <w:r w:rsidR="003C6549" w:rsidRPr="003C6549">
        <w:rPr>
          <w:lang w:val="en-US"/>
        </w:rPr>
        <w:t xml:space="preserve"> </w:t>
      </w:r>
      <w:r>
        <w:rPr>
          <w:lang w:val="en-US"/>
        </w:rPr>
        <w:t>methods. Balancing between the data the provided I decided what number o clusters I will use on models. For the majority of them I used 3 clusters.</w:t>
      </w:r>
      <w:r w:rsidR="00BC0BD9">
        <w:rPr>
          <w:lang w:val="en-US"/>
        </w:rPr>
        <w:t xml:space="preserve"> In order to plot multidimensional data I used PCA to reduce dimensionality to 2.</w:t>
      </w:r>
    </w:p>
    <w:p w14:paraId="090B7662" w14:textId="77777777" w:rsidR="005A78E8" w:rsidRDefault="005A78E8" w:rsidP="00032D5B">
      <w:pPr>
        <w:rPr>
          <w:lang w:val="en-US"/>
        </w:rPr>
      </w:pPr>
    </w:p>
    <w:p w14:paraId="1E4B5405" w14:textId="463F8132" w:rsidR="005A78E8" w:rsidRDefault="005A78E8" w:rsidP="00032D5B">
      <w:pPr>
        <w:rPr>
          <w:lang w:val="en-US"/>
        </w:rPr>
      </w:pPr>
      <w:r>
        <w:rPr>
          <w:lang w:val="en-US"/>
        </w:rPr>
        <w:t>The first one to test was KMeans:</w:t>
      </w:r>
    </w:p>
    <w:p w14:paraId="0FC38843" w14:textId="2E45C912" w:rsidR="005A78E8" w:rsidRDefault="005A78E8" w:rsidP="00032D5B">
      <w:pPr>
        <w:rPr>
          <w:lang w:val="en-US"/>
        </w:rPr>
      </w:pPr>
      <w:r>
        <w:rPr>
          <w:noProof/>
        </w:rPr>
        <w:drawing>
          <wp:inline distT="0" distB="0" distL="0" distR="0" wp14:anchorId="51E387F4" wp14:editId="6DD2E634">
            <wp:extent cx="3581400" cy="2765833"/>
            <wp:effectExtent l="0" t="0" r="0" b="0"/>
            <wp:docPr id="78709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7554" cy="2770586"/>
                    </a:xfrm>
                    <a:prstGeom prst="rect">
                      <a:avLst/>
                    </a:prstGeom>
                    <a:noFill/>
                    <a:ln>
                      <a:noFill/>
                    </a:ln>
                  </pic:spPr>
                </pic:pic>
              </a:graphicData>
            </a:graphic>
          </wp:inline>
        </w:drawing>
      </w:r>
    </w:p>
    <w:p w14:paraId="3D07F6A7" w14:textId="44B77633" w:rsidR="005A78E8" w:rsidRDefault="005A78E8" w:rsidP="00032D5B">
      <w:pPr>
        <w:rPr>
          <w:lang w:val="en-US"/>
        </w:rPr>
      </w:pPr>
      <w:r>
        <w:rPr>
          <w:noProof/>
        </w:rPr>
        <w:lastRenderedPageBreak/>
        <w:drawing>
          <wp:inline distT="0" distB="0" distL="0" distR="0" wp14:anchorId="67F8C8AE" wp14:editId="0B51897F">
            <wp:extent cx="3589020" cy="2835897"/>
            <wp:effectExtent l="0" t="0" r="0" b="3175"/>
            <wp:docPr id="1978776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2843" cy="2838918"/>
                    </a:xfrm>
                    <a:prstGeom prst="rect">
                      <a:avLst/>
                    </a:prstGeom>
                    <a:noFill/>
                    <a:ln>
                      <a:noFill/>
                    </a:ln>
                  </pic:spPr>
                </pic:pic>
              </a:graphicData>
            </a:graphic>
          </wp:inline>
        </w:drawing>
      </w:r>
    </w:p>
    <w:p w14:paraId="7632A953" w14:textId="7BCCCF40" w:rsidR="00604DA9" w:rsidRDefault="00604DA9" w:rsidP="00032D5B">
      <w:pPr>
        <w:rPr>
          <w:lang w:val="en-US"/>
        </w:rPr>
      </w:pPr>
      <w:r>
        <w:rPr>
          <w:noProof/>
        </w:rPr>
        <w:drawing>
          <wp:inline distT="0" distB="0" distL="0" distR="0" wp14:anchorId="3CEAA307" wp14:editId="3B164EC1">
            <wp:extent cx="3573780" cy="2869535"/>
            <wp:effectExtent l="0" t="0" r="7620" b="7620"/>
            <wp:docPr id="1663641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9533" cy="2874154"/>
                    </a:xfrm>
                    <a:prstGeom prst="rect">
                      <a:avLst/>
                    </a:prstGeom>
                    <a:noFill/>
                    <a:ln>
                      <a:noFill/>
                    </a:ln>
                  </pic:spPr>
                </pic:pic>
              </a:graphicData>
            </a:graphic>
          </wp:inline>
        </w:drawing>
      </w:r>
    </w:p>
    <w:p w14:paraId="6E5147E1" w14:textId="7653FF90" w:rsidR="00604DA9" w:rsidRDefault="00604DA9" w:rsidP="00032D5B">
      <w:pPr>
        <w:rPr>
          <w:lang w:val="en-US"/>
        </w:rPr>
      </w:pPr>
      <w:r>
        <w:rPr>
          <w:noProof/>
        </w:rPr>
        <w:lastRenderedPageBreak/>
        <w:drawing>
          <wp:inline distT="0" distB="0" distL="0" distR="0" wp14:anchorId="73ED8478" wp14:editId="56FDC56E">
            <wp:extent cx="3642527" cy="2857500"/>
            <wp:effectExtent l="0" t="0" r="0" b="0"/>
            <wp:docPr id="5868400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1498" cy="2864538"/>
                    </a:xfrm>
                    <a:prstGeom prst="rect">
                      <a:avLst/>
                    </a:prstGeom>
                    <a:noFill/>
                    <a:ln>
                      <a:noFill/>
                    </a:ln>
                  </pic:spPr>
                </pic:pic>
              </a:graphicData>
            </a:graphic>
          </wp:inline>
        </w:drawing>
      </w:r>
    </w:p>
    <w:p w14:paraId="0F054C67" w14:textId="23708A89" w:rsidR="005A78E8" w:rsidRDefault="005A78E8" w:rsidP="00032D5B">
      <w:pPr>
        <w:rPr>
          <w:lang w:val="en-US"/>
        </w:rPr>
      </w:pPr>
      <w:r>
        <w:rPr>
          <w:noProof/>
        </w:rPr>
        <w:drawing>
          <wp:inline distT="0" distB="0" distL="0" distR="0" wp14:anchorId="06371BA8" wp14:editId="7F84A59E">
            <wp:extent cx="3515729" cy="2788920"/>
            <wp:effectExtent l="0" t="0" r="8890" b="0"/>
            <wp:docPr id="342024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2142" cy="2794007"/>
                    </a:xfrm>
                    <a:prstGeom prst="rect">
                      <a:avLst/>
                    </a:prstGeom>
                    <a:noFill/>
                    <a:ln>
                      <a:noFill/>
                    </a:ln>
                  </pic:spPr>
                </pic:pic>
              </a:graphicData>
            </a:graphic>
          </wp:inline>
        </w:drawing>
      </w:r>
    </w:p>
    <w:p w14:paraId="2CCCC759" w14:textId="77777777" w:rsidR="005A78E8" w:rsidRPr="005A78E8" w:rsidRDefault="005A78E8" w:rsidP="005A78E8">
      <w:pPr>
        <w:rPr>
          <w:lang w:val="en-US"/>
        </w:rPr>
      </w:pPr>
      <w:r w:rsidRPr="005A78E8">
        <w:rPr>
          <w:lang w:val="en-US"/>
        </w:rPr>
        <w:t>We see that there are 3 almost well separated clusters.</w:t>
      </w:r>
    </w:p>
    <w:p w14:paraId="12FE35F8" w14:textId="62950ECF" w:rsidR="005A78E8" w:rsidRDefault="005A78E8" w:rsidP="00032D5B">
      <w:pPr>
        <w:rPr>
          <w:lang w:val="en-US"/>
        </w:rPr>
      </w:pPr>
      <w:r>
        <w:rPr>
          <w:lang w:val="en-US"/>
        </w:rPr>
        <w:t>KMedoids:</w:t>
      </w:r>
    </w:p>
    <w:p w14:paraId="61DAEDC7" w14:textId="2551F102" w:rsidR="005A78E8" w:rsidRDefault="005A78E8" w:rsidP="00032D5B">
      <w:pPr>
        <w:rPr>
          <w:lang w:val="en-US"/>
        </w:rPr>
      </w:pPr>
      <w:r>
        <w:rPr>
          <w:noProof/>
        </w:rPr>
        <w:lastRenderedPageBreak/>
        <w:drawing>
          <wp:inline distT="0" distB="0" distL="0" distR="0" wp14:anchorId="495E2487" wp14:editId="3531C1AE">
            <wp:extent cx="3124535" cy="2468880"/>
            <wp:effectExtent l="0" t="0" r="0" b="7620"/>
            <wp:docPr id="773202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7606" cy="2471307"/>
                    </a:xfrm>
                    <a:prstGeom prst="rect">
                      <a:avLst/>
                    </a:prstGeom>
                    <a:noFill/>
                    <a:ln>
                      <a:noFill/>
                    </a:ln>
                  </pic:spPr>
                </pic:pic>
              </a:graphicData>
            </a:graphic>
          </wp:inline>
        </w:drawing>
      </w:r>
    </w:p>
    <w:p w14:paraId="389BA97F" w14:textId="2940EF42" w:rsidR="00604DA9" w:rsidRDefault="00604DA9" w:rsidP="00032D5B">
      <w:pPr>
        <w:rPr>
          <w:lang w:val="en-US"/>
        </w:rPr>
      </w:pPr>
      <w:r>
        <w:rPr>
          <w:noProof/>
        </w:rPr>
        <w:drawing>
          <wp:inline distT="0" distB="0" distL="0" distR="0" wp14:anchorId="1576CE1F" wp14:editId="5C03D246">
            <wp:extent cx="3150716" cy="2529840"/>
            <wp:effectExtent l="0" t="0" r="0" b="3810"/>
            <wp:docPr id="1403650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0792" cy="2537930"/>
                    </a:xfrm>
                    <a:prstGeom prst="rect">
                      <a:avLst/>
                    </a:prstGeom>
                    <a:noFill/>
                    <a:ln>
                      <a:noFill/>
                    </a:ln>
                  </pic:spPr>
                </pic:pic>
              </a:graphicData>
            </a:graphic>
          </wp:inline>
        </w:drawing>
      </w:r>
    </w:p>
    <w:p w14:paraId="27FBABF3" w14:textId="7972728C" w:rsidR="00604DA9" w:rsidRDefault="00604DA9" w:rsidP="00032D5B">
      <w:pPr>
        <w:rPr>
          <w:lang w:val="en-US"/>
        </w:rPr>
      </w:pPr>
      <w:r>
        <w:rPr>
          <w:noProof/>
        </w:rPr>
        <w:drawing>
          <wp:inline distT="0" distB="0" distL="0" distR="0" wp14:anchorId="29BCB4A0" wp14:editId="1EBAC08E">
            <wp:extent cx="3150235" cy="2510991"/>
            <wp:effectExtent l="0" t="0" r="0" b="3810"/>
            <wp:docPr id="348440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8732" cy="2517764"/>
                    </a:xfrm>
                    <a:prstGeom prst="rect">
                      <a:avLst/>
                    </a:prstGeom>
                    <a:noFill/>
                    <a:ln>
                      <a:noFill/>
                    </a:ln>
                  </pic:spPr>
                </pic:pic>
              </a:graphicData>
            </a:graphic>
          </wp:inline>
        </w:drawing>
      </w:r>
    </w:p>
    <w:p w14:paraId="3AB28BA4" w14:textId="7733EE27" w:rsidR="005A78E8" w:rsidRDefault="005A78E8" w:rsidP="00032D5B">
      <w:pPr>
        <w:rPr>
          <w:lang w:val="en-US"/>
        </w:rPr>
      </w:pPr>
      <w:r>
        <w:rPr>
          <w:noProof/>
        </w:rPr>
        <w:lastRenderedPageBreak/>
        <w:drawing>
          <wp:inline distT="0" distB="0" distL="0" distR="0" wp14:anchorId="25CA55FF" wp14:editId="0A82300F">
            <wp:extent cx="3534941" cy="2804160"/>
            <wp:effectExtent l="0" t="0" r="8890" b="0"/>
            <wp:docPr id="532278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0615" cy="2808661"/>
                    </a:xfrm>
                    <a:prstGeom prst="rect">
                      <a:avLst/>
                    </a:prstGeom>
                    <a:noFill/>
                    <a:ln>
                      <a:noFill/>
                    </a:ln>
                  </pic:spPr>
                </pic:pic>
              </a:graphicData>
            </a:graphic>
          </wp:inline>
        </w:drawing>
      </w:r>
    </w:p>
    <w:p w14:paraId="01C7EE36" w14:textId="0D4DC063" w:rsidR="005A78E8" w:rsidRPr="005A78E8" w:rsidRDefault="005A78E8" w:rsidP="005A78E8">
      <w:pPr>
        <w:rPr>
          <w:lang w:val="en-US"/>
        </w:rPr>
      </w:pPr>
      <w:r w:rsidRPr="005A78E8">
        <w:rPr>
          <w:lang w:val="en-US"/>
        </w:rPr>
        <w:t xml:space="preserve">Yellow cluster is clearly separated, but other two overlap. </w:t>
      </w:r>
      <w:r w:rsidR="0023189D" w:rsidRPr="0023189D">
        <w:rPr>
          <w:lang w:val="en-US"/>
        </w:rPr>
        <w:t xml:space="preserve">This suggests that there may naturally be only two clusters. </w:t>
      </w:r>
      <w:r w:rsidRPr="005A78E8">
        <w:rPr>
          <w:lang w:val="en-US"/>
        </w:rPr>
        <w:t>But neverth</w:t>
      </w:r>
      <w:r>
        <w:rPr>
          <w:lang w:val="en-US"/>
        </w:rPr>
        <w:t>el</w:t>
      </w:r>
      <w:r w:rsidRPr="005A78E8">
        <w:rPr>
          <w:lang w:val="en-US"/>
        </w:rPr>
        <w:t>ess it still has weak cluster structure.</w:t>
      </w:r>
    </w:p>
    <w:p w14:paraId="543D9AC3" w14:textId="10AB907B" w:rsidR="005A78E8" w:rsidRDefault="005A78E8" w:rsidP="00032D5B">
      <w:pPr>
        <w:rPr>
          <w:lang w:val="en-US"/>
        </w:rPr>
      </w:pPr>
      <w:r>
        <w:rPr>
          <w:lang w:val="en-US"/>
        </w:rPr>
        <w:t>CLARA:</w:t>
      </w:r>
    </w:p>
    <w:p w14:paraId="45191911" w14:textId="5D2BC2ED" w:rsidR="005A78E8" w:rsidRDefault="005A78E8" w:rsidP="00032D5B">
      <w:pPr>
        <w:rPr>
          <w:lang w:val="en-US"/>
        </w:rPr>
      </w:pPr>
      <w:r>
        <w:rPr>
          <w:noProof/>
        </w:rPr>
        <w:drawing>
          <wp:inline distT="0" distB="0" distL="0" distR="0" wp14:anchorId="5C45E738" wp14:editId="73FAD726">
            <wp:extent cx="3390900" cy="2679351"/>
            <wp:effectExtent l="0" t="0" r="0" b="6985"/>
            <wp:docPr id="247355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5989" cy="2683372"/>
                    </a:xfrm>
                    <a:prstGeom prst="rect">
                      <a:avLst/>
                    </a:prstGeom>
                    <a:noFill/>
                    <a:ln>
                      <a:noFill/>
                    </a:ln>
                  </pic:spPr>
                </pic:pic>
              </a:graphicData>
            </a:graphic>
          </wp:inline>
        </w:drawing>
      </w:r>
    </w:p>
    <w:p w14:paraId="17B28C14" w14:textId="22B49DAA" w:rsidR="00CF62C0" w:rsidRDefault="00CF62C0" w:rsidP="00032D5B">
      <w:r>
        <w:rPr>
          <w:noProof/>
        </w:rPr>
        <w:lastRenderedPageBreak/>
        <w:drawing>
          <wp:inline distT="0" distB="0" distL="0" distR="0" wp14:anchorId="2CB83C01" wp14:editId="695A4E2C">
            <wp:extent cx="3482340" cy="2796114"/>
            <wp:effectExtent l="0" t="0" r="3810" b="4445"/>
            <wp:docPr id="17928587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6006" cy="2799057"/>
                    </a:xfrm>
                    <a:prstGeom prst="rect">
                      <a:avLst/>
                    </a:prstGeom>
                    <a:noFill/>
                    <a:ln>
                      <a:noFill/>
                    </a:ln>
                  </pic:spPr>
                </pic:pic>
              </a:graphicData>
            </a:graphic>
          </wp:inline>
        </w:drawing>
      </w:r>
      <w:r w:rsidRPr="00CF62C0">
        <w:t xml:space="preserve"> </w:t>
      </w:r>
      <w:r>
        <w:rPr>
          <w:noProof/>
        </w:rPr>
        <w:drawing>
          <wp:inline distT="0" distB="0" distL="0" distR="0" wp14:anchorId="4F682FCF" wp14:editId="6DFD7DF6">
            <wp:extent cx="3505200" cy="2749769"/>
            <wp:effectExtent l="0" t="0" r="0" b="0"/>
            <wp:docPr id="4695616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12892" cy="2755803"/>
                    </a:xfrm>
                    <a:prstGeom prst="rect">
                      <a:avLst/>
                    </a:prstGeom>
                    <a:noFill/>
                    <a:ln>
                      <a:noFill/>
                    </a:ln>
                  </pic:spPr>
                </pic:pic>
              </a:graphicData>
            </a:graphic>
          </wp:inline>
        </w:drawing>
      </w:r>
    </w:p>
    <w:p w14:paraId="22B81654" w14:textId="77777777" w:rsidR="00CF62C0" w:rsidRDefault="00CF62C0" w:rsidP="00032D5B">
      <w:pPr>
        <w:rPr>
          <w:lang w:val="en-US"/>
        </w:rPr>
      </w:pPr>
    </w:p>
    <w:p w14:paraId="5EACD245" w14:textId="5769728F" w:rsidR="005A78E8" w:rsidRDefault="005A78E8" w:rsidP="00032D5B">
      <w:pPr>
        <w:rPr>
          <w:lang w:val="en-US"/>
        </w:rPr>
      </w:pPr>
      <w:r>
        <w:rPr>
          <w:noProof/>
        </w:rPr>
        <w:lastRenderedPageBreak/>
        <w:drawing>
          <wp:inline distT="0" distB="0" distL="0" distR="0" wp14:anchorId="1E348B70" wp14:editId="6C3985D0">
            <wp:extent cx="3534941" cy="2804160"/>
            <wp:effectExtent l="0" t="0" r="8890" b="0"/>
            <wp:docPr id="1461516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8590" cy="2807054"/>
                    </a:xfrm>
                    <a:prstGeom prst="rect">
                      <a:avLst/>
                    </a:prstGeom>
                    <a:noFill/>
                    <a:ln>
                      <a:noFill/>
                    </a:ln>
                  </pic:spPr>
                </pic:pic>
              </a:graphicData>
            </a:graphic>
          </wp:inline>
        </w:drawing>
      </w:r>
    </w:p>
    <w:p w14:paraId="06F5197E" w14:textId="762B9630" w:rsidR="009724D8" w:rsidRDefault="009512EA" w:rsidP="00C00E91">
      <w:r w:rsidRPr="009512EA">
        <w:t>CLARA performs better because it samples the dataset and avoids being influenced by overlapping regions, resulting in a clearer separation into two dominant clusters.</w:t>
      </w:r>
    </w:p>
    <w:p w14:paraId="44521CEC" w14:textId="77777777" w:rsidR="009512EA" w:rsidRDefault="009512EA" w:rsidP="00C00E91">
      <w:pPr>
        <w:rPr>
          <w:lang w:val="en-US"/>
        </w:rPr>
      </w:pPr>
    </w:p>
    <w:p w14:paraId="791B7D47" w14:textId="47DCA911" w:rsidR="009724D8" w:rsidRDefault="009724D8" w:rsidP="00C00E91">
      <w:pPr>
        <w:rPr>
          <w:lang w:val="en-US"/>
        </w:rPr>
      </w:pPr>
      <w:r>
        <w:rPr>
          <w:lang w:val="en-US"/>
        </w:rPr>
        <w:t>Hierarchical (</w:t>
      </w:r>
      <w:r w:rsidRPr="009724D8">
        <w:t>Agglomerative</w:t>
      </w:r>
      <w:r>
        <w:t xml:space="preserve"> method</w:t>
      </w:r>
      <w:r>
        <w:rPr>
          <w:lang w:val="en-US"/>
        </w:rPr>
        <w:t>):</w:t>
      </w:r>
    </w:p>
    <w:p w14:paraId="223A07DF" w14:textId="20C2DAA7" w:rsidR="009724D8" w:rsidRDefault="009724D8" w:rsidP="00C00E91">
      <w:pPr>
        <w:rPr>
          <w:lang w:val="en-US"/>
        </w:rPr>
      </w:pPr>
      <w:r>
        <w:rPr>
          <w:noProof/>
        </w:rPr>
        <w:drawing>
          <wp:inline distT="0" distB="0" distL="0" distR="0" wp14:anchorId="60D9E006" wp14:editId="23223470">
            <wp:extent cx="3220971" cy="2545080"/>
            <wp:effectExtent l="0" t="0" r="0" b="7620"/>
            <wp:docPr id="34817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9634" cy="2551925"/>
                    </a:xfrm>
                    <a:prstGeom prst="rect">
                      <a:avLst/>
                    </a:prstGeom>
                    <a:noFill/>
                    <a:ln>
                      <a:noFill/>
                    </a:ln>
                  </pic:spPr>
                </pic:pic>
              </a:graphicData>
            </a:graphic>
          </wp:inline>
        </w:drawing>
      </w:r>
    </w:p>
    <w:p w14:paraId="02A24C84" w14:textId="4400A8E9" w:rsidR="00CF62C0" w:rsidRDefault="00CF62C0" w:rsidP="00C00E91">
      <w:pPr>
        <w:rPr>
          <w:lang w:val="en-US"/>
        </w:rPr>
      </w:pPr>
      <w:r>
        <w:rPr>
          <w:noProof/>
        </w:rPr>
        <w:lastRenderedPageBreak/>
        <w:drawing>
          <wp:inline distT="0" distB="0" distL="0" distR="0" wp14:anchorId="2C29F1B4" wp14:editId="521CF170">
            <wp:extent cx="3451860" cy="2771641"/>
            <wp:effectExtent l="0" t="0" r="0" b="0"/>
            <wp:docPr id="8019222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1454" cy="2779344"/>
                    </a:xfrm>
                    <a:prstGeom prst="rect">
                      <a:avLst/>
                    </a:prstGeom>
                    <a:noFill/>
                    <a:ln>
                      <a:noFill/>
                    </a:ln>
                  </pic:spPr>
                </pic:pic>
              </a:graphicData>
            </a:graphic>
          </wp:inline>
        </w:drawing>
      </w:r>
    </w:p>
    <w:p w14:paraId="315B73A7" w14:textId="562B7ABE" w:rsidR="00900986" w:rsidRDefault="00CF62C0" w:rsidP="00C00E91">
      <w:pPr>
        <w:rPr>
          <w:lang w:val="en-US"/>
        </w:rPr>
      </w:pPr>
      <w:r>
        <w:rPr>
          <w:noProof/>
        </w:rPr>
        <w:drawing>
          <wp:inline distT="0" distB="0" distL="0" distR="0" wp14:anchorId="59CA090C" wp14:editId="2C1C5667">
            <wp:extent cx="3185160" cy="2538828"/>
            <wp:effectExtent l="0" t="0" r="0" b="0"/>
            <wp:docPr id="1250125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0398" cy="2543003"/>
                    </a:xfrm>
                    <a:prstGeom prst="rect">
                      <a:avLst/>
                    </a:prstGeom>
                    <a:noFill/>
                    <a:ln>
                      <a:noFill/>
                    </a:ln>
                  </pic:spPr>
                </pic:pic>
              </a:graphicData>
            </a:graphic>
          </wp:inline>
        </w:drawing>
      </w:r>
    </w:p>
    <w:p w14:paraId="652C65F4" w14:textId="77777777" w:rsidR="00CF62C0" w:rsidRDefault="00CF62C0" w:rsidP="00C00E91">
      <w:pPr>
        <w:rPr>
          <w:lang w:val="en-US"/>
        </w:rPr>
      </w:pPr>
    </w:p>
    <w:p w14:paraId="639CCAF5" w14:textId="77777777" w:rsidR="00CF62C0" w:rsidRDefault="00CF62C0" w:rsidP="00C00E91">
      <w:pPr>
        <w:rPr>
          <w:lang w:val="en-US"/>
        </w:rPr>
      </w:pPr>
    </w:p>
    <w:p w14:paraId="06B983E6" w14:textId="77777777" w:rsidR="00CF62C0" w:rsidRDefault="00CF62C0" w:rsidP="00C00E91">
      <w:pPr>
        <w:rPr>
          <w:lang w:val="en-US"/>
        </w:rPr>
      </w:pPr>
    </w:p>
    <w:p w14:paraId="78E29CB1" w14:textId="77777777" w:rsidR="00CF62C0" w:rsidRDefault="00CF62C0" w:rsidP="00C00E91">
      <w:pPr>
        <w:rPr>
          <w:lang w:val="en-US"/>
        </w:rPr>
      </w:pPr>
    </w:p>
    <w:p w14:paraId="70925AF4" w14:textId="77777777" w:rsidR="00CF62C0" w:rsidRDefault="00CF62C0" w:rsidP="00C00E91">
      <w:pPr>
        <w:rPr>
          <w:lang w:val="en-US"/>
        </w:rPr>
      </w:pPr>
    </w:p>
    <w:p w14:paraId="6B8D59F0" w14:textId="77777777" w:rsidR="00CF62C0" w:rsidRDefault="00CF62C0" w:rsidP="00C00E91">
      <w:pPr>
        <w:rPr>
          <w:lang w:val="en-US"/>
        </w:rPr>
      </w:pPr>
    </w:p>
    <w:p w14:paraId="70823536" w14:textId="77777777" w:rsidR="00CF62C0" w:rsidRDefault="00CF62C0" w:rsidP="00C00E91">
      <w:pPr>
        <w:rPr>
          <w:lang w:val="en-US"/>
        </w:rPr>
      </w:pPr>
    </w:p>
    <w:p w14:paraId="165159F7" w14:textId="77777777" w:rsidR="00CF62C0" w:rsidRDefault="00CF62C0" w:rsidP="00C00E91">
      <w:pPr>
        <w:rPr>
          <w:lang w:val="en-US"/>
        </w:rPr>
      </w:pPr>
    </w:p>
    <w:p w14:paraId="5C3D9842" w14:textId="77777777" w:rsidR="00CF62C0" w:rsidRDefault="00CF62C0" w:rsidP="00C00E91">
      <w:pPr>
        <w:rPr>
          <w:lang w:val="en-US"/>
        </w:rPr>
      </w:pPr>
    </w:p>
    <w:p w14:paraId="1F508D44" w14:textId="77777777" w:rsidR="00CF62C0" w:rsidRDefault="00CF62C0" w:rsidP="00C00E91">
      <w:pPr>
        <w:rPr>
          <w:lang w:val="en-US"/>
        </w:rPr>
      </w:pPr>
    </w:p>
    <w:p w14:paraId="58288EA2" w14:textId="325C94A3" w:rsidR="00900986" w:rsidRDefault="00900986" w:rsidP="00C00E91">
      <w:pPr>
        <w:rPr>
          <w:lang w:val="en-US"/>
        </w:rPr>
      </w:pPr>
      <w:r>
        <w:rPr>
          <w:lang w:val="en-US"/>
        </w:rPr>
        <w:lastRenderedPageBreak/>
        <w:t>With 3 clusters:</w:t>
      </w:r>
    </w:p>
    <w:p w14:paraId="7B4CD070" w14:textId="6A09CDBD" w:rsidR="009724D8" w:rsidRDefault="009724D8" w:rsidP="00C00E91">
      <w:pPr>
        <w:rPr>
          <w:lang w:val="en-US"/>
        </w:rPr>
      </w:pPr>
      <w:r>
        <w:rPr>
          <w:noProof/>
        </w:rPr>
        <w:drawing>
          <wp:inline distT="0" distB="0" distL="0" distR="0" wp14:anchorId="40C96701" wp14:editId="33EB5508">
            <wp:extent cx="3451860" cy="2738254"/>
            <wp:effectExtent l="0" t="0" r="0" b="5080"/>
            <wp:docPr id="1312548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4581" cy="2740412"/>
                    </a:xfrm>
                    <a:prstGeom prst="rect">
                      <a:avLst/>
                    </a:prstGeom>
                    <a:noFill/>
                    <a:ln>
                      <a:noFill/>
                    </a:ln>
                  </pic:spPr>
                </pic:pic>
              </a:graphicData>
            </a:graphic>
          </wp:inline>
        </w:drawing>
      </w:r>
    </w:p>
    <w:p w14:paraId="2E7B8D51" w14:textId="27F754B5" w:rsidR="009724D8" w:rsidRDefault="009724D8" w:rsidP="009724D8">
      <w:pPr>
        <w:rPr>
          <w:lang w:val="en-US"/>
        </w:rPr>
      </w:pPr>
      <w:r w:rsidRPr="009724D8">
        <w:rPr>
          <w:lang w:val="en-US"/>
        </w:rPr>
        <w:t>This shows not a really good result. Bottom clusters overlap and yellow is dispersed</w:t>
      </w:r>
      <w:r>
        <w:rPr>
          <w:lang w:val="en-US"/>
        </w:rPr>
        <w:t>.</w:t>
      </w:r>
    </w:p>
    <w:p w14:paraId="27054CDA" w14:textId="1AFE88A0" w:rsidR="00900986" w:rsidRDefault="00900986" w:rsidP="009724D8">
      <w:pPr>
        <w:rPr>
          <w:lang w:val="en-US"/>
        </w:rPr>
      </w:pPr>
      <w:r>
        <w:rPr>
          <w:lang w:val="en-US"/>
        </w:rPr>
        <w:t>With 2 clusters:</w:t>
      </w:r>
    </w:p>
    <w:p w14:paraId="7CC48DDB" w14:textId="4D4D6CDB" w:rsidR="00900986" w:rsidRPr="009724D8" w:rsidRDefault="00900986" w:rsidP="009724D8">
      <w:pPr>
        <w:rPr>
          <w:lang w:val="en-US"/>
        </w:rPr>
      </w:pPr>
      <w:r>
        <w:rPr>
          <w:noProof/>
        </w:rPr>
        <w:drawing>
          <wp:inline distT="0" distB="0" distL="0" distR="0" wp14:anchorId="0E3C4882" wp14:editId="68C36ABE">
            <wp:extent cx="3602182" cy="2857500"/>
            <wp:effectExtent l="0" t="0" r="0" b="0"/>
            <wp:docPr id="654641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5203" cy="2859897"/>
                    </a:xfrm>
                    <a:prstGeom prst="rect">
                      <a:avLst/>
                    </a:prstGeom>
                    <a:noFill/>
                    <a:ln>
                      <a:noFill/>
                    </a:ln>
                  </pic:spPr>
                </pic:pic>
              </a:graphicData>
            </a:graphic>
          </wp:inline>
        </w:drawing>
      </w:r>
    </w:p>
    <w:p w14:paraId="6A441DA2" w14:textId="3E274BC4" w:rsidR="00900986" w:rsidRDefault="00900986" w:rsidP="00900986">
      <w:pPr>
        <w:rPr>
          <w:lang w:val="en-US"/>
        </w:rPr>
      </w:pPr>
      <w:r w:rsidRPr="00900986">
        <w:rPr>
          <w:lang w:val="en-US"/>
        </w:rPr>
        <w:t xml:space="preserve">Results </w:t>
      </w:r>
      <w:r w:rsidR="00C248CE">
        <w:rPr>
          <w:lang w:val="en-US"/>
        </w:rPr>
        <w:t>are</w:t>
      </w:r>
      <w:r w:rsidRPr="00900986">
        <w:rPr>
          <w:lang w:val="en-US"/>
        </w:rPr>
        <w:t xml:space="preserve"> actually weak. The overlap between two clusters remains to be the same.</w:t>
      </w:r>
    </w:p>
    <w:p w14:paraId="5FC02D56" w14:textId="77777777" w:rsidR="00247E8C" w:rsidRDefault="00247E8C" w:rsidP="00900986">
      <w:pPr>
        <w:rPr>
          <w:lang w:val="en-US"/>
        </w:rPr>
      </w:pPr>
    </w:p>
    <w:p w14:paraId="379C77D9" w14:textId="7B30F53D" w:rsidR="00900986" w:rsidRDefault="00247E8C" w:rsidP="00900986">
      <w:pPr>
        <w:rPr>
          <w:lang w:val="en-US"/>
        </w:rPr>
      </w:pPr>
      <w:r w:rsidRPr="00247E8C">
        <w:rPr>
          <w:lang w:val="en-US"/>
        </w:rPr>
        <w:t>Density-based method (DBSCAN)</w:t>
      </w:r>
      <w:r w:rsidR="00900986">
        <w:rPr>
          <w:lang w:val="en-US"/>
        </w:rPr>
        <w:t>:</w:t>
      </w:r>
    </w:p>
    <w:p w14:paraId="25E4E275" w14:textId="0C28193B" w:rsidR="00900986" w:rsidRDefault="00900986" w:rsidP="00900986">
      <w:pPr>
        <w:rPr>
          <w:lang w:val="en-US"/>
        </w:rPr>
      </w:pPr>
      <w:r>
        <w:rPr>
          <w:noProof/>
        </w:rPr>
        <w:lastRenderedPageBreak/>
        <w:drawing>
          <wp:inline distT="0" distB="0" distL="0" distR="0" wp14:anchorId="09888411" wp14:editId="5352D751">
            <wp:extent cx="3817620" cy="3028400"/>
            <wp:effectExtent l="0" t="0" r="0" b="635"/>
            <wp:docPr id="1286177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0741" cy="3030876"/>
                    </a:xfrm>
                    <a:prstGeom prst="rect">
                      <a:avLst/>
                    </a:prstGeom>
                    <a:noFill/>
                    <a:ln>
                      <a:noFill/>
                    </a:ln>
                  </pic:spPr>
                </pic:pic>
              </a:graphicData>
            </a:graphic>
          </wp:inline>
        </w:drawing>
      </w:r>
      <w:r w:rsidR="0023189D" w:rsidRPr="0023189D">
        <w:t xml:space="preserve"> </w:t>
      </w:r>
    </w:p>
    <w:p w14:paraId="35B7C1A5" w14:textId="2EAA9A3A" w:rsidR="00247E8C" w:rsidRDefault="00C248CE" w:rsidP="00900986">
      <w:r w:rsidRPr="00C248CE">
        <w:t>DBSCAN identifies one large cluster because the data points are densely distributed without clear low-density gaps separating them. This indicates the absence of natural cluster boundaries.</w:t>
      </w:r>
    </w:p>
    <w:p w14:paraId="32587A42" w14:textId="77777777" w:rsidR="00C248CE" w:rsidRPr="00900986" w:rsidRDefault="00C248CE" w:rsidP="00900986">
      <w:pPr>
        <w:rPr>
          <w:lang w:val="en-US"/>
        </w:rPr>
      </w:pPr>
    </w:p>
    <w:p w14:paraId="6F785C9D" w14:textId="0927F8D0" w:rsidR="00247E8C" w:rsidRPr="00247E8C" w:rsidRDefault="00247E8C" w:rsidP="00247E8C">
      <w:pPr>
        <w:rPr>
          <w:lang w:val="en-US"/>
        </w:rPr>
      </w:pPr>
      <w:r w:rsidRPr="00247E8C">
        <w:rPr>
          <w:lang w:val="en-US"/>
        </w:rPr>
        <w:t>Model based (Self-Organizing Map (SOM))</w:t>
      </w:r>
      <w:r>
        <w:rPr>
          <w:lang w:val="en-US"/>
        </w:rPr>
        <w:t>:</w:t>
      </w:r>
    </w:p>
    <w:p w14:paraId="255C6770" w14:textId="68B5E42B" w:rsidR="00900986" w:rsidRDefault="00C37C24" w:rsidP="00900986">
      <w:pPr>
        <w:rPr>
          <w:lang w:val="en-US"/>
        </w:rPr>
      </w:pPr>
      <w:r>
        <w:rPr>
          <w:noProof/>
        </w:rPr>
        <w:drawing>
          <wp:inline distT="0" distB="0" distL="0" distR="0" wp14:anchorId="26B87E2F" wp14:editId="0B1ACC12">
            <wp:extent cx="3688080" cy="3790133"/>
            <wp:effectExtent l="0" t="0" r="7620" b="1270"/>
            <wp:docPr id="20923962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92241" cy="3794410"/>
                    </a:xfrm>
                    <a:prstGeom prst="rect">
                      <a:avLst/>
                    </a:prstGeom>
                    <a:noFill/>
                    <a:ln>
                      <a:noFill/>
                    </a:ln>
                  </pic:spPr>
                </pic:pic>
              </a:graphicData>
            </a:graphic>
          </wp:inline>
        </w:drawing>
      </w:r>
    </w:p>
    <w:p w14:paraId="7872FF65" w14:textId="5B8F32BB" w:rsidR="00C37C24" w:rsidRPr="00C37C24" w:rsidRDefault="00C37C24" w:rsidP="00C37C24">
      <w:pPr>
        <w:rPr>
          <w:lang w:val="en-US"/>
        </w:rPr>
      </w:pPr>
      <w:r w:rsidRPr="00C37C24">
        <w:rPr>
          <w:lang w:val="en-US"/>
        </w:rPr>
        <w:lastRenderedPageBreak/>
        <w:t>Data is spread across almost all neurons, so does not form a few tight clusters — it’s continuous</w:t>
      </w:r>
      <w:r>
        <w:rPr>
          <w:lang w:val="en-US"/>
        </w:rPr>
        <w:t xml:space="preserve"> </w:t>
      </w:r>
      <w:r w:rsidRPr="00C37C24">
        <w:rPr>
          <w:lang w:val="en-US"/>
        </w:rPr>
        <w:t>smoothly distributed.</w:t>
      </w:r>
    </w:p>
    <w:p w14:paraId="15FDC5DB" w14:textId="77777777" w:rsidR="00C37C24" w:rsidRDefault="00C37C24" w:rsidP="00900986">
      <w:pPr>
        <w:rPr>
          <w:lang w:val="en-US"/>
        </w:rPr>
      </w:pPr>
    </w:p>
    <w:p w14:paraId="7035A52E" w14:textId="56EFD3BF" w:rsidR="00C37C24" w:rsidRDefault="00C37C24" w:rsidP="00900986">
      <w:pPr>
        <w:rPr>
          <w:lang w:val="en-US"/>
        </w:rPr>
      </w:pPr>
      <w:r>
        <w:rPr>
          <w:noProof/>
        </w:rPr>
        <w:drawing>
          <wp:inline distT="0" distB="0" distL="0" distR="0" wp14:anchorId="091859EE" wp14:editId="7811D25E">
            <wp:extent cx="4004729" cy="4221480"/>
            <wp:effectExtent l="0" t="0" r="0" b="7620"/>
            <wp:docPr id="628427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1207" cy="4228308"/>
                    </a:xfrm>
                    <a:prstGeom prst="rect">
                      <a:avLst/>
                    </a:prstGeom>
                    <a:noFill/>
                    <a:ln>
                      <a:noFill/>
                    </a:ln>
                  </pic:spPr>
                </pic:pic>
              </a:graphicData>
            </a:graphic>
          </wp:inline>
        </w:drawing>
      </w:r>
    </w:p>
    <w:p w14:paraId="523B72C9" w14:textId="0B6EEE79" w:rsidR="00907FCD" w:rsidRPr="00907FCD" w:rsidRDefault="00907FCD" w:rsidP="00907FCD">
      <w:pPr>
        <w:rPr>
          <w:lang w:val="en-US"/>
        </w:rPr>
      </w:pPr>
      <w:r w:rsidRPr="00907FCD">
        <w:rPr>
          <w:lang w:val="en-US"/>
        </w:rPr>
        <w:t xml:space="preserve">The yellow here means that it is a </w:t>
      </w:r>
      <w:r w:rsidR="00C248CE">
        <w:rPr>
          <w:lang w:val="en-US"/>
        </w:rPr>
        <w:t>strong</w:t>
      </w:r>
      <w:r w:rsidRPr="00907FCD">
        <w:rPr>
          <w:lang w:val="en-US"/>
        </w:rPr>
        <w:t xml:space="preserve"> separation in data at those coordinates.</w:t>
      </w:r>
    </w:p>
    <w:p w14:paraId="4DAF7C55" w14:textId="77777777" w:rsidR="00907FCD" w:rsidRPr="00907FCD" w:rsidRDefault="00907FCD" w:rsidP="00907FCD">
      <w:pPr>
        <w:rPr>
          <w:lang w:val="en-US"/>
        </w:rPr>
      </w:pPr>
      <w:r w:rsidRPr="00907FCD">
        <w:rPr>
          <w:lang w:val="en-US"/>
        </w:rPr>
        <w:t>Based on very dark cells those might be clusters. So here might be 3-4 clusters</w:t>
      </w:r>
    </w:p>
    <w:p w14:paraId="0DAC28A4" w14:textId="1115F488" w:rsidR="00907FCD" w:rsidRDefault="00907FCD" w:rsidP="00900986">
      <w:pPr>
        <w:rPr>
          <w:b/>
          <w:bCs/>
          <w:u w:val="single"/>
          <w:lang w:val="en-US"/>
        </w:rPr>
      </w:pPr>
      <w:r w:rsidRPr="00907FCD">
        <w:rPr>
          <w:b/>
          <w:bCs/>
          <w:u w:val="single"/>
          <w:lang w:val="en-US"/>
        </w:rPr>
        <w:t>Conclusion:</w:t>
      </w:r>
    </w:p>
    <w:p w14:paraId="0D1AEA4A" w14:textId="7730D889" w:rsidR="00907FCD" w:rsidRPr="00900986" w:rsidRDefault="00907FCD" w:rsidP="00900986">
      <w:pPr>
        <w:rPr>
          <w:lang w:val="en-US"/>
        </w:rPr>
      </w:pPr>
      <w:r w:rsidRPr="00907FCD">
        <w:t>The clustering results indicate that the dataset does not contain clearly separable clusters. Partition-based methods such as K-Means and PAM produce overlapping clusters due to the continuous nature of the data. Hierarchical clustering provides similar results. In contrast, DBSCAN is able to identify dense regions and noise points, while the Self-Organizing Map reveals the underlying structure of the data through a continuous mapping. Therefore, density-based and SOM approaches are more suitable for this dataset.</w:t>
      </w:r>
    </w:p>
    <w:p w14:paraId="7A7B6958" w14:textId="77777777" w:rsidR="009724D8" w:rsidRPr="00C00E91" w:rsidRDefault="009724D8" w:rsidP="00C00E91">
      <w:pPr>
        <w:rPr>
          <w:lang w:val="en-US"/>
        </w:rPr>
      </w:pPr>
    </w:p>
    <w:p w14:paraId="4053C5C4" w14:textId="77777777" w:rsidR="00C00E91" w:rsidRPr="00E36B11" w:rsidRDefault="00C00E91" w:rsidP="00032D5B">
      <w:pPr>
        <w:rPr>
          <w:lang w:val="en-US"/>
        </w:rPr>
      </w:pPr>
    </w:p>
    <w:sectPr w:rsidR="00C00E91" w:rsidRPr="00E36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767"/>
    <w:multiLevelType w:val="multilevel"/>
    <w:tmpl w:val="A53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15C0"/>
    <w:multiLevelType w:val="multilevel"/>
    <w:tmpl w:val="2E0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0C7"/>
    <w:multiLevelType w:val="multilevel"/>
    <w:tmpl w:val="DE7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0099A"/>
    <w:multiLevelType w:val="hybridMultilevel"/>
    <w:tmpl w:val="7BE22FEE"/>
    <w:lvl w:ilvl="0" w:tplc="A560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5303833">
    <w:abstractNumId w:val="3"/>
  </w:num>
  <w:num w:numId="2" w16cid:durableId="1047533309">
    <w:abstractNumId w:val="2"/>
  </w:num>
  <w:num w:numId="3" w16cid:durableId="76706902">
    <w:abstractNumId w:val="1"/>
  </w:num>
  <w:num w:numId="4" w16cid:durableId="45063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7"/>
    <w:rsid w:val="00023B75"/>
    <w:rsid w:val="00032D5B"/>
    <w:rsid w:val="000B46B6"/>
    <w:rsid w:val="000C2DAB"/>
    <w:rsid w:val="000C3764"/>
    <w:rsid w:val="000C37E8"/>
    <w:rsid w:val="000D6827"/>
    <w:rsid w:val="000D71E6"/>
    <w:rsid w:val="001B7A6B"/>
    <w:rsid w:val="001F78DD"/>
    <w:rsid w:val="0023189D"/>
    <w:rsid w:val="00247E8C"/>
    <w:rsid w:val="002622F2"/>
    <w:rsid w:val="00321D3A"/>
    <w:rsid w:val="00361D4A"/>
    <w:rsid w:val="00380CE5"/>
    <w:rsid w:val="00384754"/>
    <w:rsid w:val="003C6549"/>
    <w:rsid w:val="004D1F19"/>
    <w:rsid w:val="00512C01"/>
    <w:rsid w:val="005A78E8"/>
    <w:rsid w:val="005B1269"/>
    <w:rsid w:val="00604DA9"/>
    <w:rsid w:val="00605C0F"/>
    <w:rsid w:val="00640FB9"/>
    <w:rsid w:val="006E3AFB"/>
    <w:rsid w:val="007B35F9"/>
    <w:rsid w:val="007C1960"/>
    <w:rsid w:val="007C35E9"/>
    <w:rsid w:val="00822F61"/>
    <w:rsid w:val="00833EFC"/>
    <w:rsid w:val="00893C74"/>
    <w:rsid w:val="008A5491"/>
    <w:rsid w:val="00900986"/>
    <w:rsid w:val="00907FCD"/>
    <w:rsid w:val="009512EA"/>
    <w:rsid w:val="009724D8"/>
    <w:rsid w:val="009767C8"/>
    <w:rsid w:val="009D1B74"/>
    <w:rsid w:val="00A16244"/>
    <w:rsid w:val="00A67757"/>
    <w:rsid w:val="00AA10B1"/>
    <w:rsid w:val="00AA3A0D"/>
    <w:rsid w:val="00AB7CCB"/>
    <w:rsid w:val="00B7067D"/>
    <w:rsid w:val="00B718A9"/>
    <w:rsid w:val="00BC0BD9"/>
    <w:rsid w:val="00C00E91"/>
    <w:rsid w:val="00C248CE"/>
    <w:rsid w:val="00C2492D"/>
    <w:rsid w:val="00C37C24"/>
    <w:rsid w:val="00C525A2"/>
    <w:rsid w:val="00C67CE9"/>
    <w:rsid w:val="00C92E30"/>
    <w:rsid w:val="00CC06B6"/>
    <w:rsid w:val="00CF62C0"/>
    <w:rsid w:val="00D14FF7"/>
    <w:rsid w:val="00D32084"/>
    <w:rsid w:val="00D364CE"/>
    <w:rsid w:val="00DA1EE4"/>
    <w:rsid w:val="00E36B11"/>
    <w:rsid w:val="00E53496"/>
    <w:rsid w:val="00E74609"/>
    <w:rsid w:val="00E76B68"/>
    <w:rsid w:val="00EB04EC"/>
    <w:rsid w:val="00EB7712"/>
    <w:rsid w:val="00EC6B5C"/>
    <w:rsid w:val="00F824EA"/>
    <w:rsid w:val="00FC087E"/>
    <w:rsid w:val="00FC4085"/>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C278"/>
  <w15:chartTrackingRefBased/>
  <w15:docId w15:val="{C7D649A2-001D-4D66-9075-6A8A1FC2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30"/>
    <w:pPr>
      <w:spacing w:after="0" w:line="360" w:lineRule="auto"/>
      <w:jc w:val="both"/>
    </w:pPr>
    <w:rPr>
      <w:rFonts w:ascii="Calibri" w:eastAsia="Times New Roman" w:hAnsi="Calibri" w:cs="Times New Roman"/>
      <w:kern w:val="0"/>
      <w:lang w:val="lv-LV" w:eastAsia="lv-LV"/>
      <w14:ligatures w14:val="none"/>
    </w:rPr>
  </w:style>
  <w:style w:type="paragraph" w:styleId="Heading1">
    <w:name w:val="heading 1"/>
    <w:basedOn w:val="Normal"/>
    <w:next w:val="Normal"/>
    <w:link w:val="Heading1Char"/>
    <w:uiPriority w:val="9"/>
    <w:qFormat/>
    <w:rsid w:val="000D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7"/>
    <w:rPr>
      <w:rFonts w:eastAsiaTheme="majorEastAsia" w:cstheme="majorBidi"/>
      <w:color w:val="272727" w:themeColor="text1" w:themeTint="D8"/>
    </w:rPr>
  </w:style>
  <w:style w:type="paragraph" w:styleId="Title">
    <w:name w:val="Title"/>
    <w:basedOn w:val="Normal"/>
    <w:next w:val="Normal"/>
    <w:link w:val="TitleChar"/>
    <w:uiPriority w:val="10"/>
    <w:qFormat/>
    <w:rsid w:val="000D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7"/>
    <w:rPr>
      <w:i/>
      <w:iCs/>
      <w:color w:val="404040" w:themeColor="text1" w:themeTint="BF"/>
    </w:rPr>
  </w:style>
  <w:style w:type="paragraph" w:styleId="ListParagraph">
    <w:name w:val="List Paragraph"/>
    <w:basedOn w:val="Normal"/>
    <w:uiPriority w:val="34"/>
    <w:qFormat/>
    <w:rsid w:val="000D6827"/>
    <w:pPr>
      <w:ind w:left="720"/>
      <w:contextualSpacing/>
    </w:pPr>
  </w:style>
  <w:style w:type="character" w:styleId="IntenseEmphasis">
    <w:name w:val="Intense Emphasis"/>
    <w:basedOn w:val="DefaultParagraphFont"/>
    <w:uiPriority w:val="21"/>
    <w:qFormat/>
    <w:rsid w:val="000D6827"/>
    <w:rPr>
      <w:i/>
      <w:iCs/>
      <w:color w:val="0F4761" w:themeColor="accent1" w:themeShade="BF"/>
    </w:rPr>
  </w:style>
  <w:style w:type="paragraph" w:styleId="IntenseQuote">
    <w:name w:val="Intense Quote"/>
    <w:basedOn w:val="Normal"/>
    <w:next w:val="Normal"/>
    <w:link w:val="IntenseQuoteChar"/>
    <w:uiPriority w:val="30"/>
    <w:qFormat/>
    <w:rsid w:val="000D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827"/>
    <w:rPr>
      <w:i/>
      <w:iCs/>
      <w:color w:val="0F4761" w:themeColor="accent1" w:themeShade="BF"/>
    </w:rPr>
  </w:style>
  <w:style w:type="character" w:styleId="IntenseReference">
    <w:name w:val="Intense Reference"/>
    <w:basedOn w:val="DefaultParagraphFont"/>
    <w:uiPriority w:val="32"/>
    <w:qFormat/>
    <w:rsid w:val="000D6827"/>
    <w:rPr>
      <w:b/>
      <w:bCs/>
      <w:smallCaps/>
      <w:color w:val="0F4761" w:themeColor="accent1" w:themeShade="BF"/>
      <w:spacing w:val="5"/>
    </w:rPr>
  </w:style>
  <w:style w:type="paragraph" w:customStyle="1" w:styleId="01University">
    <w:name w:val="01_University"/>
    <w:basedOn w:val="Normal"/>
    <w:qFormat/>
    <w:rsid w:val="00380CE5"/>
    <w:pPr>
      <w:spacing w:after="100"/>
      <w:jc w:val="center"/>
    </w:pPr>
    <w:rPr>
      <w:rFonts w:ascii="Times New Roman" w:hAnsi="Times New Roman"/>
      <w:caps/>
      <w:sz w:val="28"/>
      <w:lang w:val="lt-LT" w:eastAsia="lt-LT"/>
    </w:rPr>
  </w:style>
  <w:style w:type="paragraph" w:customStyle="1" w:styleId="02Facultydepartment">
    <w:name w:val="02_Faculty_department"/>
    <w:basedOn w:val="Normal"/>
    <w:qFormat/>
    <w:rsid w:val="00380CE5"/>
    <w:pPr>
      <w:jc w:val="center"/>
    </w:pPr>
    <w:rPr>
      <w:rFonts w:ascii="Times New Roman" w:hAnsi="Times New Roman"/>
      <w:caps/>
      <w:lang w:val="en-US" w:eastAsia="lt-LT"/>
    </w:rPr>
  </w:style>
  <w:style w:type="paragraph" w:customStyle="1" w:styleId="03Title">
    <w:name w:val="03_Title"/>
    <w:basedOn w:val="Normal"/>
    <w:qFormat/>
    <w:rsid w:val="00380CE5"/>
    <w:pPr>
      <w:spacing w:before="3000"/>
      <w:jc w:val="center"/>
    </w:pPr>
    <w:rPr>
      <w:rFonts w:ascii="Times New Roman" w:hAnsi="Times New Roman"/>
      <w:b/>
      <w:caps/>
      <w:sz w:val="28"/>
      <w:lang w:val="lt-LT" w:eastAsia="lt-LT"/>
    </w:rPr>
  </w:style>
  <w:style w:type="paragraph" w:customStyle="1" w:styleId="04Nameofcourse">
    <w:name w:val="04_Name of course"/>
    <w:basedOn w:val="Normal"/>
    <w:qFormat/>
    <w:rsid w:val="00380CE5"/>
    <w:pPr>
      <w:spacing w:before="300"/>
      <w:jc w:val="center"/>
    </w:pPr>
    <w:rPr>
      <w:rFonts w:ascii="Times New Roman" w:hAnsi="Times New Roman"/>
      <w:szCs w:val="20"/>
      <w:lang w:val="lt-LT" w:eastAsia="lt-LT"/>
    </w:rPr>
  </w:style>
  <w:style w:type="paragraph" w:customStyle="1" w:styleId="05Type">
    <w:name w:val="05_Type"/>
    <w:basedOn w:val="Normal"/>
    <w:qFormat/>
    <w:rsid w:val="00380CE5"/>
    <w:pPr>
      <w:jc w:val="center"/>
    </w:pPr>
    <w:rPr>
      <w:rFonts w:ascii="Times New Roman" w:hAnsi="Times New Roman"/>
      <w:lang w:val="lt-LT" w:eastAsia="lt-LT"/>
    </w:rPr>
  </w:style>
  <w:style w:type="paragraph" w:customStyle="1" w:styleId="06Author">
    <w:name w:val="06_Author"/>
    <w:basedOn w:val="Normal"/>
    <w:qFormat/>
    <w:rsid w:val="00380CE5"/>
    <w:pPr>
      <w:spacing w:before="3000"/>
      <w:ind w:left="3969"/>
      <w:jc w:val="left"/>
    </w:pPr>
    <w:rPr>
      <w:rFonts w:ascii="Times New Roman" w:hAnsi="Times New Roman"/>
      <w:lang w:val="lt-LT" w:eastAsia="lt-LT"/>
    </w:rPr>
  </w:style>
  <w:style w:type="paragraph" w:customStyle="1" w:styleId="07Lecturer">
    <w:name w:val="07_Lecturer"/>
    <w:basedOn w:val="Normal"/>
    <w:qFormat/>
    <w:rsid w:val="00380CE5"/>
    <w:pPr>
      <w:ind w:left="3969"/>
      <w:jc w:val="left"/>
    </w:pPr>
    <w:rPr>
      <w:rFonts w:ascii="Times New Roman" w:hAnsi="Times New Roman"/>
      <w:lang w:val="lt-LT" w:eastAsia="lt-LT"/>
    </w:rPr>
  </w:style>
  <w:style w:type="character" w:styleId="Hyperlink">
    <w:name w:val="Hyperlink"/>
    <w:basedOn w:val="DefaultParagraphFont"/>
    <w:uiPriority w:val="99"/>
    <w:unhideWhenUsed/>
    <w:rsid w:val="00032D5B"/>
    <w:rPr>
      <w:color w:val="467886" w:themeColor="hyperlink"/>
      <w:u w:val="single"/>
    </w:rPr>
  </w:style>
  <w:style w:type="character" w:styleId="UnresolvedMention">
    <w:name w:val="Unresolved Mention"/>
    <w:basedOn w:val="DefaultParagraphFont"/>
    <w:uiPriority w:val="99"/>
    <w:semiHidden/>
    <w:unhideWhenUsed/>
    <w:rsid w:val="00032D5B"/>
    <w:rPr>
      <w:color w:val="605E5C"/>
      <w:shd w:val="clear" w:color="auto" w:fill="E1DFDD"/>
    </w:rPr>
  </w:style>
  <w:style w:type="paragraph" w:styleId="HTMLPreformatted">
    <w:name w:val="HTML Preformatted"/>
    <w:basedOn w:val="Normal"/>
    <w:link w:val="HTMLPreformattedChar"/>
    <w:uiPriority w:val="99"/>
    <w:semiHidden/>
    <w:unhideWhenUsed/>
    <w:rsid w:val="00D364C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64CE"/>
    <w:rPr>
      <w:rFonts w:ascii="Consolas" w:eastAsia="Times New Roman" w:hAnsi="Consolas" w:cs="Times New Roman"/>
      <w:kern w:val="0"/>
      <w:sz w:val="20"/>
      <w:szCs w:val="20"/>
      <w:lang w:val="lv-LV"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779</TotalTime>
  <Pages>12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Postrehan</dc:creator>
  <cp:keywords/>
  <dc:description/>
  <cp:lastModifiedBy>Kirill Postrehan</cp:lastModifiedBy>
  <cp:revision>43</cp:revision>
  <dcterms:created xsi:type="dcterms:W3CDTF">2026-02-12T08:58:00Z</dcterms:created>
  <dcterms:modified xsi:type="dcterms:W3CDTF">2026-03-29T13:59:00Z</dcterms:modified>
</cp:coreProperties>
</file>