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1E" w:rsidRPr="00E70352" w:rsidRDefault="00B6301E" w:rsidP="00E70352">
      <w:pPr>
        <w:jc w:val="center"/>
        <w:rPr>
          <w:sz w:val="28"/>
          <w:szCs w:val="28"/>
        </w:rPr>
      </w:pPr>
      <w:r w:rsidRPr="00E70352">
        <w:rPr>
          <w:b/>
          <w:sz w:val="28"/>
          <w:szCs w:val="28"/>
        </w:rPr>
        <w:t>ΜΗΧΑΝΙΚΗ ΜΑΘΗΣΗ</w:t>
      </w:r>
    </w:p>
    <w:p w:rsidR="00B6301E" w:rsidRPr="00E70352" w:rsidRDefault="00B6301E" w:rsidP="00B6301E">
      <w:pPr>
        <w:jc w:val="center"/>
        <w:rPr>
          <w:b/>
          <w:sz w:val="28"/>
          <w:szCs w:val="28"/>
        </w:rPr>
      </w:pPr>
      <w:r w:rsidRPr="00E70352">
        <w:rPr>
          <w:b/>
          <w:sz w:val="28"/>
          <w:szCs w:val="28"/>
        </w:rPr>
        <w:t>ΠΡΩΤΗ ΠΡΑΚΤΙΚΗ ΑΣΚΗΣΗ</w:t>
      </w:r>
    </w:p>
    <w:p w:rsidR="00B6301E" w:rsidRDefault="003A15DC" w:rsidP="00BF2A4A">
      <w:pPr>
        <w:jc w:val="both"/>
        <w:rPr>
          <w:b/>
        </w:rPr>
      </w:pPr>
      <w:r>
        <w:rPr>
          <w:b/>
        </w:rPr>
        <w:t>Να λύσετε τουλάχιστον 4</w:t>
      </w:r>
      <w:r w:rsidR="00B6301E">
        <w:rPr>
          <w:b/>
        </w:rPr>
        <w:t xml:space="preserve"> </w:t>
      </w:r>
      <w:r w:rsidR="00E70352">
        <w:rPr>
          <w:b/>
        </w:rPr>
        <w:t xml:space="preserve">από τα 6 υποθέματα </w:t>
      </w:r>
      <w:r w:rsidR="00B6301E">
        <w:rPr>
          <w:b/>
        </w:rPr>
        <w:t>το</w:t>
      </w:r>
      <w:r w:rsidR="00E70352">
        <w:rPr>
          <w:b/>
        </w:rPr>
        <w:t>υ</w:t>
      </w:r>
      <w:r w:rsidR="00B6301E">
        <w:rPr>
          <w:b/>
        </w:rPr>
        <w:t xml:space="preserve"> Θέμα</w:t>
      </w:r>
      <w:r w:rsidR="00E70352">
        <w:rPr>
          <w:b/>
        </w:rPr>
        <w:t>τος</w:t>
      </w:r>
      <w:r w:rsidR="00B6301E">
        <w:rPr>
          <w:b/>
        </w:rPr>
        <w:t xml:space="preserve"> 1 και 2 </w:t>
      </w:r>
      <w:r w:rsidR="00E70352">
        <w:rPr>
          <w:b/>
        </w:rPr>
        <w:t xml:space="preserve">από τα 4 υποθέματα του </w:t>
      </w:r>
      <w:r w:rsidR="00B6301E">
        <w:rPr>
          <w:b/>
        </w:rPr>
        <w:t>Θέμα</w:t>
      </w:r>
      <w:r w:rsidR="00E70352">
        <w:rPr>
          <w:b/>
        </w:rPr>
        <w:t>τος</w:t>
      </w:r>
      <w:r w:rsidR="00B6301E">
        <w:rPr>
          <w:b/>
        </w:rPr>
        <w:t xml:space="preserve"> 2. Επιτυχής επίλυση περισσοτέρων υποθεμάτων δίνει </w:t>
      </w:r>
      <w:r w:rsidR="00B6301E">
        <w:rPr>
          <w:b/>
          <w:lang w:val="pl-PL"/>
        </w:rPr>
        <w:t>bonus</w:t>
      </w:r>
      <w:r w:rsidR="00B6301E" w:rsidRPr="00E70352">
        <w:rPr>
          <w:b/>
        </w:rPr>
        <w:t xml:space="preserve"> </w:t>
      </w:r>
      <w:r w:rsidR="00B6301E">
        <w:rPr>
          <w:b/>
        </w:rPr>
        <w:t>βαθμολογία.</w:t>
      </w:r>
    </w:p>
    <w:p w:rsidR="001A7584" w:rsidRDefault="001A7584" w:rsidP="00BF2A4A">
      <w:pPr>
        <w:jc w:val="both"/>
        <w:rPr>
          <w:b/>
        </w:rPr>
      </w:pPr>
      <w:r>
        <w:rPr>
          <w:b/>
        </w:rPr>
        <w:t>Μπορείτε να χρησιμοποιήσετε όποια γλώσσα προγραμματισμού επιθυμείτε.</w:t>
      </w:r>
    </w:p>
    <w:p w:rsidR="001A7584" w:rsidRDefault="001A7584" w:rsidP="00BF2A4A">
      <w:pPr>
        <w:jc w:val="both"/>
        <w:rPr>
          <w:b/>
        </w:rPr>
      </w:pPr>
      <w:r>
        <w:rPr>
          <w:b/>
        </w:rPr>
        <w:t>Να εργασθείτε σε ομάδες των 3 ατόμων</w:t>
      </w:r>
    </w:p>
    <w:p w:rsidR="001A7584" w:rsidRPr="001A7584" w:rsidRDefault="001A7584" w:rsidP="00BF2A4A">
      <w:pPr>
        <w:jc w:val="both"/>
        <w:rPr>
          <w:b/>
        </w:rPr>
      </w:pPr>
      <w:r>
        <w:rPr>
          <w:b/>
        </w:rPr>
        <w:t>Ημερομηνία παράδοσης εργασίας: Τρίτη, 11 Δεκεμβρίου 2018 (εκτυπωμένες αναφορές)</w:t>
      </w:r>
      <w:bookmarkStart w:id="0" w:name="_GoBack"/>
      <w:bookmarkEnd w:id="0"/>
    </w:p>
    <w:p w:rsidR="00B6301E" w:rsidRPr="00E70352" w:rsidRDefault="00E70352" w:rsidP="00E70352">
      <w:pPr>
        <w:jc w:val="center"/>
        <w:rPr>
          <w:b/>
          <w:sz w:val="28"/>
          <w:szCs w:val="28"/>
        </w:rPr>
      </w:pPr>
      <w:r w:rsidRPr="00E70352">
        <w:rPr>
          <w:b/>
          <w:sz w:val="28"/>
          <w:szCs w:val="28"/>
        </w:rPr>
        <w:t>Θέμα 1</w:t>
      </w:r>
    </w:p>
    <w:p w:rsidR="00BF2A4A" w:rsidRPr="00BF2A4A" w:rsidRDefault="00BF2A4A" w:rsidP="00BF2A4A">
      <w:pPr>
        <w:jc w:val="both"/>
      </w:pPr>
      <w:r>
        <w:t>Ας</w:t>
      </w:r>
      <w:r w:rsidRPr="00BF2A4A">
        <w:t xml:space="preserve"> </w:t>
      </w:r>
      <w:r>
        <w:t>θεωρήσουμε</w:t>
      </w:r>
      <w:r w:rsidRPr="00BF2A4A">
        <w:t xml:space="preserve"> </w:t>
      </w:r>
      <w:r>
        <w:t>το</w:t>
      </w:r>
      <w:r w:rsidRPr="00BF2A4A">
        <w:t xml:space="preserve"> </w:t>
      </w:r>
      <w:r>
        <w:t>πρόβλημα</w:t>
      </w:r>
      <w:r w:rsidRPr="00BF2A4A">
        <w:t xml:space="preserve"> </w:t>
      </w:r>
      <w:r>
        <w:t>γενικευμένης</w:t>
      </w:r>
      <w:r w:rsidRPr="00BF2A4A">
        <w:t xml:space="preserve"> </w:t>
      </w:r>
      <w:r>
        <w:t>γραμμικής</w:t>
      </w:r>
      <w:r w:rsidRPr="00BF2A4A">
        <w:t xml:space="preserve"> </w:t>
      </w:r>
      <w:r>
        <w:t>παλινδρόμησης</w:t>
      </w:r>
      <w:r w:rsidRPr="00BF2A4A">
        <w:t xml:space="preserve"> </w:t>
      </w:r>
      <w:r>
        <w:t>που</w:t>
      </w:r>
      <w:r w:rsidRPr="00BF2A4A">
        <w:t xml:space="preserve"> </w:t>
      </w:r>
      <w:r>
        <w:t>ορίζεται</w:t>
      </w:r>
      <w:r w:rsidRPr="00BF2A4A">
        <w:t xml:space="preserve"> </w:t>
      </w:r>
      <w:r>
        <w:t>από</w:t>
      </w:r>
      <w:r w:rsidRPr="00BF2A4A">
        <w:t xml:space="preserve"> </w:t>
      </w:r>
      <w:r>
        <w:t>το</w:t>
      </w:r>
      <w:r w:rsidRPr="00BF2A4A">
        <w:t xml:space="preserve"> </w:t>
      </w:r>
      <w:r>
        <w:t>εξής</w:t>
      </w:r>
      <w:r w:rsidRPr="00BF2A4A">
        <w:t xml:space="preserve"> </w:t>
      </w:r>
      <w:r>
        <w:t xml:space="preserve">μοντέλο: </w:t>
      </w:r>
    </w:p>
    <w:p w:rsidR="00BF2A4A" w:rsidRPr="009E45F5" w:rsidRDefault="00BF2A4A" w:rsidP="00BF2A4A">
      <w:pPr>
        <w:jc w:val="center"/>
      </w:pPr>
      <w:r w:rsidRPr="008319AC">
        <w:rPr>
          <w:position w:val="-12"/>
          <w:lang w:val="en-US"/>
        </w:rPr>
        <w:object w:dxaOrig="3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19.2pt" o:ole="">
            <v:imagedata r:id="rId5" o:title=""/>
          </v:shape>
          <o:OLEObject Type="Embed" ProgID="Equation.DSMT4" ShapeID="_x0000_i1025" DrawAspect="Content" ObjectID="_1602933196" r:id="rId6"/>
        </w:object>
      </w:r>
      <w:r w:rsidR="009E45F5">
        <w:t xml:space="preserve">                                                (1)</w:t>
      </w:r>
    </w:p>
    <w:p w:rsidR="00BF2A4A" w:rsidRPr="00BF2A4A" w:rsidRDefault="00BF2A4A" w:rsidP="00BF2A4A">
      <w:pPr>
        <w:jc w:val="both"/>
      </w:pPr>
      <w:r>
        <w:t>Όπου</w:t>
      </w:r>
      <w:r w:rsidRPr="00BF2A4A">
        <w:t xml:space="preserve"> </w:t>
      </w:r>
      <w:r>
        <w:t>το</w:t>
      </w:r>
      <w:r w:rsidRPr="00E531D2">
        <w:rPr>
          <w:position w:val="-10"/>
        </w:rPr>
        <w:object w:dxaOrig="200" w:dyaOrig="260">
          <v:shape id="_x0000_i1026" type="#_x0000_t75" style="width:10.2pt;height:13.2pt" o:ole="">
            <v:imagedata r:id="rId7" o:title=""/>
          </v:shape>
          <o:OLEObject Type="Embed" ProgID="Equation.DSMT4" ShapeID="_x0000_i1026" DrawAspect="Content" ObjectID="_1602933197" r:id="rId8"/>
        </w:object>
      </w:r>
      <w:r>
        <w:t>αντιστοιχεί</w:t>
      </w:r>
      <w:r w:rsidRPr="00BF2A4A">
        <w:t xml:space="preserve"> </w:t>
      </w:r>
      <w:r>
        <w:t>σε</w:t>
      </w:r>
      <w:r w:rsidRPr="00BF2A4A">
        <w:t xml:space="preserve"> </w:t>
      </w:r>
      <w:r>
        <w:t xml:space="preserve">λευκό </w:t>
      </w:r>
      <w:proofErr w:type="spellStart"/>
      <w:r>
        <w:t>Γκαουσιανό</w:t>
      </w:r>
      <w:proofErr w:type="spellEnd"/>
      <w:r>
        <w:t xml:space="preserve"> θόρυβο και οι συνιστώσες του διανύσματος των παραμέτρων έχουν τις εξής τιμές: </w:t>
      </w:r>
    </w:p>
    <w:p w:rsidR="00BF2A4A" w:rsidRPr="009E45F5" w:rsidRDefault="00BF2A4A" w:rsidP="00BF2A4A">
      <w:pPr>
        <w:jc w:val="center"/>
      </w:pPr>
      <w:r w:rsidRPr="00BF2A4A">
        <w:t xml:space="preserve"> </w:t>
      </w:r>
      <w:r w:rsidRPr="008319AC">
        <w:rPr>
          <w:position w:val="-12"/>
          <w:lang w:val="en-US"/>
        </w:rPr>
        <w:object w:dxaOrig="820" w:dyaOrig="360">
          <v:shape id="_x0000_i1027" type="#_x0000_t75" style="width:40.8pt;height:18pt" o:ole="">
            <v:imagedata r:id="rId9" o:title=""/>
          </v:shape>
          <o:OLEObject Type="Embed" ProgID="Equation.DSMT4" ShapeID="_x0000_i1027" DrawAspect="Content" ObjectID="_1602933198" r:id="rId10"/>
        </w:object>
      </w:r>
      <w:r w:rsidRPr="009E45F5">
        <w:t xml:space="preserve">, </w:t>
      </w:r>
      <w:r w:rsidRPr="008319AC">
        <w:rPr>
          <w:position w:val="-12"/>
          <w:lang w:val="en-US"/>
        </w:rPr>
        <w:object w:dxaOrig="740" w:dyaOrig="360">
          <v:shape id="_x0000_i1028" type="#_x0000_t75" style="width:37.2pt;height:18pt" o:ole="">
            <v:imagedata r:id="rId11" o:title=""/>
          </v:shape>
          <o:OLEObject Type="Embed" ProgID="Equation.DSMT4" ShapeID="_x0000_i1028" DrawAspect="Content" ObjectID="_1602933199" r:id="rId12"/>
        </w:object>
      </w:r>
      <w:r w:rsidRPr="009E45F5">
        <w:t xml:space="preserve">, </w:t>
      </w:r>
      <w:r w:rsidRPr="008319AC">
        <w:rPr>
          <w:position w:val="-12"/>
          <w:lang w:val="en-US"/>
        </w:rPr>
        <w:object w:dxaOrig="820" w:dyaOrig="360">
          <v:shape id="_x0000_i1029" type="#_x0000_t75" style="width:40.8pt;height:18pt" o:ole="">
            <v:imagedata r:id="rId13" o:title=""/>
          </v:shape>
          <o:OLEObject Type="Embed" ProgID="Equation.DSMT4" ShapeID="_x0000_i1029" DrawAspect="Content" ObjectID="_1602933200" r:id="rId14"/>
        </w:object>
      </w:r>
      <w:r w:rsidRPr="009E45F5">
        <w:t xml:space="preserve">, </w:t>
      </w:r>
      <w:r w:rsidRPr="008319AC">
        <w:rPr>
          <w:position w:val="-12"/>
          <w:lang w:val="en-US"/>
        </w:rPr>
        <w:object w:dxaOrig="820" w:dyaOrig="360">
          <v:shape id="_x0000_i1030" type="#_x0000_t75" style="width:40.8pt;height:18pt" o:ole="">
            <v:imagedata r:id="rId15" o:title=""/>
          </v:shape>
          <o:OLEObject Type="Embed" ProgID="Equation.DSMT4" ShapeID="_x0000_i1030" DrawAspect="Content" ObjectID="_1602933201" r:id="rId16"/>
        </w:object>
      </w:r>
      <w:r w:rsidRPr="009E45F5">
        <w:t xml:space="preserve">, </w:t>
      </w:r>
      <w:r w:rsidRPr="008319AC">
        <w:rPr>
          <w:position w:val="-12"/>
          <w:lang w:val="en-US"/>
        </w:rPr>
        <w:object w:dxaOrig="940" w:dyaOrig="360">
          <v:shape id="_x0000_i1031" type="#_x0000_t75" style="width:46.8pt;height:18pt" o:ole="">
            <v:imagedata r:id="rId17" o:title=""/>
          </v:shape>
          <o:OLEObject Type="Embed" ProgID="Equation.DSMT4" ShapeID="_x0000_i1031" DrawAspect="Content" ObjectID="_1602933202" r:id="rId18"/>
        </w:object>
      </w:r>
      <w:r w:rsidRPr="009E45F5">
        <w:t>.</w:t>
      </w:r>
      <w:r w:rsidR="009E45F5">
        <w:t xml:space="preserve">                       (2)</w:t>
      </w:r>
    </w:p>
    <w:p w:rsidR="00BF2A4A" w:rsidRPr="00BF2A4A" w:rsidRDefault="00BF2A4A" w:rsidP="00BF2A4A">
      <w:pPr>
        <w:jc w:val="both"/>
      </w:pPr>
      <w:r>
        <w:t>Σε</w:t>
      </w:r>
      <w:r w:rsidRPr="00BF2A4A">
        <w:t xml:space="preserve"> </w:t>
      </w:r>
      <w:r>
        <w:t>κάθε</w:t>
      </w:r>
      <w:r w:rsidRPr="00BF2A4A">
        <w:t xml:space="preserve"> </w:t>
      </w:r>
      <w:r>
        <w:t>μια</w:t>
      </w:r>
      <w:r w:rsidRPr="00BF2A4A">
        <w:t xml:space="preserve"> </w:t>
      </w:r>
      <w:r>
        <w:t>από</w:t>
      </w:r>
      <w:r w:rsidRPr="00BF2A4A">
        <w:t xml:space="preserve"> </w:t>
      </w:r>
      <w:r>
        <w:t>τις</w:t>
      </w:r>
      <w:r w:rsidRPr="00BF2A4A">
        <w:t xml:space="preserve"> </w:t>
      </w:r>
      <w:r>
        <w:t>παρακάτω</w:t>
      </w:r>
      <w:r w:rsidRPr="00BF2A4A">
        <w:t xml:space="preserve"> </w:t>
      </w:r>
      <w:r>
        <w:t>περιπτώσεις</w:t>
      </w:r>
      <w:r w:rsidRPr="00BF2A4A">
        <w:t xml:space="preserve">, </w:t>
      </w:r>
      <w:r>
        <w:t>λαμβάνουμε</w:t>
      </w:r>
      <w:r w:rsidRPr="00E93CC9">
        <w:rPr>
          <w:position w:val="-6"/>
          <w:lang w:val="en-US"/>
        </w:rPr>
        <w:object w:dxaOrig="279" w:dyaOrig="279">
          <v:shape id="_x0000_i1032" type="#_x0000_t75" style="width:13.8pt;height:13.8pt" o:ole="">
            <v:imagedata r:id="rId19" o:title=""/>
          </v:shape>
          <o:OLEObject Type="Embed" ProgID="Equation.DSMT4" ShapeID="_x0000_i1032" DrawAspect="Content" ObjectID="_1602933203" r:id="rId20"/>
        </w:object>
      </w:r>
      <w:proofErr w:type="spellStart"/>
      <w:r w:rsidRPr="00BF2A4A">
        <w:t>ισαπ</w:t>
      </w:r>
      <w:r>
        <w:t>έχοντα</w:t>
      </w:r>
      <w:proofErr w:type="spellEnd"/>
      <w:r w:rsidRPr="00BF2A4A">
        <w:t xml:space="preserve"> </w:t>
      </w:r>
      <w:r>
        <w:t>σημεία</w:t>
      </w:r>
      <w:r w:rsidRPr="00BF2A4A">
        <w:t xml:space="preserve"> </w:t>
      </w:r>
      <w:r w:rsidRPr="008319AC">
        <w:rPr>
          <w:position w:val="-12"/>
          <w:lang w:val="en-US"/>
        </w:rPr>
        <w:object w:dxaOrig="1120" w:dyaOrig="360">
          <v:shape id="_x0000_i1033" type="#_x0000_t75" style="width:55.8pt;height:18pt" o:ole="">
            <v:imagedata r:id="rId21" o:title=""/>
          </v:shape>
          <o:OLEObject Type="Embed" ProgID="Equation.DSMT4" ShapeID="_x0000_i1033" DrawAspect="Content" ObjectID="_1602933204" r:id="rId22"/>
        </w:object>
      </w:r>
      <w:r w:rsidRPr="00BF2A4A">
        <w:t xml:space="preserve"> στον </w:t>
      </w:r>
      <w:r>
        <w:t>άξ</w:t>
      </w:r>
      <w:r w:rsidR="00ED7902">
        <w:t xml:space="preserve">ονα των </w:t>
      </w:r>
      <w:r w:rsidR="00ED7902" w:rsidRPr="00ED7902">
        <w:rPr>
          <w:i/>
        </w:rPr>
        <w:t>x</w:t>
      </w:r>
      <w:r w:rsidR="001C3865">
        <w:t xml:space="preserve"> και στο διάστημα [0,2]</w:t>
      </w:r>
      <w:r w:rsidRPr="00BF2A4A">
        <w:t xml:space="preserve"> και τα χρησιμοποιο</w:t>
      </w:r>
      <w:r>
        <w:t>ύμε για να δημιουργήσουμε</w:t>
      </w:r>
      <w:r w:rsidR="001C3865" w:rsidRPr="001C3865">
        <w:t xml:space="preserve"> </w:t>
      </w:r>
      <w:r w:rsidR="001C3865">
        <w:t>δείγματα του συνόλου εκπαίδευσης</w:t>
      </w:r>
      <w:r>
        <w:t xml:space="preserve">: </w:t>
      </w:r>
    </w:p>
    <w:p w:rsidR="00BF2A4A" w:rsidRPr="009E45F5" w:rsidRDefault="00BF2A4A" w:rsidP="00BF2A4A">
      <w:pPr>
        <w:jc w:val="center"/>
      </w:pPr>
      <w:r w:rsidRPr="008319AC">
        <w:rPr>
          <w:position w:val="-12"/>
          <w:lang w:val="en-US"/>
        </w:rPr>
        <w:object w:dxaOrig="5120" w:dyaOrig="380">
          <v:shape id="_x0000_i1034" type="#_x0000_t75" style="width:256.2pt;height:19.2pt" o:ole="">
            <v:imagedata r:id="rId23" o:title=""/>
          </v:shape>
          <o:OLEObject Type="Embed" ProgID="Equation.DSMT4" ShapeID="_x0000_i1034" DrawAspect="Content" ObjectID="_1602933205" r:id="rId24"/>
        </w:object>
      </w:r>
      <w:r w:rsidR="009E45F5">
        <w:t xml:space="preserve">            (3)</w:t>
      </w:r>
    </w:p>
    <w:p w:rsidR="00BF2A4A" w:rsidRPr="00BF2A4A" w:rsidRDefault="00BF2A4A" w:rsidP="00BF2A4A">
      <w:pPr>
        <w:jc w:val="both"/>
      </w:pPr>
      <w:r>
        <w:t>όπου</w:t>
      </w:r>
      <w:r w:rsidRPr="00BF2A4A">
        <w:t xml:space="preserve"> </w:t>
      </w:r>
      <w:r>
        <w:t>τα</w:t>
      </w:r>
      <w:r w:rsidRPr="00BF2A4A">
        <w:t xml:space="preserve"> </w:t>
      </w:r>
      <w:r w:rsidRPr="00CF2441">
        <w:rPr>
          <w:position w:val="-12"/>
        </w:rPr>
        <w:object w:dxaOrig="279" w:dyaOrig="360">
          <v:shape id="_x0000_i1035" type="#_x0000_t75" style="width:13.8pt;height:18pt" o:ole="">
            <v:imagedata r:id="rId25" o:title=""/>
          </v:shape>
          <o:OLEObject Type="Embed" ProgID="Equation.DSMT4" ShapeID="_x0000_i1035" DrawAspect="Content" ObjectID="_1602933206" r:id="rId26"/>
        </w:object>
      </w:r>
      <w:r w:rsidRPr="00BF2A4A">
        <w:t>ε</w:t>
      </w:r>
      <w:r>
        <w:t>ίναι</w:t>
      </w:r>
      <w:r w:rsidRPr="00BF2A4A">
        <w:t xml:space="preserve"> </w:t>
      </w:r>
      <w:proofErr w:type="spellStart"/>
      <w:r>
        <w:rPr>
          <w:lang w:val="en-US"/>
        </w:rPr>
        <w:t>i</w:t>
      </w:r>
      <w:proofErr w:type="spellEnd"/>
      <w:r w:rsidRPr="00BF2A4A">
        <w:t>.</w:t>
      </w:r>
      <w:proofErr w:type="spellStart"/>
      <w:r>
        <w:rPr>
          <w:lang w:val="en-US"/>
        </w:rPr>
        <w:t>i</w:t>
      </w:r>
      <w:proofErr w:type="spellEnd"/>
      <w:r w:rsidRPr="00BF2A4A">
        <w:t>.</w:t>
      </w:r>
      <w:r>
        <w:rPr>
          <w:lang w:val="en-US"/>
        </w:rPr>
        <w:t>d</w:t>
      </w:r>
      <w:r w:rsidRPr="00BF2A4A">
        <w:t>. δ</w:t>
      </w:r>
      <w:r>
        <w:t>είγματα</w:t>
      </w:r>
      <w:r w:rsidRPr="00BF2A4A">
        <w:t xml:space="preserve"> </w:t>
      </w:r>
      <w:r>
        <w:t>θορύβου</w:t>
      </w:r>
      <w:r w:rsidRPr="00BF2A4A">
        <w:t xml:space="preserve">, </w:t>
      </w:r>
      <w:r>
        <w:t>που</w:t>
      </w:r>
      <w:r w:rsidRPr="00BF2A4A">
        <w:t xml:space="preserve"> </w:t>
      </w:r>
      <w:r>
        <w:t>προέρχονται</w:t>
      </w:r>
      <w:r w:rsidRPr="00BF2A4A">
        <w:t xml:space="preserve"> </w:t>
      </w:r>
      <w:r>
        <w:t>από</w:t>
      </w:r>
      <w:r w:rsidRPr="00BF2A4A">
        <w:t xml:space="preserve"> </w:t>
      </w:r>
      <w:proofErr w:type="spellStart"/>
      <w:r>
        <w:t>Γκαουσιανή</w:t>
      </w:r>
      <w:proofErr w:type="spellEnd"/>
      <w:r w:rsidRPr="00BF2A4A">
        <w:t xml:space="preserve"> </w:t>
      </w:r>
      <w:r>
        <w:t>κατανομή</w:t>
      </w:r>
      <w:r w:rsidRPr="00BF2A4A">
        <w:t xml:space="preserve"> </w:t>
      </w:r>
      <w:r>
        <w:t>με</w:t>
      </w:r>
      <w:r w:rsidRPr="00BF2A4A">
        <w:t xml:space="preserve"> </w:t>
      </w:r>
      <w:r>
        <w:t>μέσο 0 και διασπορά</w:t>
      </w:r>
      <w:r w:rsidRPr="00E93CC9">
        <w:rPr>
          <w:position w:val="-14"/>
        </w:rPr>
        <w:object w:dxaOrig="320" w:dyaOrig="400">
          <v:shape id="_x0000_i1036" type="#_x0000_t75" style="width:16.2pt;height:19.8pt" o:ole="">
            <v:imagedata r:id="rId27" o:title=""/>
          </v:shape>
          <o:OLEObject Type="Embed" ProgID="Equation.DSMT4" ShapeID="_x0000_i1036" DrawAspect="Content" ObjectID="_1602933207" r:id="rId28"/>
        </w:object>
      </w:r>
      <w:r w:rsidRPr="00BF2A4A">
        <w:t>.</w:t>
      </w:r>
    </w:p>
    <w:p w:rsidR="007F0DCA" w:rsidRPr="001C3865" w:rsidRDefault="007F0DCA" w:rsidP="001C3865">
      <w:pPr>
        <w:pStyle w:val="ListParagraph"/>
        <w:numPr>
          <w:ilvl w:val="0"/>
          <w:numId w:val="4"/>
        </w:numPr>
        <w:jc w:val="both"/>
      </w:pPr>
      <w:r>
        <w:t>Χρησιμοποιώντας</w:t>
      </w:r>
      <w:r w:rsidRPr="00E93CC9">
        <w:rPr>
          <w:position w:val="-6"/>
          <w:lang w:val="en-US"/>
        </w:rPr>
        <w:object w:dxaOrig="760" w:dyaOrig="279">
          <v:shape id="_x0000_i1037" type="#_x0000_t75" style="width:37.8pt;height:13.8pt" o:ole="">
            <v:imagedata r:id="rId29" o:title=""/>
          </v:shape>
          <o:OLEObject Type="Embed" ProgID="Equation.DSMT4" ShapeID="_x0000_i1037" DrawAspect="Content" ObjectID="_1602933208" r:id="rId30"/>
        </w:object>
      </w:r>
      <w:r>
        <w:t>,</w:t>
      </w:r>
      <w:r w:rsidRPr="00E93CC9">
        <w:rPr>
          <w:position w:val="-14"/>
        </w:rPr>
        <w:object w:dxaOrig="320" w:dyaOrig="400">
          <v:shape id="_x0000_i1038" type="#_x0000_t75" style="width:16.2pt;height:19.8pt" o:ole="">
            <v:imagedata r:id="rId27" o:title=""/>
          </v:shape>
          <o:OLEObject Type="Embed" ProgID="Equation.DSMT4" ShapeID="_x0000_i1038" DrawAspect="Content" ObjectID="_1602933209" r:id="rId31"/>
        </w:object>
      </w:r>
      <w:r w:rsidRPr="007F0DCA">
        <w:t>=0.1</w:t>
      </w:r>
      <w:r>
        <w:t xml:space="preserve"> και τη</w:t>
      </w:r>
      <w:r w:rsidRPr="007F0DCA">
        <w:t xml:space="preserve"> </w:t>
      </w:r>
      <w:r>
        <w:t>δομή</w:t>
      </w:r>
      <w:r w:rsidRPr="007F0DCA">
        <w:t xml:space="preserve"> </w:t>
      </w:r>
      <w:r>
        <w:t>του</w:t>
      </w:r>
      <w:r w:rsidRPr="007F0DCA">
        <w:t xml:space="preserve"> </w:t>
      </w:r>
      <w:r>
        <w:t>σωστού</w:t>
      </w:r>
      <w:r w:rsidRPr="007F0DCA">
        <w:t xml:space="preserve"> </w:t>
      </w:r>
      <w:r>
        <w:t>μοντέλου</w:t>
      </w:r>
      <w:r w:rsidRPr="007F0DCA">
        <w:t xml:space="preserve"> (</w:t>
      </w:r>
      <w:r>
        <w:t>πολυώνυμο</w:t>
      </w:r>
      <w:r w:rsidRPr="007F0DCA">
        <w:t xml:space="preserve"> 5</w:t>
      </w:r>
      <w:r w:rsidRPr="007F0DCA">
        <w:rPr>
          <w:vertAlign w:val="superscript"/>
        </w:rPr>
        <w:t>ου</w:t>
      </w:r>
      <w:r w:rsidRPr="007F0DCA">
        <w:t xml:space="preserve"> </w:t>
      </w:r>
      <w:r>
        <w:t>βαθμού</w:t>
      </w:r>
      <w:r w:rsidRPr="007F0DCA">
        <w:t xml:space="preserve"> </w:t>
      </w:r>
      <w:r>
        <w:t>με</w:t>
      </w:r>
      <w:r w:rsidRPr="007F0DCA">
        <w:t xml:space="preserve"> </w:t>
      </w:r>
      <w:r>
        <w:t>τον</w:t>
      </w:r>
      <w:r w:rsidRPr="007F0DCA">
        <w:t xml:space="preserve"> </w:t>
      </w:r>
      <w:proofErr w:type="spellStart"/>
      <w:r>
        <w:t>τεταρτοβάθμιο</w:t>
      </w:r>
      <w:proofErr w:type="spellEnd"/>
      <w:r>
        <w:t xml:space="preserve"> όρο μηδενικό)</w:t>
      </w:r>
      <w:r w:rsidR="00BF2A4A" w:rsidRPr="007F0DCA">
        <w:t xml:space="preserve">, </w:t>
      </w:r>
      <w:r>
        <w:t xml:space="preserve">να εφαρμόσετε τη μέθοδο των Ελαχίστων Τετραγώνων </w:t>
      </w:r>
      <w:r w:rsidR="001C3865" w:rsidRPr="001C3865">
        <w:t>(</w:t>
      </w:r>
      <w:r w:rsidR="001C3865">
        <w:rPr>
          <w:lang w:val="pl-PL"/>
        </w:rPr>
        <w:t>Least</w:t>
      </w:r>
      <w:r w:rsidR="001C3865" w:rsidRPr="001C3865">
        <w:t xml:space="preserve"> </w:t>
      </w:r>
      <w:r w:rsidR="001C3865">
        <w:rPr>
          <w:lang w:val="pl-PL"/>
        </w:rPr>
        <w:t>Squares</w:t>
      </w:r>
      <w:r w:rsidR="001C3865" w:rsidRPr="001C3865">
        <w:t xml:space="preserve">) </w:t>
      </w:r>
      <w:r>
        <w:t>για να εκτιμήσετε το διάνυσμα των παραμέτρων. Υπολογίστε</w:t>
      </w:r>
      <w:r w:rsidRPr="007F0DCA">
        <w:t xml:space="preserve"> </w:t>
      </w:r>
      <w:r>
        <w:t>το</w:t>
      </w:r>
      <w:r w:rsidRPr="007F0DCA">
        <w:t xml:space="preserve"> </w:t>
      </w:r>
      <w:r>
        <w:t>Μέσο</w:t>
      </w:r>
      <w:r w:rsidRPr="007F0DCA">
        <w:t xml:space="preserve"> </w:t>
      </w:r>
      <w:r>
        <w:t>Τετραγωνικό</w:t>
      </w:r>
      <w:r w:rsidRPr="007F0DCA">
        <w:t xml:space="preserve"> </w:t>
      </w:r>
      <w:r>
        <w:t>Σφάλμα</w:t>
      </w:r>
      <w:r w:rsidRPr="007F0DCA">
        <w:t xml:space="preserve"> </w:t>
      </w:r>
      <w:r w:rsidR="001C3865" w:rsidRPr="001C3865">
        <w:t>(</w:t>
      </w:r>
      <w:r w:rsidR="001C3865">
        <w:rPr>
          <w:lang w:val="pl-PL"/>
        </w:rPr>
        <w:t>Mean</w:t>
      </w:r>
      <w:r w:rsidR="001C3865" w:rsidRPr="001C3865">
        <w:t xml:space="preserve"> </w:t>
      </w:r>
      <w:r w:rsidR="001C3865">
        <w:rPr>
          <w:lang w:val="pl-PL"/>
        </w:rPr>
        <w:t>Square</w:t>
      </w:r>
      <w:r w:rsidR="001C3865" w:rsidRPr="001C3865">
        <w:t xml:space="preserve"> </w:t>
      </w:r>
      <w:r w:rsidR="001C3865">
        <w:rPr>
          <w:lang w:val="pl-PL"/>
        </w:rPr>
        <w:t>Error</w:t>
      </w:r>
      <w:r w:rsidR="001C3865" w:rsidRPr="001C3865">
        <w:t xml:space="preserve">) </w:t>
      </w:r>
      <w:r>
        <w:t>για</w:t>
      </w:r>
      <w:r w:rsidRPr="007F0DCA">
        <w:t xml:space="preserve"> </w:t>
      </w:r>
      <w:r w:rsidR="003A15DC">
        <w:t>την εκτίμηση του</w:t>
      </w:r>
      <w:r w:rsidRPr="007F0DCA">
        <w:t xml:space="preserve"> </w:t>
      </w:r>
      <w:r w:rsidRPr="007F0DCA">
        <w:rPr>
          <w:i/>
          <w:lang w:val="en-US"/>
        </w:rPr>
        <w:t>y</w:t>
      </w:r>
      <w:r w:rsidRPr="007F0DCA">
        <w:t xml:space="preserve"> </w:t>
      </w:r>
      <w:r>
        <w:t>επί</w:t>
      </w:r>
      <w:r w:rsidRPr="007F0DCA">
        <w:t xml:space="preserve"> </w:t>
      </w:r>
      <w:r>
        <w:t>του</w:t>
      </w:r>
      <w:r w:rsidRPr="007F0DCA">
        <w:t xml:space="preserve"> </w:t>
      </w:r>
      <w:r>
        <w:t>συνόλου εκπαίδευσης και επί ενός συνόλου ελέγχου που αποτελείται από 1000 σημεία που λαμβά</w:t>
      </w:r>
      <w:r w:rsidR="001C3865">
        <w:t>νονται τυχαία στο διάστημα [0,2]</w:t>
      </w:r>
      <w:r>
        <w:t xml:space="preserve">. </w:t>
      </w:r>
    </w:p>
    <w:p w:rsidR="00301E4A" w:rsidRPr="00301E4A" w:rsidRDefault="00301E4A" w:rsidP="00301E4A">
      <w:pPr>
        <w:pStyle w:val="ListParagraph"/>
        <w:numPr>
          <w:ilvl w:val="0"/>
          <w:numId w:val="4"/>
        </w:numPr>
        <w:jc w:val="both"/>
      </w:pPr>
      <w:r>
        <w:t>Για</w:t>
      </w:r>
      <w:r w:rsidRPr="00301E4A">
        <w:t xml:space="preserve"> </w:t>
      </w:r>
      <w:r w:rsidRPr="00E93CC9">
        <w:rPr>
          <w:position w:val="-6"/>
          <w:lang w:val="en-US"/>
        </w:rPr>
        <w:object w:dxaOrig="760" w:dyaOrig="279">
          <v:shape id="_x0000_i1039" type="#_x0000_t75" style="width:37.8pt;height:13.8pt" o:ole="">
            <v:imagedata r:id="rId29" o:title=""/>
          </v:shape>
          <o:OLEObject Type="Embed" ProgID="Equation.DSMT4" ShapeID="_x0000_i1039" DrawAspect="Content" ObjectID="_1602933210" r:id="rId32"/>
        </w:object>
      </w:r>
      <w:r>
        <w:t>και</w:t>
      </w:r>
      <w:r w:rsidRPr="00E93CC9">
        <w:rPr>
          <w:position w:val="-14"/>
        </w:rPr>
        <w:object w:dxaOrig="320" w:dyaOrig="400">
          <v:shape id="_x0000_i1040" type="#_x0000_t75" style="width:16.2pt;height:19.8pt" o:ole="">
            <v:imagedata r:id="rId27" o:title=""/>
          </v:shape>
          <o:OLEObject Type="Embed" ProgID="Equation.DSMT4" ShapeID="_x0000_i1040" DrawAspect="Content" ObjectID="_1602933211" r:id="rId33"/>
        </w:object>
      </w:r>
      <w:r w:rsidRPr="007F0DCA">
        <w:t>=0.1</w:t>
      </w:r>
      <w:r w:rsidRPr="00301E4A">
        <w:t xml:space="preserve"> </w:t>
      </w:r>
      <w:r>
        <w:t>να</w:t>
      </w:r>
      <w:r w:rsidRPr="00301E4A">
        <w:t xml:space="preserve"> </w:t>
      </w:r>
      <w:r>
        <w:t>επιχειρήσετε</w:t>
      </w:r>
      <w:r w:rsidRPr="00301E4A">
        <w:t xml:space="preserve"> </w:t>
      </w:r>
      <w:r>
        <w:t>παρεμβολή</w:t>
      </w:r>
      <w:r w:rsidRPr="00301E4A">
        <w:t xml:space="preserve"> </w:t>
      </w:r>
      <w:r w:rsidR="003A15DC">
        <w:t xml:space="preserve">με τη μέθοδο των Ελαχίστων Τετραγώνων </w:t>
      </w:r>
      <w:r>
        <w:t>με</w:t>
      </w:r>
      <w:r w:rsidRPr="00301E4A">
        <w:t xml:space="preserve"> </w:t>
      </w:r>
      <w:r>
        <w:t>χρήση</w:t>
      </w:r>
      <w:r w:rsidRPr="00301E4A">
        <w:t xml:space="preserve"> </w:t>
      </w:r>
      <w:r>
        <w:t>πολυωνύμου</w:t>
      </w:r>
      <w:r w:rsidRPr="00301E4A">
        <w:t xml:space="preserve"> 2</w:t>
      </w:r>
      <w:r w:rsidRPr="00F61FFD">
        <w:rPr>
          <w:vertAlign w:val="superscript"/>
        </w:rPr>
        <w:t>ου</w:t>
      </w:r>
      <w:r w:rsidRPr="00301E4A">
        <w:t xml:space="preserve"> </w:t>
      </w:r>
      <w:r>
        <w:t>βαθμού</w:t>
      </w:r>
      <w:r w:rsidRPr="00301E4A">
        <w:t xml:space="preserve">. </w:t>
      </w:r>
      <w:r>
        <w:t>Να</w:t>
      </w:r>
      <w:r w:rsidRPr="00F61FFD">
        <w:t xml:space="preserve"> </w:t>
      </w:r>
      <w:r>
        <w:t>εκτελέσετε</w:t>
      </w:r>
      <w:r w:rsidRPr="00F61FFD">
        <w:t xml:space="preserve"> 100 </w:t>
      </w:r>
      <w:r>
        <w:t>πειράματα</w:t>
      </w:r>
      <w:r w:rsidRPr="00F61FFD">
        <w:t xml:space="preserve"> </w:t>
      </w:r>
      <w:r>
        <w:t>χρησιμοποιώντας</w:t>
      </w:r>
      <w:r w:rsidRPr="00F61FFD">
        <w:t xml:space="preserve"> </w:t>
      </w:r>
      <w:r>
        <w:t>διαφορετικά</w:t>
      </w:r>
      <w:r w:rsidRPr="00F61FFD">
        <w:t xml:space="preserve"> </w:t>
      </w:r>
      <w:r>
        <w:t>δείγματα</w:t>
      </w:r>
      <w:r w:rsidRPr="00F61FFD">
        <w:t xml:space="preserve"> </w:t>
      </w:r>
      <w:r>
        <w:t>θορύβου</w:t>
      </w:r>
      <w:r w:rsidRPr="00F61FFD">
        <w:t xml:space="preserve"> </w:t>
      </w:r>
      <w:r>
        <w:t>στο σύνολο εκπαίδευσης για κάθε πείραμα. Για</w:t>
      </w:r>
      <w:r w:rsidRPr="00F61FFD">
        <w:t xml:space="preserve"> </w:t>
      </w:r>
      <w:r>
        <w:t>κάθε</w:t>
      </w:r>
      <w:r w:rsidRPr="00F61FFD">
        <w:t xml:space="preserve"> </w:t>
      </w:r>
      <w:r>
        <w:t>σημείο</w:t>
      </w:r>
      <w:r w:rsidRPr="00F61FFD">
        <w:t xml:space="preserve"> </w:t>
      </w:r>
      <w:r>
        <w:t>του</w:t>
      </w:r>
      <w:r w:rsidRPr="00F61FFD">
        <w:t xml:space="preserve"> </w:t>
      </w:r>
      <w:r>
        <w:t>εκπαιδευτικού</w:t>
      </w:r>
      <w:r w:rsidRPr="00F61FFD">
        <w:t xml:space="preserve"> </w:t>
      </w:r>
      <w:r>
        <w:t xml:space="preserve">συνόλου, να υπολογίσετε </w:t>
      </w:r>
      <w:r w:rsidR="003A15DC">
        <w:t>τη μέση τιμή και τη διασπορά της εκτίμησης για το</w:t>
      </w:r>
      <w:r>
        <w:t xml:space="preserve"> </w:t>
      </w:r>
      <w:r w:rsidRPr="003A15DC">
        <w:rPr>
          <w:i/>
          <w:lang w:val="en-US"/>
        </w:rPr>
        <w:t>y</w:t>
      </w:r>
      <w:r w:rsidRPr="00F61FFD">
        <w:t xml:space="preserve"> </w:t>
      </w:r>
      <w:r>
        <w:t xml:space="preserve">επί του συνόλου των  100 πειραμάτων και να τις </w:t>
      </w:r>
      <w:r w:rsidR="00ED7902">
        <w:t>απεικονίσετε στο επίπεδο</w:t>
      </w:r>
      <w:r>
        <w:t xml:space="preserve"> (</w:t>
      </w:r>
      <w:r w:rsidR="00ED7902" w:rsidRPr="00ED7902">
        <w:rPr>
          <w:i/>
          <w:lang w:val="pl-PL"/>
        </w:rPr>
        <w:t>x</w:t>
      </w:r>
      <w:r w:rsidR="00ED7902" w:rsidRPr="00ED7902">
        <w:rPr>
          <w:i/>
        </w:rPr>
        <w:t>,</w:t>
      </w:r>
      <w:r w:rsidR="00ED7902" w:rsidRPr="00ED7902">
        <w:rPr>
          <w:i/>
          <w:lang w:val="pl-PL"/>
        </w:rPr>
        <w:t>y</w:t>
      </w:r>
      <w:r w:rsidRPr="00F61FFD">
        <w:t xml:space="preserve">) </w:t>
      </w:r>
      <w:r>
        <w:t xml:space="preserve">μαζί με την καμπύλη του πραγματικού μοντέλου. </w:t>
      </w:r>
    </w:p>
    <w:p w:rsidR="00301E4A" w:rsidRPr="00301E4A" w:rsidRDefault="00301E4A" w:rsidP="00ED7902">
      <w:pPr>
        <w:pStyle w:val="ListParagraph"/>
        <w:jc w:val="both"/>
      </w:pPr>
      <w:r>
        <w:t>Επαναλάβετε χρησιμοποιώντας πολυώνυμο 10</w:t>
      </w:r>
      <w:r w:rsidRPr="00F61FFD">
        <w:rPr>
          <w:vertAlign w:val="superscript"/>
        </w:rPr>
        <w:t>ου</w:t>
      </w:r>
      <w:r>
        <w:t xml:space="preserve"> βαθμού. Να συγκρίνετε τα αποτελέσματα από τις 2 περιπτώσεις (πολυώνυμο 2</w:t>
      </w:r>
      <w:r w:rsidRPr="00F61FFD">
        <w:rPr>
          <w:vertAlign w:val="superscript"/>
        </w:rPr>
        <w:t>ου</w:t>
      </w:r>
      <w:r>
        <w:t xml:space="preserve"> και πολυώνυμο 10</w:t>
      </w:r>
      <w:r w:rsidRPr="00F61FFD">
        <w:rPr>
          <w:vertAlign w:val="superscript"/>
        </w:rPr>
        <w:t>ου</w:t>
      </w:r>
      <w:r>
        <w:t xml:space="preserve"> βαθμού) με αναφορά στο δίλημμα </w:t>
      </w:r>
      <w:r>
        <w:rPr>
          <w:lang w:val="pl-PL"/>
        </w:rPr>
        <w:t>bias</w:t>
      </w:r>
      <w:r w:rsidRPr="00301E4A">
        <w:t>-</w:t>
      </w:r>
      <w:r>
        <w:rPr>
          <w:lang w:val="pl-PL"/>
        </w:rPr>
        <w:t>variance</w:t>
      </w:r>
      <w:r w:rsidRPr="00301E4A">
        <w:t>.</w:t>
      </w:r>
    </w:p>
    <w:p w:rsidR="00B75403" w:rsidRPr="001A7584" w:rsidRDefault="00B75403" w:rsidP="00B75403">
      <w:pPr>
        <w:pStyle w:val="ListParagraph"/>
        <w:numPr>
          <w:ilvl w:val="0"/>
          <w:numId w:val="4"/>
        </w:numPr>
        <w:jc w:val="both"/>
      </w:pPr>
      <w:r>
        <w:lastRenderedPageBreak/>
        <w:t>Ν</w:t>
      </w:r>
      <w:r w:rsidR="003A15DC">
        <w:t xml:space="preserve">α επαναλάβετε το </w:t>
      </w:r>
      <w:r>
        <w:t xml:space="preserve">1) παραπάνω, εφαρμόζοντας τη μέθοδο της Παλινδρόμησης Κορυφογραμμής </w:t>
      </w:r>
      <w:r w:rsidR="001C3865" w:rsidRPr="001C3865">
        <w:t>(</w:t>
      </w:r>
      <w:r w:rsidR="001C3865">
        <w:rPr>
          <w:lang w:val="pl-PL"/>
        </w:rPr>
        <w:t>Ridge</w:t>
      </w:r>
      <w:r w:rsidR="001C3865" w:rsidRPr="001C3865">
        <w:t xml:space="preserve"> </w:t>
      </w:r>
      <w:r w:rsidR="001C3865">
        <w:rPr>
          <w:lang w:val="pl-PL"/>
        </w:rPr>
        <w:t>Regression</w:t>
      </w:r>
      <w:r w:rsidR="001C3865" w:rsidRPr="001C3865">
        <w:t xml:space="preserve">) </w:t>
      </w:r>
      <w:r>
        <w:t xml:space="preserve">με διαφορετικά </w:t>
      </w:r>
      <w:r w:rsidRPr="00ED7902">
        <w:rPr>
          <w:i/>
        </w:rPr>
        <w:t>λ</w:t>
      </w:r>
      <w:r>
        <w:t xml:space="preserve">, αντί για τη μέθοδο των Ελαχίστων Τετραγώνων. Να αναφέρετε αν για κάποιες από τις τιμές του </w:t>
      </w:r>
      <w:r w:rsidRPr="00ED7902">
        <w:rPr>
          <w:i/>
        </w:rPr>
        <w:t>λ</w:t>
      </w:r>
      <w:r>
        <w:t xml:space="preserve"> παρατηρήσατε βελτίωση στην εκτίμηση του Μέσου Τετραγωνικού Σφάλματος. </w:t>
      </w:r>
    </w:p>
    <w:p w:rsidR="009E45F5" w:rsidRPr="00ED7902" w:rsidRDefault="009E45F5" w:rsidP="001C3865">
      <w:pPr>
        <w:pStyle w:val="ListParagraph"/>
        <w:numPr>
          <w:ilvl w:val="0"/>
          <w:numId w:val="4"/>
        </w:numPr>
        <w:jc w:val="both"/>
      </w:pPr>
      <w:r>
        <w:t>Κωδικοποιούμε</w:t>
      </w:r>
      <w:r w:rsidRPr="009E45F5">
        <w:t xml:space="preserve"> </w:t>
      </w:r>
      <w:r>
        <w:t>την</w:t>
      </w:r>
      <w:r w:rsidRPr="009E45F5">
        <w:t xml:space="preserve"> </w:t>
      </w:r>
      <w:r>
        <w:t>πρότερη</w:t>
      </w:r>
      <w:r w:rsidRPr="009E45F5">
        <w:t xml:space="preserve"> </w:t>
      </w:r>
      <w:r>
        <w:t>γνώση</w:t>
      </w:r>
      <w:r w:rsidRPr="009E45F5">
        <w:t xml:space="preserve"> </w:t>
      </w:r>
      <w:r>
        <w:t>μας</w:t>
      </w:r>
      <w:r w:rsidRPr="009E45F5">
        <w:t xml:space="preserve"> </w:t>
      </w:r>
      <w:r>
        <w:t>για</w:t>
      </w:r>
      <w:r w:rsidRPr="009E45F5">
        <w:t xml:space="preserve"> </w:t>
      </w:r>
      <w:r>
        <w:t>το</w:t>
      </w:r>
      <w:r w:rsidRPr="009E45F5">
        <w:t xml:space="preserve"> </w:t>
      </w:r>
      <w:r>
        <w:t>άγνωστο</w:t>
      </w:r>
      <w:r w:rsidRPr="009E45F5">
        <w:t xml:space="preserve"> </w:t>
      </w:r>
      <w:r>
        <w:t>διάνυσμα</w:t>
      </w:r>
      <w:r w:rsidRPr="009E45F5">
        <w:t xml:space="preserve"> </w:t>
      </w:r>
      <w:r>
        <w:t>παραμέτρων</w:t>
      </w:r>
      <w:r w:rsidRPr="009E45F5">
        <w:t xml:space="preserve"> </w:t>
      </w:r>
      <w:r>
        <w:t>μέσω</w:t>
      </w:r>
      <w:r w:rsidRPr="009E45F5">
        <w:t xml:space="preserve"> </w:t>
      </w:r>
      <w:proofErr w:type="spellStart"/>
      <w:r>
        <w:t>Γκαουσιανής</w:t>
      </w:r>
      <w:proofErr w:type="spellEnd"/>
      <w:r w:rsidRPr="009E45F5">
        <w:t xml:space="preserve"> </w:t>
      </w:r>
      <w:r>
        <w:t>κατανομής</w:t>
      </w:r>
      <w:r w:rsidRPr="009E45F5">
        <w:t xml:space="preserve"> </w:t>
      </w:r>
      <w:r w:rsidR="001C3865">
        <w:rPr>
          <w:lang w:val="pl-PL"/>
        </w:rPr>
        <w:t>G</w:t>
      </w:r>
      <w:r w:rsidR="001C3865" w:rsidRPr="001C3865">
        <w:t>(</w:t>
      </w:r>
      <w:r w:rsidR="001C3865" w:rsidRPr="001C3865">
        <w:rPr>
          <w:b/>
        </w:rPr>
        <w:t>θ</w:t>
      </w:r>
      <w:r w:rsidR="001C3865">
        <w:t xml:space="preserve">) </w:t>
      </w:r>
      <w:r>
        <w:t>με</w:t>
      </w:r>
      <w:r w:rsidRPr="009E45F5">
        <w:t xml:space="preserve"> </w:t>
      </w:r>
      <w:r>
        <w:t>μέσο</w:t>
      </w:r>
      <w:r w:rsidRPr="009E45F5">
        <w:t xml:space="preserve"> </w:t>
      </w:r>
      <w:r w:rsidR="00BF2A4A" w:rsidRPr="00CF2441">
        <w:rPr>
          <w:position w:val="-12"/>
        </w:rPr>
        <w:object w:dxaOrig="260" w:dyaOrig="360">
          <v:shape id="_x0000_i1041" type="#_x0000_t75" style="width:13.2pt;height:18pt" o:ole="">
            <v:imagedata r:id="rId34" o:title=""/>
          </v:shape>
          <o:OLEObject Type="Embed" ProgID="Equation.DSMT4" ShapeID="_x0000_i1041" DrawAspect="Content" ObjectID="_1602933212" r:id="rId35"/>
        </w:object>
      </w:r>
      <w:r w:rsidR="00BF2A4A" w:rsidRPr="009E45F5">
        <w:t xml:space="preserve"> </w:t>
      </w:r>
      <w:r>
        <w:t xml:space="preserve">ίσο με το πραγματικό διάνυσμα παραμέτρων της </w:t>
      </w:r>
      <w:r w:rsidR="003A15DC">
        <w:t xml:space="preserve">εξίσωσης </w:t>
      </w:r>
      <w:r>
        <w:t xml:space="preserve">(1) και πίνακα </w:t>
      </w:r>
      <w:proofErr w:type="spellStart"/>
      <w:r>
        <w:t>συνδιασποράς</w:t>
      </w:r>
      <w:proofErr w:type="spellEnd"/>
      <w:r>
        <w:t xml:space="preserve"> </w:t>
      </w:r>
      <w:r w:rsidRPr="00D80A39">
        <w:rPr>
          <w:position w:val="-12"/>
        </w:rPr>
        <w:object w:dxaOrig="1840" w:dyaOrig="380">
          <v:shape id="_x0000_i1042" type="#_x0000_t75" style="width:91.8pt;height:19.2pt" o:ole="">
            <v:imagedata r:id="rId36" o:title=""/>
          </v:shape>
          <o:OLEObject Type="Embed" ProgID="Equation.DSMT4" ShapeID="_x0000_i1042" DrawAspect="Content" ObjectID="_1602933213" r:id="rId37"/>
        </w:object>
      </w:r>
      <w:r w:rsidR="00BF2A4A" w:rsidRPr="009E45F5">
        <w:t xml:space="preserve">. </w:t>
      </w:r>
      <w:r>
        <w:t>Να</w:t>
      </w:r>
      <w:r w:rsidRPr="009E45F5">
        <w:t xml:space="preserve"> </w:t>
      </w:r>
      <w:r>
        <w:t>χρησιμοποιήσετε</w:t>
      </w:r>
      <w:r w:rsidRPr="009E45F5">
        <w:t xml:space="preserve"> </w:t>
      </w:r>
      <w:r>
        <w:t>τη</w:t>
      </w:r>
      <w:r w:rsidRPr="009E45F5">
        <w:t xml:space="preserve"> </w:t>
      </w:r>
      <w:r>
        <w:t>δομή</w:t>
      </w:r>
      <w:r w:rsidRPr="009E45F5">
        <w:t xml:space="preserve"> </w:t>
      </w:r>
      <w:r>
        <w:t>του</w:t>
      </w:r>
      <w:r w:rsidRPr="009E45F5">
        <w:t xml:space="preserve"> </w:t>
      </w:r>
      <w:r>
        <w:t>πραγματικού</w:t>
      </w:r>
      <w:r w:rsidRPr="009E45F5">
        <w:t xml:space="preserve"> </w:t>
      </w:r>
      <w:r>
        <w:t>μοντέλου</w:t>
      </w:r>
      <w:r w:rsidRPr="009E45F5">
        <w:t xml:space="preserve"> </w:t>
      </w:r>
      <w:r>
        <w:t>και</w:t>
      </w:r>
      <w:r w:rsidRPr="009E45F5">
        <w:t xml:space="preserve"> </w:t>
      </w:r>
      <w:proofErr w:type="spellStart"/>
      <w:r>
        <w:t>Μπεϋζιανό</w:t>
      </w:r>
      <w:proofErr w:type="spellEnd"/>
      <w:r w:rsidRPr="009E45F5">
        <w:t xml:space="preserve"> </w:t>
      </w:r>
      <w:r>
        <w:t>Συμπερασμό</w:t>
      </w:r>
      <w:r w:rsidRPr="009E45F5">
        <w:t xml:space="preserve"> (</w:t>
      </w:r>
      <w:r w:rsidRPr="009E45F5">
        <w:rPr>
          <w:lang w:val="en-US"/>
        </w:rPr>
        <w:t>Bayesian</w:t>
      </w:r>
      <w:r w:rsidRPr="009E45F5">
        <w:t xml:space="preserve"> </w:t>
      </w:r>
      <w:r w:rsidRPr="009E45F5">
        <w:rPr>
          <w:lang w:val="en-US"/>
        </w:rPr>
        <w:t>Inference</w:t>
      </w:r>
      <w:r w:rsidRPr="009E45F5">
        <w:t xml:space="preserve">) </w:t>
      </w:r>
      <w:r>
        <w:t>για</w:t>
      </w:r>
      <w:r w:rsidRPr="009E45F5">
        <w:t xml:space="preserve"> </w:t>
      </w:r>
      <w:r>
        <w:t>να</w:t>
      </w:r>
      <w:r w:rsidRPr="009E45F5">
        <w:t xml:space="preserve"> </w:t>
      </w:r>
      <w:r>
        <w:t>εκτιμήσετε</w:t>
      </w:r>
      <w:r w:rsidRPr="009E45F5">
        <w:t xml:space="preserve"> </w:t>
      </w:r>
      <w:r>
        <w:t>το</w:t>
      </w:r>
      <w:r w:rsidR="00BF2A4A" w:rsidRPr="009E45F5">
        <w:t xml:space="preserve"> </w:t>
      </w:r>
      <w:r w:rsidR="00BF2A4A" w:rsidRPr="009E45F5">
        <w:rPr>
          <w:i/>
          <w:lang w:val="en-US"/>
        </w:rPr>
        <w:t>y</w:t>
      </w:r>
      <w:r w:rsidR="00BF2A4A" w:rsidRPr="009E45F5">
        <w:t xml:space="preserve"> </w:t>
      </w:r>
      <w:r>
        <w:t>για 20 τυχαία επιλεγμένα σ</w:t>
      </w:r>
      <w:r w:rsidR="001C3865">
        <w:t>ημεία ελέγχου στο διάστημα [0,2]</w:t>
      </w:r>
      <w:r>
        <w:t xml:space="preserve"> για δυο διαφορετικές τιμές του</w:t>
      </w:r>
      <w:r w:rsidR="00BF2A4A" w:rsidRPr="00E93CC9">
        <w:rPr>
          <w:position w:val="-14"/>
        </w:rPr>
        <w:object w:dxaOrig="320" w:dyaOrig="400">
          <v:shape id="_x0000_i1043" type="#_x0000_t75" style="width:16.2pt;height:19.8pt" o:ole="">
            <v:imagedata r:id="rId27" o:title=""/>
          </v:shape>
          <o:OLEObject Type="Embed" ProgID="Equation.DSMT4" ShapeID="_x0000_i1043" DrawAspect="Content" ObjectID="_1602933214" r:id="rId38"/>
        </w:object>
      </w:r>
      <w:r w:rsidR="00BF2A4A" w:rsidRPr="009E45F5">
        <w:t xml:space="preserve">(0.05 </w:t>
      </w:r>
      <w:r w:rsidR="00BF2A4A" w:rsidRPr="009E45F5">
        <w:rPr>
          <w:lang w:val="en-US"/>
        </w:rPr>
        <w:t>and</w:t>
      </w:r>
      <w:r w:rsidR="00BF2A4A" w:rsidRPr="009E45F5">
        <w:t xml:space="preserve"> 0.15). </w:t>
      </w:r>
      <w:r>
        <w:t>Να</w:t>
      </w:r>
      <w:r w:rsidRPr="009E45F5">
        <w:t xml:space="preserve"> </w:t>
      </w:r>
      <w:r>
        <w:t>απεικονίσετε</w:t>
      </w:r>
      <w:r w:rsidRPr="009E45F5">
        <w:t xml:space="preserve"> </w:t>
      </w:r>
      <w:r>
        <w:t>τις</w:t>
      </w:r>
      <w:r w:rsidRPr="009E45F5">
        <w:t xml:space="preserve"> </w:t>
      </w:r>
      <w:r>
        <w:t>εκτιμήσεις</w:t>
      </w:r>
      <w:r w:rsidRPr="009E45F5">
        <w:t xml:space="preserve"> </w:t>
      </w:r>
      <w:r>
        <w:t>σας</w:t>
      </w:r>
      <w:r w:rsidRPr="009E45F5">
        <w:t xml:space="preserve"> </w:t>
      </w:r>
      <w:r>
        <w:t>με</w:t>
      </w:r>
      <w:r w:rsidRPr="009E45F5">
        <w:t xml:space="preserve"> </w:t>
      </w:r>
      <w:r>
        <w:t>τα</w:t>
      </w:r>
      <w:r w:rsidRPr="009E45F5">
        <w:t xml:space="preserve"> </w:t>
      </w:r>
      <w:r>
        <w:t>σφάλματά τους</w:t>
      </w:r>
      <w:r w:rsidR="00ED7902">
        <w:t xml:space="preserve"> στο επίπεδο</w:t>
      </w:r>
      <w:r w:rsidRPr="009E45F5">
        <w:t xml:space="preserve"> (</w:t>
      </w:r>
      <w:r w:rsidRPr="00ED7902">
        <w:rPr>
          <w:i/>
          <w:lang w:val="en-US"/>
        </w:rPr>
        <w:t>x</w:t>
      </w:r>
      <w:r w:rsidRPr="00ED7902">
        <w:rPr>
          <w:i/>
        </w:rPr>
        <w:t>,</w:t>
      </w:r>
      <w:r w:rsidRPr="00ED7902">
        <w:rPr>
          <w:i/>
          <w:lang w:val="en-US"/>
        </w:rPr>
        <w:t>y</w:t>
      </w:r>
      <w:r w:rsidRPr="009E45F5">
        <w:t>)</w:t>
      </w:r>
      <w:r>
        <w:t>.</w:t>
      </w:r>
      <w:r w:rsidRPr="009E45F5">
        <w:t xml:space="preserve"> </w:t>
      </w:r>
    </w:p>
    <w:p w:rsidR="001C3865" w:rsidRPr="001C3865" w:rsidRDefault="001C3865" w:rsidP="001C3865">
      <w:pPr>
        <w:pStyle w:val="ListParagraph"/>
        <w:numPr>
          <w:ilvl w:val="0"/>
          <w:numId w:val="4"/>
        </w:numPr>
        <w:jc w:val="both"/>
      </w:pPr>
      <w:r>
        <w:t>Να</w:t>
      </w:r>
      <w:r w:rsidRPr="001C3865">
        <w:t xml:space="preserve"> </w:t>
      </w:r>
      <w:r>
        <w:t>επαναλάβετε</w:t>
      </w:r>
      <w:r w:rsidRPr="001C3865">
        <w:t xml:space="preserve"> </w:t>
      </w:r>
      <w:r>
        <w:t>το</w:t>
      </w:r>
      <w:r w:rsidRPr="001C3865">
        <w:t xml:space="preserve"> (4) </w:t>
      </w:r>
      <w:r>
        <w:t>χρησιμοποιώντας</w:t>
      </w:r>
      <w:r w:rsidRPr="001C3865">
        <w:t xml:space="preserve"> </w:t>
      </w:r>
      <w:r>
        <w:t>για</w:t>
      </w:r>
      <w:r w:rsidRPr="001C3865">
        <w:t xml:space="preserve"> </w:t>
      </w:r>
      <w:r>
        <w:t>την</w:t>
      </w:r>
      <w:r w:rsidRPr="001C3865">
        <w:t xml:space="preserve"> </w:t>
      </w:r>
      <w:r w:rsidRPr="001C3865">
        <w:rPr>
          <w:lang w:val="en-US"/>
        </w:rPr>
        <w:t>G</w:t>
      </w:r>
      <w:r w:rsidRPr="001C3865">
        <w:t>(</w:t>
      </w:r>
      <w:r w:rsidRPr="001C3865">
        <w:rPr>
          <w:b/>
        </w:rPr>
        <w:t>θ</w:t>
      </w:r>
      <w:r w:rsidRPr="001C3865">
        <w:t xml:space="preserve">) </w:t>
      </w:r>
      <w:r>
        <w:t>μέσο</w:t>
      </w:r>
      <w:r w:rsidRPr="001C3865">
        <w:t xml:space="preserve"> </w:t>
      </w:r>
      <w:r>
        <w:t>διαφορετικό</w:t>
      </w:r>
      <w:r w:rsidRPr="001C3865">
        <w:t xml:space="preserve"> </w:t>
      </w:r>
      <w:r>
        <w:t>από</w:t>
      </w:r>
      <w:r w:rsidRPr="001C3865">
        <w:t xml:space="preserve"> </w:t>
      </w:r>
      <w:r>
        <w:t>το</w:t>
      </w:r>
      <w:r w:rsidRPr="001C3865">
        <w:t xml:space="preserve"> </w:t>
      </w:r>
      <w:r>
        <w:t>διάνυσμα</w:t>
      </w:r>
      <w:r w:rsidRPr="001C3865">
        <w:t xml:space="preserve"> </w:t>
      </w:r>
      <w:r>
        <w:t>παραμέτρων</w:t>
      </w:r>
      <w:r w:rsidRPr="001C3865">
        <w:t xml:space="preserve"> </w:t>
      </w:r>
      <w:r>
        <w:t>του</w:t>
      </w:r>
      <w:r w:rsidRPr="001C3865">
        <w:t xml:space="preserve"> </w:t>
      </w:r>
      <w:r>
        <w:t>πραγματικού</w:t>
      </w:r>
      <w:r w:rsidRPr="001C3865">
        <w:t xml:space="preserve"> </w:t>
      </w:r>
      <w:r>
        <w:t>μοντέλου:</w:t>
      </w:r>
    </w:p>
    <w:p w:rsidR="00BF2A4A" w:rsidRDefault="00BF2A4A" w:rsidP="00BF2A4A">
      <w:pPr>
        <w:jc w:val="center"/>
        <w:rPr>
          <w:lang w:val="en-US"/>
        </w:rPr>
      </w:pPr>
      <w:r w:rsidRPr="008319AC">
        <w:rPr>
          <w:position w:val="-12"/>
          <w:lang w:val="en-US"/>
        </w:rPr>
        <w:object w:dxaOrig="4300" w:dyaOrig="380">
          <v:shape id="_x0000_i1044" type="#_x0000_t75" style="width:214.8pt;height:19.2pt" o:ole="">
            <v:imagedata r:id="rId39" o:title=""/>
          </v:shape>
          <o:OLEObject Type="Embed" ProgID="Equation.DSMT4" ShapeID="_x0000_i1044" DrawAspect="Content" ObjectID="_1602933215" r:id="rId40"/>
        </w:object>
      </w:r>
    </w:p>
    <w:p w:rsidR="00380320" w:rsidRDefault="001C3865" w:rsidP="00380320">
      <w:pPr>
        <w:ind w:left="720"/>
        <w:jc w:val="both"/>
      </w:pPr>
      <w:r>
        <w:t>Με</w:t>
      </w:r>
      <w:r w:rsidR="00BF2A4A" w:rsidRPr="001C3865">
        <w:t xml:space="preserve"> </w:t>
      </w:r>
      <w:r w:rsidR="00BF2A4A" w:rsidRPr="00E93CC9">
        <w:rPr>
          <w:position w:val="-14"/>
        </w:rPr>
        <w:object w:dxaOrig="320" w:dyaOrig="400">
          <v:shape id="_x0000_i1045" type="#_x0000_t75" style="width:16.2pt;height:19.8pt" o:ole="">
            <v:imagedata r:id="rId27" o:title=""/>
          </v:shape>
          <o:OLEObject Type="Embed" ProgID="Equation.DSMT4" ShapeID="_x0000_i1045" DrawAspect="Content" ObjectID="_1602933216" r:id="rId41"/>
        </w:object>
      </w:r>
      <w:r w:rsidR="00BF2A4A" w:rsidRPr="001C3865">
        <w:t xml:space="preserve">=0.05, </w:t>
      </w:r>
      <w:r>
        <w:t>να</w:t>
      </w:r>
      <w:r w:rsidRPr="001C3865">
        <w:t xml:space="preserve"> </w:t>
      </w:r>
      <w:r>
        <w:t>εκτελέσετε</w:t>
      </w:r>
      <w:r w:rsidRPr="001C3865">
        <w:t xml:space="preserve"> </w:t>
      </w:r>
      <w:r>
        <w:t>το</w:t>
      </w:r>
      <w:r w:rsidRPr="001C3865">
        <w:t xml:space="preserve"> </w:t>
      </w:r>
      <w:r>
        <w:t>πείραμα</w:t>
      </w:r>
      <w:r w:rsidRPr="001C3865">
        <w:t xml:space="preserve"> </w:t>
      </w:r>
      <w:r>
        <w:t>τέσσερις</w:t>
      </w:r>
      <w:r w:rsidRPr="001C3865">
        <w:t xml:space="preserve"> </w:t>
      </w:r>
      <w:r>
        <w:t>φορές</w:t>
      </w:r>
      <w:r w:rsidRPr="001C3865">
        <w:t xml:space="preserve">, </w:t>
      </w:r>
      <w:r>
        <w:t>χρησιμοποιώντας</w:t>
      </w:r>
      <w:r w:rsidRPr="001C3865">
        <w:t xml:space="preserve"> </w:t>
      </w:r>
      <w:r>
        <w:t>δύο</w:t>
      </w:r>
      <w:r w:rsidRPr="001C3865">
        <w:t xml:space="preserve"> </w:t>
      </w:r>
      <w:r>
        <w:t>διαφορετικές</w:t>
      </w:r>
      <w:r w:rsidRPr="001C3865">
        <w:t xml:space="preserve"> </w:t>
      </w:r>
      <w:r>
        <w:t>τιμές</w:t>
      </w:r>
      <w:r w:rsidRPr="001C3865">
        <w:t xml:space="preserve"> </w:t>
      </w:r>
      <w:r>
        <w:t>του</w:t>
      </w:r>
      <w:r w:rsidR="00BF2A4A" w:rsidRPr="00D80A39">
        <w:rPr>
          <w:position w:val="-12"/>
        </w:rPr>
        <w:object w:dxaOrig="320" w:dyaOrig="380">
          <v:shape id="_x0000_i1046" type="#_x0000_t75" style="width:16.2pt;height:19.2pt" o:ole="">
            <v:imagedata r:id="rId42" o:title=""/>
          </v:shape>
          <o:OLEObject Type="Embed" ProgID="Equation.DSMT4" ShapeID="_x0000_i1046" DrawAspect="Content" ObjectID="_1602933217" r:id="rId43"/>
        </w:object>
      </w:r>
      <w:r w:rsidR="00BF2A4A" w:rsidRPr="001C3865">
        <w:t xml:space="preserve"> (0.1 </w:t>
      </w:r>
      <w:r w:rsidR="00BF2A4A">
        <w:rPr>
          <w:lang w:val="en-US"/>
        </w:rPr>
        <w:t>and</w:t>
      </w:r>
      <w:r w:rsidR="00BF2A4A" w:rsidRPr="001C3865">
        <w:t xml:space="preserve"> 2) </w:t>
      </w:r>
      <w:r>
        <w:t>και δύο διαφορετικές τιμές του</w:t>
      </w:r>
      <w:r w:rsidR="00BF2A4A" w:rsidRPr="00E93CC9">
        <w:rPr>
          <w:position w:val="-6"/>
          <w:lang w:val="en-US"/>
        </w:rPr>
        <w:object w:dxaOrig="279" w:dyaOrig="279">
          <v:shape id="_x0000_i1047" type="#_x0000_t75" style="width:13.8pt;height:13.8pt" o:ole="">
            <v:imagedata r:id="rId44" o:title=""/>
          </v:shape>
          <o:OLEObject Type="Embed" ProgID="Equation.DSMT4" ShapeID="_x0000_i1047" DrawAspect="Content" ObjectID="_1602933218" r:id="rId45"/>
        </w:object>
      </w:r>
      <w:r w:rsidR="00BF2A4A" w:rsidRPr="001C3865">
        <w:t xml:space="preserve">(20 </w:t>
      </w:r>
      <w:r w:rsidR="00BF2A4A">
        <w:rPr>
          <w:lang w:val="en-US"/>
        </w:rPr>
        <w:t>and</w:t>
      </w:r>
      <w:r>
        <w:t xml:space="preserve"> 500). Σχολιάστε τα αποτελέσματα. </w:t>
      </w:r>
    </w:p>
    <w:p w:rsidR="00E92F46" w:rsidRDefault="00380320" w:rsidP="00B6301E">
      <w:pPr>
        <w:pStyle w:val="ListParagraph"/>
        <w:numPr>
          <w:ilvl w:val="0"/>
          <w:numId w:val="4"/>
        </w:numPr>
        <w:jc w:val="both"/>
      </w:pPr>
      <w:r>
        <w:t>Εδώ θα προσπαθήσουμε να ανακτήσουμε την (θεωρούμενη άγνωστη) διασπορά του θορύβου με τη μέθοδο της Αναμενόμενης Τιμής-Μεγιστοποίησης (</w:t>
      </w:r>
      <w:r>
        <w:rPr>
          <w:lang w:val="pl-PL"/>
        </w:rPr>
        <w:t>Expectation</w:t>
      </w:r>
      <w:r w:rsidRPr="00380320">
        <w:t>-</w:t>
      </w:r>
      <w:r>
        <w:rPr>
          <w:lang w:val="pl-PL"/>
        </w:rPr>
        <w:t>Maximization</w:t>
      </w:r>
      <w:r w:rsidRPr="00380320">
        <w:t xml:space="preserve">). </w:t>
      </w:r>
      <w:r>
        <w:t>Να κατασκευάσετε ένα σύνολο εκπαίδευσης με</w:t>
      </w:r>
      <w:r w:rsidRPr="00E93CC9">
        <w:rPr>
          <w:position w:val="-6"/>
          <w:lang w:val="en-US"/>
        </w:rPr>
        <w:object w:dxaOrig="859" w:dyaOrig="279">
          <v:shape id="_x0000_i1048" type="#_x0000_t75" style="width:43.2pt;height:13.8pt" o:ole="">
            <v:imagedata r:id="rId46" o:title=""/>
          </v:shape>
          <o:OLEObject Type="Embed" ProgID="Equation.DSMT4" ShapeID="_x0000_i1048" DrawAspect="Content" ObjectID="_1602933219" r:id="rId47"/>
        </w:object>
      </w:r>
      <w:r>
        <w:t>και</w:t>
      </w:r>
      <w:r w:rsidRPr="00E93CC9">
        <w:rPr>
          <w:position w:val="-14"/>
        </w:rPr>
        <w:object w:dxaOrig="320" w:dyaOrig="400">
          <v:shape id="_x0000_i1049" type="#_x0000_t75" style="width:16.2pt;height:19.8pt" o:ole="">
            <v:imagedata r:id="rId27" o:title=""/>
          </v:shape>
          <o:OLEObject Type="Embed" ProgID="Equation.DSMT4" ShapeID="_x0000_i1049" DrawAspect="Content" ObjectID="_1602933220" r:id="rId48"/>
        </w:object>
      </w:r>
      <w:r>
        <w:t xml:space="preserve">=0.05. Εκκινήστε τον αλγόριθμο με </w:t>
      </w:r>
      <w:r w:rsidR="003A15DC" w:rsidRPr="003A15DC">
        <w:rPr>
          <w:position w:val="-14"/>
        </w:rPr>
        <w:object w:dxaOrig="2280" w:dyaOrig="400">
          <v:shape id="_x0000_i1050" type="#_x0000_t75" style="width:114pt;height:19.8pt" o:ole="">
            <v:imagedata r:id="rId49" o:title=""/>
          </v:shape>
          <o:OLEObject Type="Embed" ProgID="Equation.DSMT4" ShapeID="_x0000_i1050" DrawAspect="Content" ObjectID="_1602933221" r:id="rId50"/>
        </w:object>
      </w:r>
      <w:r w:rsidR="00B6301E">
        <w:t xml:space="preserve">. Αφού επιτευχθεί σύγκλιση, να εκτιμήσετε τα </w:t>
      </w:r>
      <w:r w:rsidR="00B6301E" w:rsidRPr="00B6301E">
        <w:rPr>
          <w:i/>
          <w:lang w:val="pl-PL"/>
        </w:rPr>
        <w:t>y</w:t>
      </w:r>
      <w:r w:rsidR="00B6301E" w:rsidRPr="00B6301E">
        <w:t xml:space="preserve"> </w:t>
      </w:r>
      <w:r w:rsidR="00B6301E">
        <w:t>και το σφάλμα τους για 20 σημεία ελέγχου τυχαία επιλεγμένα στο διάστημα [0,2] και να τα απεικονίσετε στο επίπεδο (</w:t>
      </w:r>
      <w:r w:rsidR="00B6301E" w:rsidRPr="00ED7902">
        <w:rPr>
          <w:i/>
          <w:lang w:val="pl-PL"/>
        </w:rPr>
        <w:t>x</w:t>
      </w:r>
      <w:r w:rsidR="00B6301E" w:rsidRPr="00ED7902">
        <w:rPr>
          <w:i/>
        </w:rPr>
        <w:t>,</w:t>
      </w:r>
      <w:r w:rsidR="00B6301E" w:rsidRPr="00ED7902">
        <w:rPr>
          <w:i/>
          <w:lang w:val="pl-PL"/>
        </w:rPr>
        <w:t>y</w:t>
      </w:r>
      <w:r w:rsidR="00B6301E" w:rsidRPr="00F61FFD">
        <w:t xml:space="preserve">) </w:t>
      </w:r>
      <w:r w:rsidR="00B6301E">
        <w:t xml:space="preserve">μαζί με την καμπύλη του πραγματικού μοντέλου. </w:t>
      </w:r>
    </w:p>
    <w:p w:rsidR="00E92F46" w:rsidRPr="00E70352" w:rsidRDefault="00E92F46" w:rsidP="00E70352">
      <w:pPr>
        <w:jc w:val="center"/>
      </w:pPr>
      <w:r w:rsidRPr="00E70352">
        <w:rPr>
          <w:b/>
          <w:sz w:val="28"/>
          <w:szCs w:val="28"/>
        </w:rPr>
        <w:t>Θέμα 2</w:t>
      </w:r>
    </w:p>
    <w:p w:rsidR="00E92F46" w:rsidRDefault="00E92F46" w:rsidP="00527A19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Να υλοποιήσετε έναν </w:t>
      </w:r>
      <w:proofErr w:type="spellStart"/>
      <w:r>
        <w:t>ταξινομητή</w:t>
      </w:r>
      <w:proofErr w:type="spellEnd"/>
      <w:r>
        <w:t xml:space="preserve"> πλησιέστερων γειτόνων (</w:t>
      </w:r>
      <w:r w:rsidRPr="00B6301E">
        <w:rPr>
          <w:lang w:val="en-US"/>
        </w:rPr>
        <w:t>k</w:t>
      </w:r>
      <w:r>
        <w:t>-ΝΝ). Να τον χρησιμοποιήσετε για να επιλύσετε τα εξής γνωστά από τη βιβλιογραφία προβλήματα:</w:t>
      </w:r>
    </w:p>
    <w:p w:rsidR="00E92F46" w:rsidRDefault="00E92F46" w:rsidP="00527A19">
      <w:pPr>
        <w:numPr>
          <w:ilvl w:val="0"/>
          <w:numId w:val="5"/>
        </w:numPr>
        <w:tabs>
          <w:tab w:val="clear" w:pos="720"/>
          <w:tab w:val="num" w:pos="1260"/>
        </w:tabs>
        <w:spacing w:after="0" w:line="240" w:lineRule="auto"/>
        <w:ind w:left="990" w:hanging="90"/>
        <w:jc w:val="both"/>
      </w:pPr>
      <w:r>
        <w:rPr>
          <w:lang w:val="en-US"/>
        </w:rPr>
        <w:t>IRIS</w:t>
      </w:r>
      <w:r w:rsidRPr="00E92F46">
        <w:t xml:space="preserve"> </w:t>
      </w:r>
      <w:r>
        <w:rPr>
          <w:lang w:val="en-US"/>
        </w:rPr>
        <w:t>PLANT</w:t>
      </w:r>
      <w:r w:rsidRPr="00E92F46">
        <w:t xml:space="preserve"> </w:t>
      </w:r>
      <w:r>
        <w:rPr>
          <w:lang w:val="en-US"/>
        </w:rPr>
        <w:t>DATABASE</w:t>
      </w:r>
      <w:r>
        <w:t xml:space="preserve"> (ταξινόμηση φυτών Ι</w:t>
      </w:r>
      <w:proofErr w:type="spellStart"/>
      <w:r>
        <w:rPr>
          <w:lang w:val="en-US"/>
        </w:rPr>
        <w:t>ris</w:t>
      </w:r>
      <w:proofErr w:type="spellEnd"/>
      <w:r w:rsidRPr="00E92F46">
        <w:t xml:space="preserve"> </w:t>
      </w:r>
      <w:r>
        <w:t>σε τρία είδη).</w:t>
      </w:r>
    </w:p>
    <w:p w:rsidR="00E92F46" w:rsidRDefault="00E92F46" w:rsidP="00527A19">
      <w:pPr>
        <w:numPr>
          <w:ilvl w:val="0"/>
          <w:numId w:val="5"/>
        </w:numPr>
        <w:tabs>
          <w:tab w:val="clear" w:pos="720"/>
          <w:tab w:val="num" w:pos="1260"/>
        </w:tabs>
        <w:spacing w:after="0" w:line="240" w:lineRule="auto"/>
        <w:ind w:left="990" w:hanging="90"/>
        <w:jc w:val="both"/>
      </w:pPr>
      <w:r>
        <w:rPr>
          <w:lang w:val="en-US"/>
        </w:rPr>
        <w:t>PIMA</w:t>
      </w:r>
      <w:r w:rsidRPr="00E92F46">
        <w:t xml:space="preserve"> </w:t>
      </w:r>
      <w:r>
        <w:rPr>
          <w:lang w:val="en-US"/>
        </w:rPr>
        <w:t>INDIANS</w:t>
      </w:r>
      <w:r w:rsidRPr="00E92F46">
        <w:t xml:space="preserve"> </w:t>
      </w:r>
      <w:r>
        <w:rPr>
          <w:lang w:val="en-US"/>
        </w:rPr>
        <w:t>DIABETES</w:t>
      </w:r>
      <w:r w:rsidRPr="00E92F46">
        <w:t xml:space="preserve"> </w:t>
      </w:r>
      <w:r>
        <w:rPr>
          <w:lang w:val="en-US"/>
        </w:rPr>
        <w:t>DATABASE</w:t>
      </w:r>
      <w:r>
        <w:t xml:space="preserve"> (ταξινόμηση </w:t>
      </w:r>
      <w:proofErr w:type="spellStart"/>
      <w:r>
        <w:t>εγγύων</w:t>
      </w:r>
      <w:proofErr w:type="spellEnd"/>
      <w:r>
        <w:t xml:space="preserve"> ινδιάνων της φυλής </w:t>
      </w:r>
      <w:r>
        <w:rPr>
          <w:lang w:val="en-US"/>
        </w:rPr>
        <w:t>Pima</w:t>
      </w:r>
      <w:r w:rsidRPr="00E92F46">
        <w:t xml:space="preserve"> </w:t>
      </w:r>
      <w:r>
        <w:t>σε άτομα που έχουν ή δεν έχουν διαβήτη).</w:t>
      </w:r>
    </w:p>
    <w:p w:rsidR="00B6301E" w:rsidRDefault="00B6301E" w:rsidP="00527A19">
      <w:pPr>
        <w:spacing w:after="0" w:line="240" w:lineRule="auto"/>
        <w:ind w:left="990"/>
        <w:jc w:val="both"/>
      </w:pPr>
    </w:p>
    <w:p w:rsidR="00E92F46" w:rsidRDefault="00E92F46" w:rsidP="00527A19">
      <w:pPr>
        <w:tabs>
          <w:tab w:val="num" w:pos="1260"/>
        </w:tabs>
        <w:spacing w:after="0"/>
        <w:ind w:left="720"/>
        <w:jc w:val="both"/>
      </w:pPr>
      <w:r>
        <w:t xml:space="preserve">Τα δεδομένα των προβλημάτων θα τα βρείτε στο αρχείο </w:t>
      </w:r>
      <w:proofErr w:type="spellStart"/>
      <w:r w:rsidRPr="00B6301E">
        <w:rPr>
          <w:lang w:val="en-US"/>
        </w:rPr>
        <w:t>UCIdata</w:t>
      </w:r>
      <w:proofErr w:type="spellEnd"/>
      <w:r>
        <w:t>-</w:t>
      </w:r>
      <w:r w:rsidRPr="00B6301E">
        <w:rPr>
          <w:lang w:val="en-US"/>
        </w:rPr>
        <w:t>exercise</w:t>
      </w:r>
      <w:r>
        <w:t>1.</w:t>
      </w:r>
      <w:proofErr w:type="spellStart"/>
      <w:r w:rsidRPr="00B6301E">
        <w:rPr>
          <w:lang w:val="en-US"/>
        </w:rPr>
        <w:t>rar</w:t>
      </w:r>
      <w:proofErr w:type="spellEnd"/>
      <w:r>
        <w:t xml:space="preserve">. </w:t>
      </w:r>
    </w:p>
    <w:p w:rsidR="00E92F46" w:rsidRDefault="00E92F46" w:rsidP="00527A19">
      <w:pPr>
        <w:pStyle w:val="ListParagraph"/>
        <w:tabs>
          <w:tab w:val="num" w:pos="1260"/>
        </w:tabs>
        <w:spacing w:after="0"/>
        <w:jc w:val="both"/>
      </w:pPr>
      <w:r>
        <w:t xml:space="preserve">Να μελετήσετε το ποσοστό ορθής ταξινόμησης ως συνάρτηση του αριθμού των πλησιέστερων γειτόνων. Η εκτίμηση του αποτελέσματος να γίνει με χρήση της μεθόδου </w:t>
      </w:r>
      <w:proofErr w:type="spellStart"/>
      <w:r>
        <w:t>tenfold</w:t>
      </w:r>
      <w:proofErr w:type="spellEnd"/>
      <w:r>
        <w:t xml:space="preserve"> </w:t>
      </w:r>
      <w:proofErr w:type="spellStart"/>
      <w:r>
        <w:t>crossvalidation</w:t>
      </w:r>
      <w:proofErr w:type="spellEnd"/>
      <w:r>
        <w:t xml:space="preserve">. </w:t>
      </w:r>
    </w:p>
    <w:p w:rsidR="00B6301E" w:rsidRPr="00E92F46" w:rsidRDefault="00B6301E" w:rsidP="00527A19">
      <w:pPr>
        <w:pStyle w:val="ListParagraph"/>
        <w:tabs>
          <w:tab w:val="num" w:pos="1260"/>
        </w:tabs>
        <w:spacing w:after="0"/>
        <w:jc w:val="both"/>
      </w:pPr>
    </w:p>
    <w:p w:rsidR="00E92F46" w:rsidRDefault="00E92F46" w:rsidP="00527A19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Για το δεύτερο πρόβλημα, σχεδιάστε έναν </w:t>
      </w:r>
      <w:proofErr w:type="spellStart"/>
      <w:r>
        <w:t>ταξινομητή</w:t>
      </w:r>
      <w:proofErr w:type="spellEnd"/>
      <w:r>
        <w:t xml:space="preserve"> </w:t>
      </w:r>
      <w:r w:rsidRPr="00B6301E">
        <w:rPr>
          <w:lang w:val="en-US"/>
        </w:rPr>
        <w:t>Bayes</w:t>
      </w:r>
      <w:r w:rsidRPr="00E92F46">
        <w:t xml:space="preserve"> </w:t>
      </w:r>
      <w:r>
        <w:t xml:space="preserve">με υποκείμενες κανονικές κατανομές για τις πυκνότητες πιθανότητας των 2 κατηγοριών (με δικές σας παραδοχές για τους πίνακες </w:t>
      </w:r>
      <w:proofErr w:type="spellStart"/>
      <w:r>
        <w:t>συνδιασπορών</w:t>
      </w:r>
      <w:proofErr w:type="spellEnd"/>
      <w:r>
        <w:t xml:space="preserve">, βασισμένες στα δεδομένα) και συγκρίνετε την επίδοσή του με αυτή του </w:t>
      </w:r>
      <w:proofErr w:type="spellStart"/>
      <w:r>
        <w:t>ταξινομητή</w:t>
      </w:r>
      <w:proofErr w:type="spellEnd"/>
      <w:r>
        <w:t xml:space="preserve"> </w:t>
      </w:r>
      <w:r w:rsidRPr="00B6301E">
        <w:rPr>
          <w:lang w:val="en-US"/>
        </w:rPr>
        <w:t>k</w:t>
      </w:r>
      <w:r>
        <w:t xml:space="preserve">-ΝΝ χρησιμοποιώντας </w:t>
      </w:r>
      <w:r w:rsidRPr="00B6301E">
        <w:rPr>
          <w:lang w:val="en-US"/>
        </w:rPr>
        <w:t>tenfold</w:t>
      </w:r>
      <w:r w:rsidRPr="00E92F46">
        <w:t xml:space="preserve"> </w:t>
      </w:r>
      <w:proofErr w:type="spellStart"/>
      <w:r w:rsidRPr="00B6301E">
        <w:rPr>
          <w:lang w:val="en-US"/>
        </w:rPr>
        <w:t>crossvalidation</w:t>
      </w:r>
      <w:proofErr w:type="spellEnd"/>
      <w:r>
        <w:t xml:space="preserve">. </w:t>
      </w:r>
    </w:p>
    <w:p w:rsidR="00B6301E" w:rsidRDefault="00B6301E" w:rsidP="00527A19">
      <w:pPr>
        <w:pStyle w:val="ListParagraph"/>
        <w:spacing w:after="0"/>
        <w:ind w:left="756"/>
        <w:jc w:val="both"/>
      </w:pPr>
    </w:p>
    <w:p w:rsidR="00527A19" w:rsidRDefault="00E92F46" w:rsidP="00527A19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Να υλοποιήσετε έναν απλοϊκό </w:t>
      </w:r>
      <w:proofErr w:type="spellStart"/>
      <w:r>
        <w:t>ταξινομητή</w:t>
      </w:r>
      <w:proofErr w:type="spellEnd"/>
      <w:r>
        <w:t xml:space="preserve"> </w:t>
      </w:r>
      <w:r w:rsidRPr="00B6301E">
        <w:rPr>
          <w:lang w:val="en-US"/>
        </w:rPr>
        <w:t>Bayes</w:t>
      </w:r>
      <w:r w:rsidRPr="00E92F46">
        <w:t xml:space="preserve"> </w:t>
      </w:r>
      <w:r w:rsidR="003A15DC">
        <w:t xml:space="preserve">με υποκείμενες κανονικές κατανομές </w:t>
      </w:r>
      <w:r>
        <w:t xml:space="preserve">για το δεύτερο πρόβλημα, να αποτιμήσετε την επίδοσή του και να τη συγκρίνετε με τους προηγούμενους </w:t>
      </w:r>
      <w:proofErr w:type="spellStart"/>
      <w:r>
        <w:t>ταξινομητές</w:t>
      </w:r>
      <w:proofErr w:type="spellEnd"/>
      <w:r>
        <w:t xml:space="preserve"> (πάλι με </w:t>
      </w:r>
      <w:r w:rsidRPr="00B6301E">
        <w:rPr>
          <w:lang w:val="en-US"/>
        </w:rPr>
        <w:t>tenfold</w:t>
      </w:r>
      <w:r w:rsidRPr="00E92F46">
        <w:t xml:space="preserve"> </w:t>
      </w:r>
      <w:proofErr w:type="spellStart"/>
      <w:r w:rsidRPr="00B6301E">
        <w:rPr>
          <w:lang w:val="en-US"/>
        </w:rPr>
        <w:t>crossvalidation</w:t>
      </w:r>
      <w:proofErr w:type="spellEnd"/>
      <w:r>
        <w:t xml:space="preserve">). </w:t>
      </w:r>
    </w:p>
    <w:p w:rsidR="00527A19" w:rsidRDefault="00527A19" w:rsidP="00527A19">
      <w:pPr>
        <w:spacing w:after="0"/>
        <w:jc w:val="both"/>
      </w:pPr>
    </w:p>
    <w:p w:rsidR="00E92F46" w:rsidRDefault="00E92F46" w:rsidP="00527A19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Να υλοποιήσετε τον αλγόριθμο του </w:t>
      </w:r>
      <w:r w:rsidRPr="00B6301E">
        <w:rPr>
          <w:lang w:val="en-US"/>
        </w:rPr>
        <w:t>perceptron</w:t>
      </w:r>
      <w:r w:rsidRPr="00E92F46">
        <w:t xml:space="preserve"> </w:t>
      </w:r>
      <w:r>
        <w:t xml:space="preserve">και να τον χρησιμοποιήσετε στο πρόβλημα </w:t>
      </w:r>
      <w:r w:rsidRPr="00B6301E">
        <w:rPr>
          <w:lang w:val="en-US"/>
        </w:rPr>
        <w:t>IRIS</w:t>
      </w:r>
      <w:r w:rsidRPr="00E92F46">
        <w:t xml:space="preserve"> </w:t>
      </w:r>
      <w:r w:rsidRPr="00B6301E">
        <w:rPr>
          <w:lang w:val="en-US"/>
        </w:rPr>
        <w:t>PLANT</w:t>
      </w:r>
      <w:r w:rsidRPr="00E92F46">
        <w:t xml:space="preserve"> </w:t>
      </w:r>
      <w:r w:rsidRPr="00B6301E">
        <w:rPr>
          <w:lang w:val="en-US"/>
        </w:rPr>
        <w:t>DATABASE</w:t>
      </w:r>
      <w:r w:rsidRPr="00E92F46">
        <w:t xml:space="preserve"> </w:t>
      </w:r>
      <w:r>
        <w:t xml:space="preserve">ως εξής: Να εξετάσετε αν τα πρότυπα της κάθε κατηγορίας είναι γραμμικά διαχωρίσιμα από τα πρότυπα των συνδυασμένων άλλων δύο κατηγοριών (π.χ. αν τα πρότυπα της </w:t>
      </w:r>
      <w:r w:rsidRPr="00B6301E">
        <w:rPr>
          <w:lang w:val="en-US"/>
        </w:rPr>
        <w:t>Iris</w:t>
      </w:r>
      <w:r w:rsidRPr="00E92F46">
        <w:t xml:space="preserve"> </w:t>
      </w:r>
      <w:proofErr w:type="spellStart"/>
      <w:r w:rsidRPr="00B6301E">
        <w:rPr>
          <w:lang w:val="en-US"/>
        </w:rPr>
        <w:t>Setosa</w:t>
      </w:r>
      <w:proofErr w:type="spellEnd"/>
      <w:r w:rsidRPr="00E92F46">
        <w:t xml:space="preserve"> </w:t>
      </w:r>
      <w:r>
        <w:t xml:space="preserve">είναι γραμμικά διαχωρίσιμα από τα ομαδοποιημένα πρότυπα της </w:t>
      </w:r>
      <w:r w:rsidRPr="00B6301E">
        <w:rPr>
          <w:lang w:val="en-US"/>
        </w:rPr>
        <w:t>Iris</w:t>
      </w:r>
      <w:r w:rsidRPr="00E92F46">
        <w:t xml:space="preserve"> </w:t>
      </w:r>
      <w:r w:rsidRPr="00B6301E">
        <w:rPr>
          <w:lang w:val="en-US"/>
        </w:rPr>
        <w:t>Versicolor</w:t>
      </w:r>
      <w:r w:rsidRPr="00E92F46">
        <w:t xml:space="preserve"> </w:t>
      </w:r>
      <w:r>
        <w:t xml:space="preserve">και της </w:t>
      </w:r>
      <w:r w:rsidRPr="00B6301E">
        <w:rPr>
          <w:lang w:val="en-US"/>
        </w:rPr>
        <w:t>Iris</w:t>
      </w:r>
      <w:r w:rsidRPr="00E92F46">
        <w:t xml:space="preserve"> </w:t>
      </w:r>
      <w:proofErr w:type="spellStart"/>
      <w:r w:rsidRPr="00B6301E">
        <w:rPr>
          <w:lang w:val="en-US"/>
        </w:rPr>
        <w:t>Virginica</w:t>
      </w:r>
      <w:proofErr w:type="spellEnd"/>
      <w:r>
        <w:t>).</w:t>
      </w:r>
    </w:p>
    <w:p w:rsidR="00E92F46" w:rsidRPr="001C3865" w:rsidRDefault="00E92F46" w:rsidP="00BF2A4A">
      <w:pPr>
        <w:ind w:left="720"/>
        <w:jc w:val="both"/>
      </w:pPr>
    </w:p>
    <w:p w:rsidR="00BF2A4A" w:rsidRPr="001C3865" w:rsidRDefault="00BF2A4A" w:rsidP="00D80A39">
      <w:pPr>
        <w:ind w:left="720"/>
        <w:jc w:val="both"/>
      </w:pPr>
    </w:p>
    <w:p w:rsidR="00CB29D4" w:rsidRPr="001C3865" w:rsidRDefault="00CB29D4" w:rsidP="00CB29D4">
      <w:pPr>
        <w:jc w:val="both"/>
      </w:pPr>
    </w:p>
    <w:p w:rsidR="00AC766D" w:rsidRPr="001C3865" w:rsidRDefault="00AC766D" w:rsidP="00AC766D">
      <w:pPr>
        <w:jc w:val="center"/>
      </w:pPr>
    </w:p>
    <w:p w:rsidR="00C2142E" w:rsidRPr="001C3865" w:rsidRDefault="00C2142E" w:rsidP="008319AC">
      <w:pPr>
        <w:jc w:val="center"/>
      </w:pPr>
    </w:p>
    <w:p w:rsidR="00C2142E" w:rsidRPr="001C3865" w:rsidRDefault="00C2142E" w:rsidP="008319AC">
      <w:pPr>
        <w:jc w:val="center"/>
      </w:pPr>
    </w:p>
    <w:sectPr w:rsidR="00C2142E" w:rsidRPr="001C38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64EFF"/>
    <w:multiLevelType w:val="hybridMultilevel"/>
    <w:tmpl w:val="FF04F8A0"/>
    <w:lvl w:ilvl="0" w:tplc="0408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C706A7"/>
    <w:multiLevelType w:val="hybridMultilevel"/>
    <w:tmpl w:val="88E2E71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1AE2"/>
    <w:multiLevelType w:val="hybridMultilevel"/>
    <w:tmpl w:val="38FC8892"/>
    <w:lvl w:ilvl="0" w:tplc="E420333E">
      <w:start w:val="1"/>
      <w:numFmt w:val="decimal"/>
      <w:lvlText w:val="%1)"/>
      <w:lvlJc w:val="left"/>
      <w:pPr>
        <w:ind w:left="720" w:hanging="360"/>
      </w:pPr>
      <w:rPr>
        <w:rFonts w:hint="default"/>
        <w:lang w:val="el-GR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83FC0"/>
    <w:multiLevelType w:val="hybridMultilevel"/>
    <w:tmpl w:val="6FAA62DA"/>
    <w:lvl w:ilvl="0" w:tplc="E420333E">
      <w:start w:val="1"/>
      <w:numFmt w:val="decimal"/>
      <w:lvlText w:val="%1)"/>
      <w:lvlJc w:val="left"/>
      <w:pPr>
        <w:ind w:left="720" w:hanging="360"/>
      </w:pPr>
      <w:rPr>
        <w:rFonts w:hint="default"/>
        <w:lang w:val="el-GR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252FF"/>
    <w:multiLevelType w:val="hybridMultilevel"/>
    <w:tmpl w:val="20EC5CD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65C41"/>
    <w:multiLevelType w:val="hybridMultilevel"/>
    <w:tmpl w:val="5D7275D6"/>
    <w:lvl w:ilvl="0" w:tplc="DAE40FC6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AC"/>
    <w:rsid w:val="00037F8C"/>
    <w:rsid w:val="001A7584"/>
    <w:rsid w:val="001C3865"/>
    <w:rsid w:val="00301E4A"/>
    <w:rsid w:val="00380320"/>
    <w:rsid w:val="003A15DC"/>
    <w:rsid w:val="0050278D"/>
    <w:rsid w:val="0051612F"/>
    <w:rsid w:val="00527A19"/>
    <w:rsid w:val="007F0DCA"/>
    <w:rsid w:val="008319AC"/>
    <w:rsid w:val="009E45F5"/>
    <w:rsid w:val="009F0D83"/>
    <w:rsid w:val="00AB43B6"/>
    <w:rsid w:val="00AC766D"/>
    <w:rsid w:val="00B6301E"/>
    <w:rsid w:val="00B75403"/>
    <w:rsid w:val="00BF2A4A"/>
    <w:rsid w:val="00C2142E"/>
    <w:rsid w:val="00CB29D4"/>
    <w:rsid w:val="00D80A39"/>
    <w:rsid w:val="00DC6B75"/>
    <w:rsid w:val="00E531D2"/>
    <w:rsid w:val="00E70352"/>
    <w:rsid w:val="00E92F46"/>
    <w:rsid w:val="00E93CC9"/>
    <w:rsid w:val="00ED7902"/>
    <w:rsid w:val="00F61FFD"/>
    <w:rsid w:val="00F84C4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9978"/>
  <w15:chartTrackingRefBased/>
  <w15:docId w15:val="{D86A1508-7880-4855-AD95-6006F02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8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2018-11-05T11:21:00Z</cp:lastPrinted>
  <dcterms:created xsi:type="dcterms:W3CDTF">2018-11-05T12:26:00Z</dcterms:created>
  <dcterms:modified xsi:type="dcterms:W3CDTF">2018-11-05T12:26:00Z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