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5.8pt;height:160.85pt;mso-position-horizontal-relative:char;mso-position-vertical-relative:line" coordorigin="0,0" coordsize="9716,3217">
            <v:shape style="position:absolute;left:4;top:0;width:9712;height:3212" type="#_x0000_t75" stroked="false">
              <v:imagedata r:id="rId5" o:title=""/>
            </v:shape>
            <v:line style="position:absolute" from="2,3212" to="2,77" stroked="true" strokeweight=".240016pt" strokecolor="#23282b">
              <v:stroke dashstyle="solid"/>
            </v:line>
            <v:line style="position:absolute" from="10,3214" to="9658,3214" stroked="true" strokeweight=".240023pt" strokecolor="#23282b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716;height:3217" type="#_x0000_t202" filled="false" stroked="false">
              <v:textbox inset="0,0,0,0">
                <w:txbxContent>
                  <w:p>
                    <w:pPr>
                      <w:spacing w:before="25"/>
                      <w:ind w:left="2915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AIR</w:t>
                    </w:r>
                    <w:r>
                      <w:rPr>
                        <w:rFonts w:ascii="Calibri"/>
                        <w:spacing w:val="3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FAMILY </w:t>
                    </w:r>
                    <w:r>
                      <w:rPr>
                        <w:rFonts w:ascii="Calibri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0"/>
                      </w:rPr>
                      <w:t>LTD</w:t>
                    </w: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417" w:lineRule="auto" w:before="0"/>
                      <w:ind w:left="2633" w:right="3827" w:hanging="1183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w w:val="110"/>
                        <w:sz w:val="21"/>
                      </w:rPr>
                      <w:t>AIR CONDITINING</w:t>
                    </w:r>
                    <w:r>
                      <w:rPr>
                        <w:rFonts w:ascii="Calibri"/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1"/>
                      </w:rPr>
                      <w:t>&amp; ELECTRO MECHANICAL</w:t>
                    </w:r>
                    <w:r>
                      <w:rPr>
                        <w:rFonts w:ascii="Calibri"/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3"/>
                      </w:rPr>
                      <w:t>TIN:111942911</w:t>
                    </w:r>
                    <w:r>
                      <w:rPr>
                        <w:rFonts w:ascii="Calibri"/>
                        <w:spacing w:val="1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3"/>
                      </w:rPr>
                      <w:t>TEL:0788362220</w:t>
                    </w:r>
                  </w:p>
                  <w:p>
                    <w:pPr>
                      <w:spacing w:line="410" w:lineRule="auto" w:before="0"/>
                      <w:ind w:left="1455" w:right="3185" w:firstLine="42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</w:rPr>
                      <w:t>E-mail</w:t>
                    </w:r>
                    <w:r>
                      <w:rPr>
                        <w:rFonts w:ascii="Calibri"/>
                        <w:spacing w:val="8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:</w:t>
                    </w:r>
                    <w:r>
                      <w:rPr>
                        <w:rFonts w:ascii="Calibri"/>
                        <w:spacing w:val="12"/>
                        <w:sz w:val="23"/>
                      </w:rPr>
                      <w:t> </w:t>
                    </w:r>
                    <w:hyperlink r:id="rId6">
                      <w:r>
                        <w:rPr>
                          <w:rFonts w:ascii="Calibri"/>
                          <w:sz w:val="23"/>
                        </w:rPr>
                        <w:t>munyanshongoreed2020@gmaiI.com</w:t>
                      </w:r>
                    </w:hyperlink>
                    <w:r>
                      <w:rPr>
                        <w:rFonts w:ascii="Calibri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Account</w:t>
                    </w:r>
                    <w:r>
                      <w:rPr>
                        <w:rFonts w:ascii="Calibri"/>
                        <w:spacing w:val="16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number</w:t>
                    </w:r>
                    <w:r>
                      <w:rPr>
                        <w:rFonts w:ascii="Calibri"/>
                        <w:spacing w:val="20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:8002460107608401/Access</w:t>
                    </w:r>
                    <w:r>
                      <w:rPr>
                        <w:rFonts w:ascii="Calibri"/>
                        <w:spacing w:val="-5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bank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ind w:left="5207"/>
      </w:pPr>
      <w:r>
        <w:rPr/>
        <w:t>Done</w:t>
      </w:r>
      <w:r>
        <w:rPr>
          <w:spacing w:val="9"/>
        </w:rPr>
        <w:t> </w:t>
      </w:r>
      <w:r>
        <w:rPr/>
        <w:t>at</w:t>
      </w:r>
      <w:r>
        <w:rPr>
          <w:spacing w:val="-3"/>
        </w:rPr>
        <w:t> </w:t>
      </w:r>
      <w:r>
        <w:rPr/>
        <w:t>Kigali</w:t>
      </w:r>
      <w:r>
        <w:rPr>
          <w:spacing w:val="16"/>
        </w:rPr>
        <w:t> </w:t>
      </w:r>
      <w:r>
        <w:rPr/>
        <w:t>on</w:t>
      </w:r>
      <w:r>
        <w:rPr>
          <w:spacing w:val="8"/>
        </w:rPr>
        <w:t> </w:t>
      </w:r>
      <w:r>
        <w:rPr/>
        <w:t>27./02/2024</w:t>
      </w:r>
    </w:p>
    <w:p>
      <w:pPr>
        <w:pStyle w:val="BodyText"/>
        <w:spacing w:before="4"/>
        <w:rPr>
          <w:sz w:val="11"/>
        </w:rPr>
      </w:pPr>
    </w:p>
    <w:p>
      <w:pPr>
        <w:spacing w:before="56"/>
        <w:ind w:left="2356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PROFORMA</w:t>
      </w:r>
      <w:r>
        <w:rPr>
          <w:rFonts w:ascii="Calibri"/>
          <w:spacing w:val="11"/>
          <w:w w:val="105"/>
          <w:sz w:val="22"/>
        </w:rPr>
        <w:t> </w:t>
      </w:r>
      <w:r>
        <w:rPr>
          <w:rFonts w:ascii="Calibri"/>
          <w:w w:val="105"/>
          <w:sz w:val="22"/>
        </w:rPr>
        <w:t>INVOICE</w:t>
      </w:r>
    </w:p>
    <w:p>
      <w:pPr>
        <w:pStyle w:val="BodyText"/>
        <w:spacing w:before="2"/>
        <w:rPr>
          <w:sz w:val="11"/>
        </w:rPr>
      </w:pPr>
    </w:p>
    <w:p>
      <w:pPr>
        <w:spacing w:before="56"/>
        <w:ind w:left="670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Client</w:t>
      </w:r>
      <w:r>
        <w:rPr>
          <w:rFonts w:ascii="Calibri"/>
          <w:spacing w:val="-7"/>
          <w:w w:val="105"/>
          <w:sz w:val="22"/>
        </w:rPr>
        <w:t> </w:t>
      </w:r>
      <w:r>
        <w:rPr>
          <w:rFonts w:ascii="Calibri"/>
          <w:w w:val="105"/>
          <w:sz w:val="22"/>
        </w:rPr>
        <w:t>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619" w:type="dxa"/>
        <w:tblBorders>
          <w:top w:val="single" w:sz="6" w:space="0" w:color="1F2328"/>
          <w:left w:val="single" w:sz="6" w:space="0" w:color="1F2328"/>
          <w:bottom w:val="single" w:sz="6" w:space="0" w:color="1F2328"/>
          <w:right w:val="single" w:sz="6" w:space="0" w:color="1F2328"/>
          <w:insideH w:val="single" w:sz="6" w:space="0" w:color="1F2328"/>
          <w:insideV w:val="single" w:sz="6" w:space="0" w:color="1F23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3749"/>
        <w:gridCol w:w="754"/>
        <w:gridCol w:w="836"/>
        <w:gridCol w:w="1470"/>
        <w:gridCol w:w="1744"/>
      </w:tblGrid>
      <w:tr>
        <w:trPr>
          <w:trHeight w:val="465" w:hRule="atLeast"/>
        </w:trPr>
        <w:tc>
          <w:tcPr>
            <w:tcW w:w="696" w:type="dxa"/>
          </w:tcPr>
          <w:p>
            <w:pPr>
              <w:pStyle w:val="TableParagraph"/>
              <w:spacing w:before="30"/>
              <w:ind w:left="168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No</w:t>
            </w:r>
          </w:p>
        </w:tc>
        <w:tc>
          <w:tcPr>
            <w:tcW w:w="3749" w:type="dxa"/>
          </w:tcPr>
          <w:p>
            <w:pPr>
              <w:pStyle w:val="TableParagraph"/>
              <w:spacing w:before="11"/>
              <w:ind w:left="430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ITEMS </w:t>
            </w:r>
            <w:r>
              <w:rPr>
                <w:rFonts w:ascii="Calibri"/>
                <w:spacing w:val="27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1"/>
              </w:rPr>
              <w:t>DISCRIPTION</w:t>
            </w:r>
          </w:p>
        </w:tc>
        <w:tc>
          <w:tcPr>
            <w:tcW w:w="754" w:type="dxa"/>
          </w:tcPr>
          <w:p>
            <w:pPr>
              <w:pStyle w:val="TableParagraph"/>
              <w:spacing w:before="11"/>
              <w:ind w:left="133"/>
              <w:rPr>
                <w:rFonts w:ascii="Calibri"/>
                <w:sz w:val="21"/>
              </w:rPr>
            </w:pPr>
            <w:r>
              <w:rPr>
                <w:rFonts w:ascii="Calibri"/>
                <w:w w:val="110"/>
                <w:sz w:val="21"/>
              </w:rPr>
              <w:t>UNIT</w:t>
            </w:r>
          </w:p>
        </w:tc>
        <w:tc>
          <w:tcPr>
            <w:tcW w:w="836" w:type="dxa"/>
          </w:tcPr>
          <w:p>
            <w:pPr>
              <w:pStyle w:val="TableParagraph"/>
              <w:spacing w:before="11"/>
              <w:ind w:left="140"/>
              <w:rPr>
                <w:rFonts w:ascii="Calibri"/>
                <w:sz w:val="21"/>
              </w:rPr>
            </w:pPr>
            <w:r>
              <w:rPr>
                <w:rFonts w:ascii="Calibri"/>
                <w:w w:val="110"/>
                <w:sz w:val="21"/>
              </w:rPr>
              <w:t>QT</w:t>
            </w:r>
          </w:p>
        </w:tc>
        <w:tc>
          <w:tcPr>
            <w:tcW w:w="1470" w:type="dxa"/>
          </w:tcPr>
          <w:p>
            <w:pPr>
              <w:pStyle w:val="TableParagraph"/>
              <w:spacing w:before="11"/>
              <w:ind w:left="142"/>
              <w:rPr>
                <w:rFonts w:ascii="Calibri"/>
                <w:sz w:val="21"/>
              </w:rPr>
            </w:pPr>
            <w:r>
              <w:rPr>
                <w:rFonts w:ascii="Calibri"/>
                <w:w w:val="110"/>
                <w:sz w:val="21"/>
              </w:rPr>
              <w:t>UNIT</w:t>
            </w:r>
            <w:r>
              <w:rPr>
                <w:rFonts w:ascii="Calibri"/>
                <w:spacing w:val="13"/>
                <w:w w:val="110"/>
                <w:sz w:val="21"/>
              </w:rPr>
              <w:t> </w:t>
            </w:r>
            <w:r>
              <w:rPr>
                <w:rFonts w:ascii="Calibri"/>
                <w:w w:val="110"/>
                <w:sz w:val="21"/>
              </w:rPr>
              <w:t>PRICE</w:t>
            </w:r>
          </w:p>
        </w:tc>
        <w:tc>
          <w:tcPr>
            <w:tcW w:w="1744" w:type="dxa"/>
          </w:tcPr>
          <w:p>
            <w:pPr>
              <w:pStyle w:val="TableParagraph"/>
              <w:spacing w:before="11"/>
              <w:ind w:right="37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10"/>
                <w:sz w:val="21"/>
              </w:rPr>
              <w:t>TOTAL</w:t>
            </w:r>
            <w:r>
              <w:rPr>
                <w:rFonts w:ascii="Calibri"/>
                <w:spacing w:val="12"/>
                <w:w w:val="110"/>
                <w:sz w:val="21"/>
              </w:rPr>
              <w:t> </w:t>
            </w:r>
            <w:r>
              <w:rPr>
                <w:rFonts w:ascii="Calibri"/>
                <w:w w:val="110"/>
                <w:sz w:val="21"/>
              </w:rPr>
              <w:t>PRICE</w:t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spacing w:line="257" w:lineRule="exact"/>
              <w:ind w:left="174"/>
              <w:rPr>
                <w:rFonts w:ascii="Consolas"/>
                <w:sz w:val="22"/>
              </w:rPr>
            </w:pPr>
            <w:r>
              <w:rPr>
                <w:rFonts w:ascii="Consolas"/>
                <w:w w:val="85"/>
                <w:sz w:val="22"/>
              </w:rPr>
              <w:t>1</w:t>
            </w:r>
          </w:p>
        </w:tc>
        <w:tc>
          <w:tcPr>
            <w:tcW w:w="3749" w:type="dxa"/>
          </w:tcPr>
          <w:p>
            <w:pPr>
              <w:pStyle w:val="TableParagraph"/>
              <w:spacing w:line="248" w:lineRule="exact"/>
              <w:ind w:left="125"/>
              <w:rPr>
                <w:sz w:val="22"/>
              </w:rPr>
            </w:pPr>
            <w:r>
              <w:rPr>
                <w:w w:val="95"/>
                <w:sz w:val="22"/>
              </w:rPr>
              <w:t>Copper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pipe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5/8</w:t>
            </w:r>
          </w:p>
        </w:tc>
        <w:tc>
          <w:tcPr>
            <w:tcW w:w="754" w:type="dxa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w w:val="93"/>
                <w:sz w:val="22"/>
              </w:rPr>
              <w:t>m</w:t>
            </w:r>
          </w:p>
        </w:tc>
        <w:tc>
          <w:tcPr>
            <w:tcW w:w="836" w:type="dxa"/>
          </w:tcPr>
          <w:p>
            <w:pPr>
              <w:pStyle w:val="TableParagraph"/>
              <w:spacing w:line="248" w:lineRule="exact"/>
              <w:ind w:left="126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470" w:type="dxa"/>
          </w:tcPr>
          <w:p>
            <w:pPr>
              <w:pStyle w:val="TableParagraph"/>
              <w:spacing w:line="248" w:lineRule="exact"/>
              <w:ind w:left="140"/>
              <w:rPr>
                <w:sz w:val="22"/>
              </w:rPr>
            </w:pPr>
            <w:r>
              <w:rPr>
                <w:sz w:val="22"/>
              </w:rPr>
              <w:t>5,700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8" w:lineRule="exact"/>
              <w:ind w:left="130"/>
              <w:rPr>
                <w:sz w:val="22"/>
              </w:rPr>
            </w:pPr>
            <w:r>
              <w:rPr>
                <w:sz w:val="22"/>
              </w:rPr>
              <w:t>826,500</w:t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spacing w:line="258" w:lineRule="exact"/>
              <w:ind w:left="168"/>
              <w:rPr>
                <w:rFonts w:ascii="Consolas"/>
                <w:sz w:val="23"/>
              </w:rPr>
            </w:pPr>
            <w:r>
              <w:rPr>
                <w:rFonts w:ascii="Consolas"/>
                <w:w w:val="86"/>
                <w:sz w:val="23"/>
              </w:rPr>
              <w:t>2</w:t>
            </w:r>
          </w:p>
        </w:tc>
        <w:tc>
          <w:tcPr>
            <w:tcW w:w="3749" w:type="dxa"/>
          </w:tcPr>
          <w:p>
            <w:pPr>
              <w:pStyle w:val="TableParagraph"/>
              <w:spacing w:line="248" w:lineRule="exact"/>
              <w:ind w:left="125"/>
              <w:rPr>
                <w:sz w:val="22"/>
              </w:rPr>
            </w:pPr>
            <w:r>
              <w:rPr>
                <w:w w:val="95"/>
                <w:sz w:val="22"/>
              </w:rPr>
              <w:t>Copper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pipe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3/8</w:t>
            </w:r>
          </w:p>
        </w:tc>
        <w:tc>
          <w:tcPr>
            <w:tcW w:w="754" w:type="dxa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w w:val="93"/>
                <w:sz w:val="22"/>
              </w:rPr>
              <w:t>m</w:t>
            </w:r>
          </w:p>
        </w:tc>
        <w:tc>
          <w:tcPr>
            <w:tcW w:w="836" w:type="dxa"/>
          </w:tcPr>
          <w:p>
            <w:pPr>
              <w:pStyle w:val="TableParagraph"/>
              <w:spacing w:line="248" w:lineRule="exact"/>
              <w:ind w:left="126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470" w:type="dxa"/>
          </w:tcPr>
          <w:p>
            <w:pPr>
              <w:pStyle w:val="TableParagraph"/>
              <w:spacing w:line="248" w:lineRule="exact"/>
              <w:ind w:left="135"/>
              <w:rPr>
                <w:sz w:val="22"/>
              </w:rPr>
            </w:pPr>
            <w:r>
              <w:rPr>
                <w:sz w:val="22"/>
              </w:rPr>
              <w:t>3,400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8" w:lineRule="exact"/>
              <w:ind w:left="126"/>
              <w:rPr>
                <w:sz w:val="22"/>
              </w:rPr>
            </w:pPr>
            <w:r>
              <w:rPr>
                <w:sz w:val="22"/>
              </w:rPr>
              <w:t>493,000</w:t>
            </w:r>
          </w:p>
        </w:tc>
      </w:tr>
      <w:tr>
        <w:trPr>
          <w:trHeight w:val="273" w:hRule="atLeast"/>
        </w:trPr>
        <w:tc>
          <w:tcPr>
            <w:tcW w:w="696" w:type="dxa"/>
          </w:tcPr>
          <w:p>
            <w:pPr>
              <w:pStyle w:val="TableParagraph"/>
              <w:spacing w:line="253" w:lineRule="exact"/>
              <w:ind w:left="162"/>
              <w:rPr>
                <w:rFonts w:ascii="Consolas"/>
                <w:sz w:val="22"/>
              </w:rPr>
            </w:pPr>
            <w:r>
              <w:rPr>
                <w:rFonts w:ascii="Consolas"/>
                <w:w w:val="101"/>
                <w:sz w:val="22"/>
              </w:rPr>
              <w:t>3</w:t>
            </w:r>
          </w:p>
        </w:tc>
        <w:tc>
          <w:tcPr>
            <w:tcW w:w="3749" w:type="dxa"/>
          </w:tcPr>
          <w:p>
            <w:pPr>
              <w:pStyle w:val="TableParagraph"/>
              <w:spacing w:line="243" w:lineRule="exact"/>
              <w:ind w:left="136"/>
              <w:rPr>
                <w:sz w:val="22"/>
              </w:rPr>
            </w:pPr>
            <w:r>
              <w:rPr>
                <w:sz w:val="22"/>
              </w:rPr>
              <w:t>Armaflex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5/8</w:t>
            </w:r>
          </w:p>
        </w:tc>
        <w:tc>
          <w:tcPr>
            <w:tcW w:w="754" w:type="dxa"/>
          </w:tcPr>
          <w:p>
            <w:pPr>
              <w:pStyle w:val="TableParagraph"/>
              <w:spacing w:line="243" w:lineRule="exact"/>
              <w:ind w:left="129"/>
              <w:rPr>
                <w:sz w:val="22"/>
              </w:rPr>
            </w:pPr>
            <w:r>
              <w:rPr>
                <w:w w:val="90"/>
                <w:sz w:val="22"/>
              </w:rPr>
              <w:t>Pcs</w:t>
            </w:r>
          </w:p>
        </w:tc>
        <w:tc>
          <w:tcPr>
            <w:tcW w:w="836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470" w:type="dxa"/>
          </w:tcPr>
          <w:p>
            <w:pPr>
              <w:pStyle w:val="TableParagraph"/>
              <w:spacing w:line="243" w:lineRule="exact"/>
              <w:ind w:left="131"/>
              <w:rPr>
                <w:sz w:val="22"/>
              </w:rPr>
            </w:pPr>
            <w:r>
              <w:rPr>
                <w:sz w:val="22"/>
              </w:rPr>
              <w:t>3,000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3" w:lineRule="exact"/>
              <w:ind w:left="123"/>
              <w:rPr>
                <w:sz w:val="22"/>
              </w:rPr>
            </w:pPr>
            <w:r>
              <w:rPr>
                <w:sz w:val="22"/>
              </w:rPr>
              <w:t>240,000</w:t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spacing w:line="254" w:lineRule="exact"/>
              <w:ind w:left="174"/>
              <w:rPr>
                <w:rFonts w:ascii="Consolas"/>
                <w:sz w:val="23"/>
              </w:rPr>
            </w:pPr>
            <w:r>
              <w:rPr>
                <w:rFonts w:ascii="Consolas"/>
                <w:w w:val="88"/>
                <w:sz w:val="23"/>
              </w:rPr>
              <w:t>4</w:t>
            </w:r>
          </w:p>
        </w:tc>
        <w:tc>
          <w:tcPr>
            <w:tcW w:w="3749" w:type="dxa"/>
          </w:tcPr>
          <w:p>
            <w:pPr>
              <w:pStyle w:val="TableParagraph"/>
              <w:spacing w:line="243" w:lineRule="exact"/>
              <w:ind w:left="141"/>
              <w:rPr>
                <w:sz w:val="22"/>
              </w:rPr>
            </w:pPr>
            <w:r>
              <w:rPr>
                <w:w w:val="95"/>
                <w:sz w:val="22"/>
              </w:rPr>
              <w:t>Armaflex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3/8</w:t>
            </w:r>
          </w:p>
        </w:tc>
        <w:tc>
          <w:tcPr>
            <w:tcW w:w="754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w w:val="90"/>
                <w:sz w:val="22"/>
              </w:rPr>
              <w:t>Pcs</w:t>
            </w:r>
          </w:p>
        </w:tc>
        <w:tc>
          <w:tcPr>
            <w:tcW w:w="836" w:type="dxa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470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2,500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3" w:lineRule="exact"/>
              <w:ind w:left="118"/>
              <w:rPr>
                <w:sz w:val="22"/>
              </w:rPr>
            </w:pPr>
            <w:r>
              <w:rPr>
                <w:sz w:val="22"/>
              </w:rPr>
              <w:t>200,000</w:t>
            </w:r>
          </w:p>
        </w:tc>
      </w:tr>
      <w:tr>
        <w:trPr>
          <w:trHeight w:val="273" w:hRule="atLeast"/>
        </w:trPr>
        <w:tc>
          <w:tcPr>
            <w:tcW w:w="696" w:type="dxa"/>
          </w:tcPr>
          <w:p>
            <w:pPr>
              <w:pStyle w:val="TableParagraph"/>
              <w:spacing w:line="243" w:lineRule="exact"/>
              <w:ind w:left="175"/>
              <w:rPr>
                <w:sz w:val="22"/>
              </w:rPr>
            </w:pPr>
            <w:r>
              <w:rPr>
                <w:w w:val="80"/>
                <w:sz w:val="22"/>
              </w:rPr>
              <w:t>5</w:t>
            </w:r>
          </w:p>
        </w:tc>
        <w:tc>
          <w:tcPr>
            <w:tcW w:w="3749" w:type="dxa"/>
          </w:tcPr>
          <w:p>
            <w:pPr>
              <w:pStyle w:val="TableParagraph"/>
              <w:spacing w:line="243" w:lineRule="exact"/>
              <w:ind w:left="141"/>
              <w:rPr>
                <w:sz w:val="22"/>
              </w:rPr>
            </w:pPr>
            <w:r>
              <w:rPr>
                <w:w w:val="95"/>
                <w:sz w:val="22"/>
              </w:rPr>
              <w:t>Air conditioner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drain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pipe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</w:t>
            </w:r>
            <w:r>
              <w:rPr>
                <w:spacing w:val="5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6m)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3" w:lineRule="exact"/>
              <w:ind w:left="130"/>
              <w:rPr>
                <w:sz w:val="22"/>
              </w:rPr>
            </w:pPr>
            <w:r>
              <w:rPr>
                <w:w w:val="95"/>
                <w:sz w:val="22"/>
              </w:rPr>
              <w:t>29</w:t>
            </w:r>
          </w:p>
        </w:tc>
        <w:tc>
          <w:tcPr>
            <w:tcW w:w="147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6,000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3" w:lineRule="exact"/>
              <w:ind w:left="153"/>
              <w:rPr>
                <w:sz w:val="22"/>
              </w:rPr>
            </w:pPr>
            <w:r>
              <w:rPr>
                <w:sz w:val="22"/>
              </w:rPr>
              <w:t>174,000</w:t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spacing w:line="253" w:lineRule="exact"/>
              <w:ind w:left="176"/>
              <w:rPr>
                <w:sz w:val="22"/>
              </w:rPr>
            </w:pPr>
            <w:r>
              <w:rPr>
                <w:w w:val="94"/>
                <w:sz w:val="22"/>
              </w:rPr>
              <w:t>6</w:t>
            </w:r>
          </w:p>
        </w:tc>
        <w:tc>
          <w:tcPr>
            <w:tcW w:w="3749" w:type="dxa"/>
          </w:tcPr>
          <w:p>
            <w:pPr>
              <w:pStyle w:val="TableParagraph"/>
              <w:spacing w:line="243" w:lineRule="exact"/>
              <w:ind w:left="138"/>
              <w:rPr>
                <w:sz w:val="22"/>
              </w:rPr>
            </w:pPr>
            <w:r>
              <w:rPr>
                <w:w w:val="95"/>
                <w:sz w:val="22"/>
              </w:rPr>
              <w:t>Electronic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card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remote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control</w:t>
            </w:r>
          </w:p>
        </w:tc>
        <w:tc>
          <w:tcPr>
            <w:tcW w:w="754" w:type="dxa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w w:val="95"/>
                <w:sz w:val="22"/>
              </w:rPr>
              <w:t>pc</w:t>
            </w:r>
          </w:p>
        </w:tc>
        <w:tc>
          <w:tcPr>
            <w:tcW w:w="836" w:type="dxa"/>
          </w:tcPr>
          <w:p>
            <w:pPr>
              <w:pStyle w:val="TableParagraph"/>
              <w:spacing w:line="243" w:lineRule="exact"/>
              <w:ind w:left="117"/>
              <w:rPr>
                <w:sz w:val="22"/>
              </w:rPr>
            </w:pPr>
            <w:r>
              <w:rPr>
                <w:w w:val="86"/>
                <w:sz w:val="22"/>
              </w:rPr>
              <w:t>1</w:t>
            </w:r>
          </w:p>
        </w:tc>
        <w:tc>
          <w:tcPr>
            <w:tcW w:w="1470" w:type="dxa"/>
          </w:tcPr>
          <w:p>
            <w:pPr>
              <w:pStyle w:val="TableParagraph"/>
              <w:spacing w:line="243" w:lineRule="exact"/>
              <w:ind w:left="121"/>
              <w:rPr>
                <w:sz w:val="22"/>
              </w:rPr>
            </w:pPr>
            <w:r>
              <w:rPr>
                <w:sz w:val="22"/>
              </w:rPr>
              <w:t>85,000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3" w:lineRule="exact"/>
              <w:ind w:left="106"/>
              <w:rPr>
                <w:sz w:val="22"/>
              </w:rPr>
            </w:pPr>
            <w:r>
              <w:rPr>
                <w:sz w:val="22"/>
              </w:rPr>
              <w:t>85,000</w:t>
            </w:r>
          </w:p>
        </w:tc>
      </w:tr>
      <w:tr>
        <w:trPr>
          <w:trHeight w:val="262" w:hRule="atLeast"/>
        </w:trPr>
        <w:tc>
          <w:tcPr>
            <w:tcW w:w="696" w:type="dxa"/>
          </w:tcPr>
          <w:p>
            <w:pPr>
              <w:pStyle w:val="TableParagraph"/>
              <w:spacing w:line="243" w:lineRule="exact"/>
              <w:ind w:left="178"/>
              <w:rPr>
                <w:sz w:val="23"/>
              </w:rPr>
            </w:pPr>
            <w:r>
              <w:rPr>
                <w:w w:val="78"/>
                <w:sz w:val="23"/>
              </w:rPr>
              <w:t>7</w:t>
            </w:r>
          </w:p>
        </w:tc>
        <w:tc>
          <w:tcPr>
            <w:tcW w:w="3749" w:type="dxa"/>
          </w:tcPr>
          <w:p>
            <w:pPr>
              <w:pStyle w:val="TableParagraph"/>
              <w:spacing w:line="243" w:lineRule="exact"/>
              <w:ind w:left="135"/>
              <w:rPr>
                <w:sz w:val="22"/>
              </w:rPr>
            </w:pPr>
            <w:r>
              <w:rPr>
                <w:w w:val="90"/>
                <w:sz w:val="22"/>
              </w:rPr>
              <w:t>Compressor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18000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BTU</w:t>
            </w:r>
          </w:p>
        </w:tc>
        <w:tc>
          <w:tcPr>
            <w:tcW w:w="754" w:type="dxa"/>
            <w:tcBorders>
              <w:bottom w:val="double" w:sz="2" w:space="0" w:color="4B4B54"/>
            </w:tcBorders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w w:val="90"/>
                <w:sz w:val="22"/>
              </w:rPr>
              <w:t>Pcs</w:t>
            </w:r>
          </w:p>
        </w:tc>
        <w:tc>
          <w:tcPr>
            <w:tcW w:w="836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w w:val="80"/>
                <w:sz w:val="22"/>
              </w:rPr>
              <w:t>2</w:t>
            </w:r>
          </w:p>
        </w:tc>
        <w:tc>
          <w:tcPr>
            <w:tcW w:w="1470" w:type="dxa"/>
          </w:tcPr>
          <w:p>
            <w:pPr>
              <w:pStyle w:val="TableParagraph"/>
              <w:spacing w:line="243" w:lineRule="exact"/>
              <w:ind w:left="129"/>
              <w:rPr>
                <w:sz w:val="22"/>
              </w:rPr>
            </w:pPr>
            <w:r>
              <w:rPr>
                <w:sz w:val="22"/>
              </w:rPr>
              <w:t>250,000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3" w:lineRule="exact"/>
              <w:ind w:left="105"/>
              <w:rPr>
                <w:sz w:val="22"/>
              </w:rPr>
            </w:pPr>
            <w:r>
              <w:rPr>
                <w:sz w:val="22"/>
              </w:rPr>
              <w:t>500,000</w:t>
            </w:r>
          </w:p>
        </w:tc>
      </w:tr>
      <w:tr>
        <w:trPr>
          <w:trHeight w:val="253" w:hRule="atLeast"/>
        </w:trPr>
        <w:tc>
          <w:tcPr>
            <w:tcW w:w="696" w:type="dxa"/>
          </w:tcPr>
          <w:p>
            <w:pPr>
              <w:pStyle w:val="TableParagraph"/>
              <w:spacing w:line="233" w:lineRule="exact"/>
              <w:ind w:left="176"/>
              <w:rPr>
                <w:rFonts w:ascii="Consolas"/>
                <w:sz w:val="22"/>
              </w:rPr>
            </w:pPr>
            <w:r>
              <w:rPr>
                <w:rFonts w:ascii="Consolas"/>
                <w:w w:val="98"/>
                <w:sz w:val="22"/>
              </w:rPr>
              <w:t>8</w:t>
            </w:r>
          </w:p>
        </w:tc>
        <w:tc>
          <w:tcPr>
            <w:tcW w:w="3749" w:type="dxa"/>
          </w:tcPr>
          <w:p>
            <w:pPr>
              <w:pStyle w:val="TableParagraph"/>
              <w:spacing w:line="223" w:lineRule="exact"/>
              <w:ind w:left="141"/>
              <w:rPr>
                <w:sz w:val="22"/>
              </w:rPr>
            </w:pPr>
            <w:r>
              <w:rPr>
                <w:w w:val="95"/>
                <w:sz w:val="22"/>
              </w:rPr>
              <w:t>Avs</w:t>
            </w:r>
          </w:p>
        </w:tc>
        <w:tc>
          <w:tcPr>
            <w:tcW w:w="754" w:type="dxa"/>
            <w:tcBorders>
              <w:top w:val="double" w:sz="2" w:space="0" w:color="4B4B54"/>
            </w:tcBorders>
          </w:tcPr>
          <w:p>
            <w:pPr>
              <w:pStyle w:val="TableParagraph"/>
              <w:spacing w:line="223" w:lineRule="exact"/>
              <w:ind w:left="119"/>
              <w:rPr>
                <w:sz w:val="22"/>
              </w:rPr>
            </w:pPr>
            <w:r>
              <w:rPr>
                <w:w w:val="90"/>
                <w:sz w:val="22"/>
              </w:rPr>
              <w:t>Pcs</w:t>
            </w:r>
          </w:p>
        </w:tc>
        <w:tc>
          <w:tcPr>
            <w:tcW w:w="836" w:type="dxa"/>
          </w:tcPr>
          <w:p>
            <w:pPr>
              <w:pStyle w:val="TableParagraph"/>
              <w:spacing w:line="223" w:lineRule="exact"/>
              <w:ind w:left="123"/>
              <w:rPr>
                <w:sz w:val="22"/>
              </w:rPr>
            </w:pPr>
            <w:r>
              <w:rPr>
                <w:w w:val="80"/>
                <w:sz w:val="22"/>
              </w:rPr>
              <w:t>6</w:t>
            </w:r>
          </w:p>
        </w:tc>
        <w:tc>
          <w:tcPr>
            <w:tcW w:w="1470" w:type="dxa"/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45,000</w:t>
            </w:r>
          </w:p>
        </w:tc>
        <w:tc>
          <w:tcPr>
            <w:tcW w:w="1744" w:type="dxa"/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270,000</w:t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spacing w:line="255" w:lineRule="exact"/>
              <w:ind w:left="179"/>
              <w:rPr>
                <w:sz w:val="23"/>
              </w:rPr>
            </w:pPr>
            <w:r>
              <w:rPr>
                <w:w w:val="86"/>
                <w:sz w:val="23"/>
              </w:rPr>
              <w:t>9</w:t>
            </w:r>
          </w:p>
        </w:tc>
        <w:tc>
          <w:tcPr>
            <w:tcW w:w="3749" w:type="dxa"/>
          </w:tcPr>
          <w:p>
            <w:pPr>
              <w:pStyle w:val="TableParagraph"/>
              <w:spacing w:line="248" w:lineRule="exact"/>
              <w:ind w:left="138"/>
              <w:rPr>
                <w:sz w:val="22"/>
              </w:rPr>
            </w:pPr>
            <w:r>
              <w:rPr>
                <w:w w:val="90"/>
                <w:sz w:val="22"/>
              </w:rPr>
              <w:t>Refrigerant</w:t>
            </w:r>
            <w:r>
              <w:rPr>
                <w:spacing w:val="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gaz</w:t>
            </w:r>
          </w:p>
        </w:tc>
        <w:tc>
          <w:tcPr>
            <w:tcW w:w="754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w w:val="90"/>
                <w:sz w:val="22"/>
              </w:rPr>
              <w:t>Kg</w:t>
            </w:r>
          </w:p>
        </w:tc>
        <w:tc>
          <w:tcPr>
            <w:tcW w:w="836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70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15,000</w:t>
            </w:r>
          </w:p>
        </w:tc>
        <w:tc>
          <w:tcPr>
            <w:tcW w:w="1744" w:type="dxa"/>
          </w:tcPr>
          <w:p>
            <w:pPr>
              <w:pStyle w:val="TableParagraph"/>
              <w:spacing w:line="248" w:lineRule="exact"/>
              <w:ind w:left="101"/>
              <w:rPr>
                <w:sz w:val="22"/>
              </w:rPr>
            </w:pPr>
            <w:r>
              <w:rPr>
                <w:sz w:val="22"/>
              </w:rPr>
              <w:t>195,000</w:t>
            </w:r>
          </w:p>
        </w:tc>
      </w:tr>
      <w:tr>
        <w:trPr>
          <w:trHeight w:val="541" w:hRule="atLeast"/>
        </w:trPr>
        <w:tc>
          <w:tcPr>
            <w:tcW w:w="696" w:type="dxa"/>
          </w:tcPr>
          <w:p>
            <w:pPr>
              <w:pStyle w:val="TableParagraph"/>
              <w:spacing w:line="238" w:lineRule="exact"/>
              <w:ind w:left="17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749" w:type="dxa"/>
          </w:tcPr>
          <w:p>
            <w:pPr>
              <w:pStyle w:val="TableParagraph"/>
              <w:spacing w:line="243" w:lineRule="exact"/>
              <w:ind w:left="141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Ac</w:t>
            </w:r>
            <w:r>
              <w:rPr>
                <w:spacing w:val="43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enternaJ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unit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tige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filete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,ronder</w:t>
            </w:r>
          </w:p>
          <w:p>
            <w:pPr>
              <w:pStyle w:val="TableParagraph"/>
              <w:spacing w:line="253" w:lineRule="exact" w:before="25"/>
              <w:ind w:left="118"/>
              <w:rPr>
                <w:sz w:val="22"/>
              </w:rPr>
            </w:pPr>
            <w:r>
              <w:rPr>
                <w:w w:val="95"/>
                <w:sz w:val="22"/>
              </w:rPr>
              <w:t>,ecrou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,cheville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metalique</w:t>
            </w:r>
          </w:p>
        </w:tc>
        <w:tc>
          <w:tcPr>
            <w:tcW w:w="754" w:type="dxa"/>
          </w:tcPr>
          <w:p>
            <w:pPr>
              <w:pStyle w:val="TableParagraph"/>
              <w:spacing w:line="243" w:lineRule="exact"/>
              <w:ind w:left="129"/>
              <w:rPr>
                <w:sz w:val="22"/>
              </w:rPr>
            </w:pPr>
            <w:r>
              <w:rPr>
                <w:sz w:val="22"/>
              </w:rPr>
              <w:t>ff</w:t>
            </w:r>
          </w:p>
        </w:tc>
        <w:tc>
          <w:tcPr>
            <w:tcW w:w="836" w:type="dxa"/>
          </w:tcPr>
          <w:p>
            <w:pPr>
              <w:pStyle w:val="TableParagraph"/>
              <w:spacing w:line="243" w:lineRule="exact"/>
              <w:ind w:left="115"/>
              <w:rPr>
                <w:sz w:val="22"/>
              </w:rPr>
            </w:pPr>
            <w:r>
              <w:rPr>
                <w:sz w:val="22"/>
              </w:rPr>
              <w:t>ff</w:t>
            </w:r>
          </w:p>
        </w:tc>
        <w:tc>
          <w:tcPr>
            <w:tcW w:w="1470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z w:val="22"/>
              </w:rPr>
              <w:t>20,000</w:t>
            </w:r>
          </w:p>
        </w:tc>
        <w:tc>
          <w:tcPr>
            <w:tcW w:w="1744" w:type="dxa"/>
            <w:tcBorders>
              <w:bottom w:val="single" w:sz="18" w:space="0" w:color="383F3F"/>
            </w:tcBorders>
          </w:tcPr>
          <w:p>
            <w:pPr>
              <w:pStyle w:val="TableParagraph"/>
              <w:spacing w:line="243" w:lineRule="exact"/>
              <w:ind w:left="113"/>
              <w:rPr>
                <w:sz w:val="22"/>
              </w:rPr>
            </w:pPr>
            <w:r>
              <w:rPr>
                <w:sz w:val="22"/>
              </w:rPr>
              <w:t>20,000</w:t>
            </w:r>
          </w:p>
        </w:tc>
      </w:tr>
      <w:tr>
        <w:trPr>
          <w:trHeight w:val="258" w:hRule="atLeast"/>
        </w:trPr>
        <w:tc>
          <w:tcPr>
            <w:tcW w:w="696" w:type="dxa"/>
          </w:tcPr>
          <w:p>
            <w:pPr>
              <w:pStyle w:val="TableParagraph"/>
              <w:spacing w:line="238" w:lineRule="exact"/>
              <w:ind w:left="164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11</w:t>
            </w:r>
          </w:p>
        </w:tc>
        <w:tc>
          <w:tcPr>
            <w:tcW w:w="3749" w:type="dxa"/>
          </w:tcPr>
          <w:p>
            <w:pPr>
              <w:pStyle w:val="TableParagraph"/>
              <w:spacing w:line="238" w:lineRule="exact"/>
              <w:ind w:left="12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Ac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external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unite</w:t>
            </w:r>
          </w:p>
        </w:tc>
        <w:tc>
          <w:tcPr>
            <w:tcW w:w="754" w:type="dxa"/>
          </w:tcPr>
          <w:p>
            <w:pPr>
              <w:pStyle w:val="TableParagraph"/>
              <w:spacing w:line="232" w:lineRule="exact"/>
              <w:ind w:left="1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pc</w:t>
            </w:r>
          </w:p>
        </w:tc>
        <w:tc>
          <w:tcPr>
            <w:tcW w:w="836" w:type="dxa"/>
          </w:tcPr>
          <w:p>
            <w:pPr>
              <w:pStyle w:val="TableParagraph"/>
              <w:spacing w:line="232" w:lineRule="exact"/>
              <w:ind w:left="129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7"/>
                <w:sz w:val="21"/>
              </w:rPr>
              <w:t>l</w:t>
            </w:r>
          </w:p>
        </w:tc>
        <w:tc>
          <w:tcPr>
            <w:tcW w:w="1470" w:type="dxa"/>
          </w:tcPr>
          <w:p>
            <w:pPr>
              <w:pStyle w:val="TableParagraph"/>
              <w:spacing w:line="238" w:lineRule="exact"/>
              <w:ind w:left="118"/>
              <w:rPr>
                <w:rFonts w:ascii="Calibri"/>
                <w:sz w:val="22"/>
              </w:rPr>
            </w:pPr>
            <w:r>
              <w:rPr>
                <w:rFonts w:ascii="Calibri"/>
                <w:w w:val="105"/>
                <w:sz w:val="22"/>
              </w:rPr>
              <w:t>20,000</w:t>
            </w:r>
          </w:p>
        </w:tc>
        <w:tc>
          <w:tcPr>
            <w:tcW w:w="1744" w:type="dxa"/>
            <w:tcBorders>
              <w:top w:val="single" w:sz="18" w:space="0" w:color="383F3F"/>
            </w:tcBorders>
          </w:tcPr>
          <w:p>
            <w:pPr>
              <w:pStyle w:val="TableParagraph"/>
              <w:spacing w:line="238" w:lineRule="exact"/>
              <w:ind w:left="112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20,000</w:t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" w:lineRule="exact"/>
              <w:ind w:left="558" w:right="-15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54.75pt;height:.75pt;mso-position-horizontal-relative:char;mso-position-vertical-relative:line" coordorigin="0,0" coordsize="1095,15">
                  <v:line style="position:absolute" from="0,7" to="1094,7" stroked="true" strokeweight=".720068pt" strokecolor="#1f2328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9" w:type="dxa"/>
          </w:tcPr>
          <w:p>
            <w:pPr>
              <w:pStyle w:val="TableParagraph"/>
              <w:spacing w:line="260" w:lineRule="exact"/>
              <w:ind w:left="82"/>
              <w:rPr>
                <w:rFonts w:ascii="Calibri"/>
                <w:sz w:val="22"/>
              </w:rPr>
            </w:pPr>
            <w:r>
              <w:rPr>
                <w:rFonts w:ascii="Calibri"/>
                <w:w w:val="105"/>
                <w:sz w:val="22"/>
              </w:rPr>
              <w:t>TOTAL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before="11"/>
              <w:ind w:right="374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5"/>
                <w:sz w:val="22"/>
              </w:rPr>
              <w:t>3,023,500rwf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737665</wp:posOffset>
            </wp:positionH>
            <wp:positionV relativeFrom="paragraph">
              <wp:posOffset>-2360599</wp:posOffset>
            </wp:positionV>
            <wp:extent cx="2005527" cy="1603248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527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/>
          <w:t>CamScanner</w:t>
        </w:r>
      </w:hyperlink>
    </w:p>
    <w:sectPr>
      <w:type w:val="continuous"/>
      <w:pgSz w:w="11900" w:h="16840"/>
      <w:pgMar w:top="1040" w:bottom="0" w:left="8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right="109"/>
      <w:jc w:val="right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unyanshongoreed2020@gmaiI.com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v3.camscanner.com/user/downloa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02-27-2024 11.38</dc:subject>
  <dc:title>CamScanner 02-27-2024 11.38</dc:title>
  <dcterms:created xsi:type="dcterms:W3CDTF">2024-02-27T10:01:43Z</dcterms:created>
  <dcterms:modified xsi:type="dcterms:W3CDTF">2024-02-27T10:01:43Z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