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</w:pPr>
      <w:r>
        <w:rPr>
          <w:b/>
          <w:bCs/>
          <w:color w:val="0f172a"/>
          <w:sz w:val="44"/>
          <w:szCs w:val="44"/>
        </w:rPr>
        <w:t xml:space="preserve">Battery Waste App — How It Works</w:t>
      </w:r>
    </w:p>
    <w:p>
      <w:pPr>
        <w:spacing w:after="300"/>
      </w:pPr>
      <w:r>
        <w:rPr>
          <w:color w:val="475569"/>
          <w:sz w:val="26"/>
          <w:szCs w:val="26"/>
        </w:rPr>
        <w:t xml:space="preserve">Simple, step-by-step explanation</w:t>
      </w:r>
    </w:p>
    <w:p>
      <w:pPr>
        <w:pBdr>
          <w:bottom w:val="single" w:color="0d9488" w:sz="12" w:space="1"/>
        </w:pBdr>
        <w:spacing w:after="300"/>
      </w:pPr>
      <w:r>
        <w:t xml:space="preserve"/>
      </w:r>
    </w:p>
    <w:p>
      <w:pPr>
        <w:pStyle w:val="Heading1"/>
        <w:spacing w:after="150" w:before="300"/>
      </w:pPr>
      <w:r>
        <w:t xml:space="preserve">Step by Step</w:t>
      </w:r>
    </w:p>
    <w:p>
      <w:pPr>
        <w:spacing w:after="220"/>
      </w:pPr>
      <w:r>
        <w:rPr>
          <w:b/>
          <w:bCs/>
          <w:color w:val="0f172a"/>
          <w:sz w:val="26"/>
          <w:szCs w:val="26"/>
        </w:rPr>
        <w:t xml:space="preserve">1. You book a pickup</w:t>
      </w:r>
      <w:r>
        <w:rPr>
          <w:color w:val="475569"/>
          <w:sz w:val="24"/>
          <w:szCs w:val="24"/>
        </w:rPr>
        <w:t xml:space="preserve">  —  Open the app, take a photo of the old battery, and pick the type. The app shows you roughly how much you'll get.</w:t>
      </w:r>
    </w:p>
    <w:p>
      <w:pPr>
        <w:spacing w:after="220"/>
      </w:pPr>
      <w:r>
        <w:rPr>
          <w:b/>
          <w:bCs/>
          <w:color w:val="0f172a"/>
          <w:sz w:val="26"/>
          <w:szCs w:val="26"/>
        </w:rPr>
        <w:t xml:space="preserve">2. Someone trained comes to collect it</w:t>
      </w:r>
      <w:r>
        <w:rPr>
          <w:color w:val="475569"/>
          <w:sz w:val="24"/>
          <w:szCs w:val="24"/>
        </w:rPr>
        <w:t xml:space="preserve">  —  Like booking a cab, the app sends the nearest trained collector to your address, with proper safety gear since batteries can leak or catch fire if mishandled.</w:t>
      </w:r>
    </w:p>
    <w:p>
      <w:pPr>
        <w:spacing w:after="220"/>
      </w:pPr>
      <w:r>
        <w:rPr>
          <w:b/>
          <w:bCs/>
          <w:color w:val="0f172a"/>
          <w:sz w:val="26"/>
          <w:szCs w:val="26"/>
        </w:rPr>
        <w:t xml:space="preserve">3. They check and weigh it on the spot</w:t>
      </w:r>
      <w:r>
        <w:rPr>
          <w:color w:val="475569"/>
          <w:sz w:val="24"/>
          <w:szCs w:val="24"/>
        </w:rPr>
        <w:t xml:space="preserve">  —  The collector notes the battery type, checks for damage or leaks, weighs it, and logs everything with a photo as proof.</w:t>
      </w:r>
    </w:p>
    <w:p>
      <w:pPr>
        <w:spacing w:after="220"/>
      </w:pPr>
      <w:r>
        <w:rPr>
          <w:b/>
          <w:bCs/>
          <w:color w:val="0f172a"/>
          <w:sz w:val="26"/>
          <w:szCs w:val="26"/>
        </w:rPr>
        <w:t xml:space="preserve">4. You get paid right away</w:t>
      </w:r>
      <w:r>
        <w:rPr>
          <w:color w:val="475569"/>
          <w:sz w:val="24"/>
          <w:szCs w:val="24"/>
        </w:rPr>
        <w:t xml:space="preserve">  —  Based on type, weight, and condition, you're paid instantly — cash, UPI, or wallet. You also get a digital disposal certificate.</w:t>
      </w:r>
    </w:p>
    <w:p>
      <w:pPr>
        <w:spacing w:after="220"/>
      </w:pPr>
      <w:r>
        <w:rPr>
          <w:b/>
          <w:bCs/>
          <w:color w:val="0f172a"/>
          <w:sz w:val="26"/>
          <w:szCs w:val="26"/>
        </w:rPr>
        <w:t xml:space="preserve">5. The battery goes to a sorting center</w:t>
      </w:r>
      <w:r>
        <w:rPr>
          <w:color w:val="475569"/>
          <w:sz w:val="24"/>
          <w:szCs w:val="24"/>
        </w:rPr>
        <w:t xml:space="preserve">  —  All collected batteries are taken to a hub and sorted strictly by type, since different types need different handling.</w:t>
      </w:r>
    </w:p>
    <w:p>
      <w:pPr>
        <w:spacing w:after="220"/>
      </w:pPr>
      <w:r>
        <w:rPr>
          <w:b/>
          <w:bCs/>
          <w:color w:val="0f172a"/>
          <w:sz w:val="26"/>
          <w:szCs w:val="26"/>
        </w:rPr>
        <w:t xml:space="preserve">6. It's sent only to approved recyclers</w:t>
      </w:r>
      <w:r>
        <w:rPr>
          <w:color w:val="475569"/>
          <w:sz w:val="24"/>
          <w:szCs w:val="24"/>
        </w:rPr>
        <w:t xml:space="preserve">  —  The sorted batteries go only to recycling companies officially registered with the pollution control board (CPCB) — not a random scrapyard.</w:t>
      </w:r>
    </w:p>
    <w:p>
      <w:pPr>
        <w:spacing w:after="220"/>
      </w:pPr>
      <w:r>
        <w:rPr>
          <w:b/>
          <w:bCs/>
          <w:color w:val="0f172a"/>
          <w:sz w:val="26"/>
          <w:szCs w:val="26"/>
        </w:rPr>
        <w:t xml:space="preserve">7. The recycler extracts the useful materials</w:t>
      </w:r>
      <w:r>
        <w:rPr>
          <w:color w:val="475569"/>
          <w:sz w:val="24"/>
          <w:szCs w:val="24"/>
        </w:rPr>
        <w:t xml:space="preserve">  —  The recycler breaks down the battery and recovers valuable materials like lithium, cobalt, lead, and nickel for reuse in new batteries.</w:t>
      </w:r>
    </w:p>
    <w:p>
      <w:pPr>
        <w:spacing w:after="220"/>
      </w:pPr>
      <w:r>
        <w:rPr>
          <w:b/>
          <w:bCs/>
          <w:color w:val="0f172a"/>
          <w:sz w:val="26"/>
          <w:szCs w:val="26"/>
        </w:rPr>
        <w:t xml:space="preserve">8. The paperwork gets filed automatically</w:t>
      </w:r>
      <w:r>
        <w:rPr>
          <w:color w:val="475569"/>
          <w:sz w:val="24"/>
          <w:szCs w:val="24"/>
        </w:rPr>
        <w:t xml:space="preserve">  —  Once the recycler confirms processing, the app generates a compliance record (EPR certificate) — legal proof the battery was properly disposed of.</w:t>
      </w:r>
    </w:p>
    <w:p>
      <w:pPr>
        <w:spacing w:after="300" w:before="200"/>
      </w:pPr>
      <w:r>
        <w:rPr>
          <w:b/>
          <w:bCs/>
          <w:color w:val="0f172a"/>
          <w:sz w:val="24"/>
          <w:szCs w:val="24"/>
        </w:rPr>
        <w:t xml:space="preserve">In one line: </w:t>
      </w:r>
      <w:r>
        <w:rPr>
          <w:i/>
          <w:iCs/>
          <w:color w:val="475569"/>
          <w:sz w:val="24"/>
          <w:szCs w:val="24"/>
        </w:rPr>
        <w:t xml:space="preserve">You hand over a dead battery → a trained collector picks it up and pays you → it's sorted by type → sent to a certified recycler → materials get reused → the app keeps proof of the whole thing for legal compliance.</w:t>
      </w:r>
    </w:p>
    <w:p>
      <w:pPr>
        <w:pStyle w:val="Heading1"/>
        <w:spacing w:after="150" w:before="300"/>
      </w:pPr>
      <w:r>
        <w:t xml:space="preserve">Diagram</w:t>
      </w:r>
    </w:p>
    <w:p>
      <w:pPr>
        <w:spacing w:before="100"/>
        <w:jc w:val="center"/>
      </w:pPr>
      <w:r>
        <w:drawing>
          <wp:inline distT="0" distB="0" distL="0" distR="0">
            <wp:extent cx="3771900" cy="526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f5809cb517470b1d9fb285e186ce820dfdf4d1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2026-07-23T11:31:40.290Z</dcterms:created>
  <dcterms:modified xsi:type="dcterms:W3CDTF">2026-07-23T11:31:40.301Z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