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262626"/>
          <w:sz w:val="31"/>
          <w:szCs w:val="31"/>
        </w:rPr>
      </w:pPr>
      <w:r w:rsidDel="00000000" w:rsidR="00000000" w:rsidRPr="00000000">
        <w:rPr>
          <w:b w:val="1"/>
          <w:color w:val="262626"/>
          <w:sz w:val="31"/>
          <w:szCs w:val="31"/>
          <w:rtl w:val="0"/>
        </w:rPr>
        <w:t xml:space="preserve">Estudo de Caso: Sistema de Gerenciamento de Academia</w:t>
      </w:r>
    </w:p>
    <w:p w:rsidR="00000000" w:rsidDel="00000000" w:rsidP="00000000" w:rsidRDefault="00000000" w:rsidRPr="00000000" w14:paraId="00000002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"Academia XYZ" é uma rede de academias de ginástica que decidiu implementar um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sistema de software para melhorar o gerenciamento de suas operações. A academia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oferece uma ampla gama de modalidades de treino, como musculação, yoga, pilates e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aulas de dança. A administração identificou a necessidade de um sistema que permita aos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membros se cadastrarem, agendarem aulas, realizarem pagamentos e acessarem relatórios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sobre sua frequência e desempenho.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 sistema deverá permitir que novos membros sejam cadastrados com suas informações pessoais, incluindo nome, idade, endereço e detalhes de contato. Além disso, é essencial que o sistema ofereça a capacidade de atualizar ou excluir essas informações conforme necessário. A administração também deseja que o sistema tenha uma funcionalidade para o agendamento de aulas, onde os membros possam escolher entre as modalidades disponíveis e selecionar horários que sejam convenientes para eles. Se necessário, os membros devem ter a opção de cancelar ou reagendar suas aulas.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Um aspecto crítico para a "Academia XYZ" é o controle dos pagamentos dos membros.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 sistema precisa registrar todos os pagamentos, acompanhar quais membros estão em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dia com suas mensalidades e gerar alertas para aqueles que têm pagamentos pendentes.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academia oferece descontos para membros que realizam pagamento anual adiantado 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para alunos universitários, o que deverá ser gerenciado pelo sistema. Além disso, o sistema deve garantir que apenas membros com as mensalidades em dia possam agendar novas aulas.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academia também espera que o sistema seja capaz de fornecer relatórios sobre a utilização das instalações, com dados sobre a frequência dos membros, as modalidades mais populares e os horários de pico. Esses relatórios ajudarão a administração a otimizar a oferta de aulas e a alocação de recursos.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Em termos de desempenho, o sistema precisa ser capaz de atender simultaneamente até 1000 membros sem comprometer a velocidade de processamento. As operações, como o agendamento de aulas, devem ser realizadas de maneira eficiente, com respostas rápidas.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Além disso, a segurança dos dados é uma prioridade, uma vez que o sistema armazenará informações pessoais e financeiras dos membros. Para isso, deve ser implementada uma camada de segurança robusta, garantindo que apenas usuários autorizados possam acessar ou modificar os dados, e que todas as transações sejam realizadas de forma segura.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Por fim, o sistema deverá ser fácil de usar, com uma interface intuitiva que permita a navegação fluida, mesmo para usuários com pouca experiência tecnológica. A compatibilidade com dispositivos móveis é um fator importante, já que muitos membros preferem acessar o sistema através de seus smartphones.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color w:val="262626"/>
          <w:sz w:val="33"/>
          <w:szCs w:val="33"/>
        </w:rPr>
      </w:pPr>
      <w:r w:rsidDel="00000000" w:rsidR="00000000" w:rsidRPr="00000000">
        <w:rPr>
          <w:b w:val="1"/>
          <w:color w:val="262626"/>
          <w:sz w:val="32"/>
          <w:szCs w:val="32"/>
          <w:highlight w:val="white"/>
          <w:rtl w:val="0"/>
        </w:rPr>
        <w:t xml:space="preserve">Requisitos Funcionais (RF)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Cadastro de membros</w:t>
      </w: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O sistema deve permitir o cadastro, atualização e exclusão de informações pessoais do membro.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Agendamento de aula</w:t>
      </w:r>
      <w:r w:rsidDel="00000000" w:rsidR="00000000" w:rsidRPr="00000000">
        <w:rPr>
          <w:b w:val="1"/>
          <w:color w:val="262626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Membros devem poder agendar, cancelar e reagendar aulas de diferentes modalidades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Controle de pagamento: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O sistema deve registrar pagamentos, acompanhar o status de pagamentos e gerar alertas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Geração de relatórios: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O sistema deve gerar relatórios semanais sobre a frequência dos membros e utilização das modalidades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b w:val="1"/>
          <w:color w:val="262626"/>
          <w:sz w:val="33"/>
          <w:szCs w:val="3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color w:val="262626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626"/>
          <w:sz w:val="33"/>
          <w:szCs w:val="33"/>
          <w:highlight w:val="white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Desempenho: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O sistema deve suportar até 1000 membros simultaneamente, com operações de agendamento realizadas em menos de 2 segundos.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Segurança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: O sistema deve proteger informações pessoais e financeiras com criptografia, acesso seguro e autorização.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Usabilidade: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O sistema deve ter uma interface intuitiva, compatível com dispositivos móveis, fácil de usar por todos os membros.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color w:val="262626"/>
          <w:sz w:val="32"/>
          <w:szCs w:val="32"/>
          <w:highlight w:val="white"/>
        </w:rPr>
      </w:pPr>
      <w:r w:rsidDel="00000000" w:rsidR="00000000" w:rsidRPr="00000000">
        <w:rPr>
          <w:b w:val="1"/>
          <w:color w:val="262626"/>
          <w:sz w:val="33"/>
          <w:szCs w:val="33"/>
          <w:highlight w:val="white"/>
          <w:rtl w:val="0"/>
        </w:rPr>
        <w:t xml:space="preserve">Regras de Negócio (RN)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Validade do cadastro: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 Somente membros com mensalidade em dia podem agendar aulas; novos cadastros requerem assinatura de contrato.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Política de cancelamento: 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Cancelamentos podem ser feitos sem custo com até 24 horas de antecedência, após isso, há perda de aulas.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jc w:val="both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b w:val="1"/>
          <w:color w:val="262626"/>
          <w:sz w:val="26"/>
          <w:szCs w:val="26"/>
          <w:highlight w:val="white"/>
          <w:rtl w:val="0"/>
        </w:rPr>
        <w:t xml:space="preserve">Desconto: Desconto: 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t xml:space="preserve">Desconto de 10% para pagamento anual adiantado e 5% para alunos universitários, aplicados automaticamente no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