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094" w:rsidRPr="00665094" w:rsidRDefault="00665094" w:rsidP="0066509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665094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Exceptions</w:t>
      </w:r>
    </w:p>
    <w:p w:rsidR="000F5EA1" w:rsidRDefault="00665094" w:rsidP="00665094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65094">
        <w:rPr>
          <w:rFonts w:ascii="Helvetica" w:eastAsia="Times New Roman" w:hAnsi="Helvetica" w:cs="Helvetica"/>
          <w:color w:val="000000"/>
          <w:sz w:val="21"/>
          <w:szCs w:val="21"/>
        </w:rPr>
        <w:t>Exceptions are a sign that an error has occurred (</w:t>
      </w:r>
      <w:proofErr w:type="spellStart"/>
      <w:r w:rsidRPr="00665094">
        <w:rPr>
          <w:rFonts w:ascii="Helvetica" w:eastAsia="Times New Roman" w:hAnsi="Helvetica" w:cs="Helvetica"/>
          <w:color w:val="000000"/>
          <w:sz w:val="21"/>
          <w:szCs w:val="21"/>
        </w:rPr>
        <w:t>Deitel</w:t>
      </w:r>
      <w:proofErr w:type="spellEnd"/>
      <w:r w:rsidRPr="00665094">
        <w:rPr>
          <w:rFonts w:ascii="Helvetica" w:eastAsia="Times New Roman" w:hAnsi="Helvetica" w:cs="Helvetica"/>
          <w:color w:val="000000"/>
          <w:sz w:val="21"/>
          <w:szCs w:val="21"/>
        </w:rPr>
        <w:t xml:space="preserve">, 2020). </w:t>
      </w:r>
    </w:p>
    <w:p w:rsidR="000F5EA1" w:rsidRDefault="000F5EA1" w:rsidP="00665094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F5EA1">
        <w:rPr>
          <w:rFonts w:ascii="Helvetica" w:eastAsia="Times New Roman" w:hAnsi="Helvetica" w:cs="Helvetica"/>
          <w:color w:val="000000"/>
          <w:sz w:val="21"/>
          <w:szCs w:val="21"/>
        </w:rPr>
        <w:t>An exception is raised at the point where the error is detected; it may be handled by the surrounding code block or by any code block that directly or indirectly invoked the code block where the error occurred.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(python.org)</w:t>
      </w:r>
      <w:bookmarkStart w:id="0" w:name="_GoBack"/>
      <w:bookmarkEnd w:id="0"/>
    </w:p>
    <w:p w:rsidR="00665094" w:rsidRPr="00665094" w:rsidRDefault="00665094" w:rsidP="00665094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65094">
        <w:rPr>
          <w:rFonts w:ascii="Helvetica" w:eastAsia="Times New Roman" w:hAnsi="Helvetica" w:cs="Helvetica"/>
          <w:color w:val="000000"/>
          <w:sz w:val="21"/>
          <w:szCs w:val="21"/>
        </w:rPr>
        <w:t xml:space="preserve">Exceptions usually include a </w:t>
      </w:r>
      <w:proofErr w:type="spellStart"/>
      <w:r w:rsidRPr="00665094">
        <w:rPr>
          <w:rFonts w:ascii="Helvetica" w:eastAsia="Times New Roman" w:hAnsi="Helvetica" w:cs="Helvetica"/>
          <w:color w:val="000000"/>
          <w:sz w:val="21"/>
          <w:szCs w:val="21"/>
        </w:rPr>
        <w:t>traceback</w:t>
      </w:r>
      <w:proofErr w:type="spellEnd"/>
      <w:r w:rsidRPr="00665094">
        <w:rPr>
          <w:rFonts w:ascii="Helvetica" w:eastAsia="Times New Roman" w:hAnsi="Helvetica" w:cs="Helvetica"/>
          <w:color w:val="000000"/>
          <w:sz w:val="21"/>
          <w:szCs w:val="21"/>
        </w:rPr>
        <w:t xml:space="preserve"> that indicates where the error occurred. In Python, there are built in exceptions and user defined exceptions.</w:t>
      </w:r>
    </w:p>
    <w:p w:rsidR="00665094" w:rsidRPr="00665094" w:rsidRDefault="00665094" w:rsidP="00665094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65094">
        <w:rPr>
          <w:rFonts w:ascii="Helvetica" w:eastAsia="Times New Roman" w:hAnsi="Helvetica" w:cs="Helvetica"/>
          <w:color w:val="000000"/>
          <w:sz w:val="21"/>
          <w:szCs w:val="21"/>
        </w:rPr>
        <w:t>Examples of Built in Exceptions</w:t>
      </w:r>
    </w:p>
    <w:p w:rsidR="00665094" w:rsidRPr="00665094" w:rsidRDefault="00665094" w:rsidP="00665094">
      <w:pPr>
        <w:numPr>
          <w:ilvl w:val="1"/>
          <w:numId w:val="1"/>
        </w:numPr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65094">
        <w:rPr>
          <w:rFonts w:ascii="Helvetica" w:eastAsia="Times New Roman" w:hAnsi="Helvetica" w:cs="Helvetica"/>
          <w:color w:val="000000"/>
          <w:sz w:val="21"/>
          <w:szCs w:val="21"/>
        </w:rPr>
        <w:t>ValueError</w:t>
      </w:r>
      <w:proofErr w:type="spellEnd"/>
      <w:r w:rsidRPr="00665094">
        <w:rPr>
          <w:rFonts w:ascii="Helvetica" w:eastAsia="Times New Roman" w:hAnsi="Helvetica" w:cs="Helvetica"/>
          <w:color w:val="000000"/>
          <w:sz w:val="21"/>
          <w:szCs w:val="21"/>
        </w:rPr>
        <w:t xml:space="preserve"> -Raised when an operation or function receives an argument that has the right type but an inappropriate value</w:t>
      </w:r>
    </w:p>
    <w:p w:rsidR="00665094" w:rsidRPr="00665094" w:rsidRDefault="00665094" w:rsidP="00665094">
      <w:pPr>
        <w:numPr>
          <w:ilvl w:val="1"/>
          <w:numId w:val="1"/>
        </w:numPr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65094">
        <w:rPr>
          <w:rFonts w:ascii="Helvetica" w:eastAsia="Times New Roman" w:hAnsi="Helvetica" w:cs="Helvetica"/>
          <w:color w:val="000000"/>
          <w:sz w:val="21"/>
          <w:szCs w:val="21"/>
        </w:rPr>
        <w:t>NameError</w:t>
      </w:r>
      <w:proofErr w:type="spellEnd"/>
      <w:r w:rsidRPr="00665094">
        <w:rPr>
          <w:rFonts w:ascii="Helvetica" w:eastAsia="Times New Roman" w:hAnsi="Helvetica" w:cs="Helvetica"/>
          <w:color w:val="000000"/>
          <w:sz w:val="21"/>
          <w:szCs w:val="21"/>
        </w:rPr>
        <w:t xml:space="preserve"> - Raised when a local or global name is not found</w:t>
      </w:r>
    </w:p>
    <w:p w:rsidR="00665094" w:rsidRDefault="00665094" w:rsidP="00665094">
      <w:pPr>
        <w:numPr>
          <w:ilvl w:val="1"/>
          <w:numId w:val="1"/>
        </w:numPr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65094">
        <w:rPr>
          <w:rFonts w:ascii="Helvetica" w:eastAsia="Times New Roman" w:hAnsi="Helvetica" w:cs="Helvetica"/>
          <w:color w:val="000000"/>
          <w:sz w:val="21"/>
          <w:szCs w:val="21"/>
        </w:rPr>
        <w:t>TypeError</w:t>
      </w:r>
      <w:proofErr w:type="spellEnd"/>
      <w:r w:rsidRPr="00665094">
        <w:rPr>
          <w:rFonts w:ascii="Helvetica" w:eastAsia="Times New Roman" w:hAnsi="Helvetica" w:cs="Helvetica"/>
          <w:color w:val="000000"/>
          <w:sz w:val="21"/>
          <w:szCs w:val="21"/>
        </w:rPr>
        <w:t xml:space="preserve"> - </w:t>
      </w:r>
      <w:proofErr w:type="gramStart"/>
      <w:r w:rsidRPr="00665094">
        <w:rPr>
          <w:rFonts w:ascii="Helvetica" w:eastAsia="Times New Roman" w:hAnsi="Helvetica" w:cs="Helvetica"/>
          <w:color w:val="000000"/>
          <w:sz w:val="21"/>
          <w:szCs w:val="21"/>
        </w:rPr>
        <w:t>Raised</w:t>
      </w:r>
      <w:proofErr w:type="gramEnd"/>
      <w:r w:rsidRPr="00665094">
        <w:rPr>
          <w:rFonts w:ascii="Helvetica" w:eastAsia="Times New Roman" w:hAnsi="Helvetica" w:cs="Helvetica"/>
          <w:color w:val="000000"/>
          <w:sz w:val="21"/>
          <w:szCs w:val="21"/>
        </w:rPr>
        <w:t xml:space="preserve"> when an operation or function is applied to an object of inappropriate type. The associated value is a string giving details about the type mismatch.</w:t>
      </w:r>
    </w:p>
    <w:p w:rsidR="00665094" w:rsidRDefault="00665094" w:rsidP="00665094">
      <w:pPr>
        <w:shd w:val="clear" w:color="auto" w:fill="FFFFFF"/>
        <w:spacing w:after="0" w:line="300" w:lineRule="atLeast"/>
        <w:ind w:right="96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665094" w:rsidRPr="00665094" w:rsidRDefault="00665094" w:rsidP="0066509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665094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Exception Handling</w:t>
      </w:r>
    </w:p>
    <w:p w:rsidR="00665094" w:rsidRPr="00665094" w:rsidRDefault="00665094" w:rsidP="00665094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65094">
        <w:rPr>
          <w:rFonts w:ascii="Helvetica" w:eastAsia="Times New Roman" w:hAnsi="Helvetica" w:cs="Helvetica"/>
          <w:color w:val="000000"/>
          <w:sz w:val="21"/>
          <w:szCs w:val="21"/>
        </w:rPr>
        <w:t>You can write code that handles exceptions.</w:t>
      </w:r>
    </w:p>
    <w:p w:rsidR="00665094" w:rsidRPr="00665094" w:rsidRDefault="00665094" w:rsidP="00665094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65094">
        <w:rPr>
          <w:rFonts w:ascii="Helvetica" w:eastAsia="Times New Roman" w:hAnsi="Helvetica" w:cs="Helvetica"/>
          <w:color w:val="000000"/>
          <w:sz w:val="21"/>
          <w:szCs w:val="21"/>
        </w:rPr>
        <w:t>The try statement specifies exception handlers and/or cleanup code for a group of statements:</w:t>
      </w:r>
    </w:p>
    <w:p w:rsidR="00665094" w:rsidRPr="00665094" w:rsidRDefault="00665094" w:rsidP="00665094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665094">
        <w:rPr>
          <w:rFonts w:ascii="Helvetica" w:eastAsia="Times New Roman" w:hAnsi="Helvetica" w:cs="Helvetica"/>
          <w:color w:val="000000"/>
          <w:sz w:val="21"/>
          <w:szCs w:val="21"/>
        </w:rPr>
        <w:t>The except</w:t>
      </w:r>
      <w:proofErr w:type="gramEnd"/>
      <w:r w:rsidRPr="00665094">
        <w:rPr>
          <w:rFonts w:ascii="Helvetica" w:eastAsia="Times New Roman" w:hAnsi="Helvetica" w:cs="Helvetica"/>
          <w:color w:val="000000"/>
          <w:sz w:val="21"/>
          <w:szCs w:val="21"/>
        </w:rPr>
        <w:t xml:space="preserve"> clause(s) specify one or more exception handlers.</w:t>
      </w:r>
    </w:p>
    <w:p w:rsidR="00665094" w:rsidRPr="00665094" w:rsidRDefault="00665094" w:rsidP="00665094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65094">
        <w:rPr>
          <w:rFonts w:ascii="Helvetica" w:eastAsia="Times New Roman" w:hAnsi="Helvetica" w:cs="Helvetica"/>
          <w:color w:val="000000"/>
          <w:sz w:val="21"/>
          <w:szCs w:val="21"/>
        </w:rPr>
        <w:t>If all expressions are false, the suite of the else clause, if present, is executed.</w:t>
      </w:r>
    </w:p>
    <w:p w:rsidR="00665094" w:rsidRPr="00665094" w:rsidRDefault="00665094" w:rsidP="00665094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65094">
        <w:rPr>
          <w:rFonts w:ascii="Helvetica" w:eastAsia="Times New Roman" w:hAnsi="Helvetica" w:cs="Helvetica"/>
          <w:color w:val="000000"/>
          <w:sz w:val="21"/>
          <w:szCs w:val="21"/>
        </w:rPr>
        <w:t>If the finally clause is present, it specifies a ‘cleanup’ handler.</w:t>
      </w:r>
    </w:p>
    <w:p w:rsidR="00665094" w:rsidRPr="00665094" w:rsidRDefault="00665094" w:rsidP="00665094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665094">
        <w:rPr>
          <w:rFonts w:ascii="Helvetica" w:eastAsia="Times New Roman" w:hAnsi="Helvetica" w:cs="Helvetica"/>
          <w:color w:val="000000"/>
          <w:sz w:val="21"/>
          <w:szCs w:val="21"/>
        </w:rPr>
        <w:t>from</w:t>
      </w:r>
      <w:proofErr w:type="gramEnd"/>
      <w:r w:rsidRPr="00665094">
        <w:rPr>
          <w:rFonts w:ascii="Helvetica" w:eastAsia="Times New Roman" w:hAnsi="Helvetica" w:cs="Helvetica"/>
          <w:color w:val="000000"/>
          <w:sz w:val="21"/>
          <w:szCs w:val="21"/>
        </w:rPr>
        <w:t xml:space="preserve"> python.org</w:t>
      </w:r>
    </w:p>
    <w:p w:rsidR="00665094" w:rsidRPr="00665094" w:rsidRDefault="00665094" w:rsidP="00665094">
      <w:pPr>
        <w:shd w:val="clear" w:color="auto" w:fill="FFFFFF"/>
        <w:spacing w:after="0" w:line="300" w:lineRule="atLeast"/>
        <w:ind w:right="96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B85F6A" w:rsidRDefault="00B85F6A"/>
    <w:sectPr w:rsidR="00B85F6A" w:rsidSect="00C13A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B4898"/>
    <w:multiLevelType w:val="multilevel"/>
    <w:tmpl w:val="8138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00101B"/>
    <w:multiLevelType w:val="multilevel"/>
    <w:tmpl w:val="09C4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AF7"/>
    <w:rsid w:val="000F5EA1"/>
    <w:rsid w:val="00665094"/>
    <w:rsid w:val="00B85F6A"/>
    <w:rsid w:val="00C13AF7"/>
    <w:rsid w:val="00E9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50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0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650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5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50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0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650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5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4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 Fisher Scientific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Bracall, Kayla</dc:creator>
  <cp:lastModifiedBy>Bracall, Kayla</cp:lastModifiedBy>
  <cp:revision>2</cp:revision>
  <dcterms:created xsi:type="dcterms:W3CDTF">2020-03-11T12:23:00Z</dcterms:created>
  <dcterms:modified xsi:type="dcterms:W3CDTF">2020-03-11T18:28:00Z</dcterms:modified>
</cp:coreProperties>
</file>