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4" o:title="Bakcground_page-0001" recolor="t" type="frame"/>
    </v:background>
  </w:background>
  <w:body>
    <w:p w14:paraId="5DF5872C" w14:textId="4EAE810D" w:rsidR="00870565" w:rsidRDefault="0087056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1B2ED164" wp14:editId="4C727E0A">
            <wp:simplePos x="0" y="0"/>
            <wp:positionH relativeFrom="page">
              <wp:align>right</wp:align>
            </wp:positionH>
            <wp:positionV relativeFrom="page">
              <wp:posOffset>69850</wp:posOffset>
            </wp:positionV>
            <wp:extent cx="7772400" cy="10076180"/>
            <wp:effectExtent l="0" t="0" r="0" b="1270"/>
            <wp:wrapTopAndBottom/>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9"/>
                    <a:stretch>
                      <a:fillRect/>
                    </a:stretch>
                  </pic:blipFill>
                  <pic:spPr>
                    <a:xfrm>
                      <a:off x="0" y="0"/>
                      <a:ext cx="7772400" cy="100761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br w:type="page"/>
      </w:r>
    </w:p>
    <w:p w14:paraId="574946E8" w14:textId="60454F06" w:rsidR="00D151A5" w:rsidRDefault="00000000">
      <w:pPr>
        <w:jc w:val="center"/>
      </w:pPr>
      <w:r>
        <w:rPr>
          <w:rFonts w:ascii="Times New Roman" w:eastAsia="Times New Roman" w:hAnsi="Times New Roman" w:cs="Times New Roman"/>
          <w:b/>
          <w:bCs/>
          <w:sz w:val="24"/>
          <w:szCs w:val="24"/>
        </w:rPr>
        <w:lastRenderedPageBreak/>
        <w:t>SDC HACKATHON 2026</w:t>
      </w:r>
    </w:p>
    <w:p w14:paraId="3132151D" w14:textId="77777777" w:rsidR="00D151A5" w:rsidRDefault="00000000">
      <w:pPr>
        <w:jc w:val="center"/>
      </w:pPr>
      <w:r>
        <w:rPr>
          <w:rFonts w:ascii="Times New Roman" w:eastAsia="Times New Roman" w:hAnsi="Times New Roman" w:cs="Times New Roman"/>
          <w:b/>
          <w:bCs/>
          <w:sz w:val="40"/>
          <w:szCs w:val="40"/>
        </w:rPr>
        <w:t>Technical &amp; Tools Declaration</w:t>
      </w:r>
    </w:p>
    <w:p w14:paraId="6960C36A" w14:textId="77777777" w:rsidR="00D151A5" w:rsidRDefault="00000000">
      <w:pPr>
        <w:jc w:val="center"/>
      </w:pPr>
      <w:r>
        <w:rPr>
          <w:rFonts w:ascii="Times New Roman" w:eastAsia="Times New Roman" w:hAnsi="Times New Roman" w:cs="Times New Roman"/>
          <w:sz w:val="24"/>
          <w:szCs w:val="24"/>
        </w:rPr>
        <w:t>Hosted by Xiamen University Malaysia (XMUM) AI Club</w:t>
      </w:r>
    </w:p>
    <w:p w14:paraId="40359718" w14:textId="77777777" w:rsidR="00D151A5" w:rsidRDefault="00000000">
      <w:pPr>
        <w:spacing w:after="200"/>
        <w:jc w:val="center"/>
      </w:pPr>
      <w:r>
        <w:rPr>
          <w:rFonts w:ascii="Times New Roman" w:eastAsia="Times New Roman" w:hAnsi="Times New Roman" w:cs="Times New Roman"/>
          <w:sz w:val="24"/>
          <w:szCs w:val="24"/>
        </w:rPr>
        <w:t>Submission Deadline: 25 October 2026, 7:59:59 AM MYT</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03D5A14A" w14:textId="77777777">
        <w:tc>
          <w:tcPr>
            <w:tcW w:w="9360" w:type="dxa"/>
            <w:tcMar>
              <w:top w:w="140" w:type="dxa"/>
              <w:left w:w="180" w:type="dxa"/>
              <w:bottom w:w="140" w:type="dxa"/>
              <w:right w:w="180" w:type="dxa"/>
            </w:tcMar>
          </w:tcPr>
          <w:p w14:paraId="62F24889" w14:textId="77777777" w:rsidR="00D151A5" w:rsidRDefault="00000000">
            <w:pPr>
              <w:jc w:val="both"/>
            </w:pPr>
            <w:r>
              <w:rPr>
                <w:rFonts w:ascii="Times New Roman" w:eastAsia="Times New Roman" w:hAnsi="Times New Roman" w:cs="Times New Roman"/>
                <w:sz w:val="20"/>
                <w:szCs w:val="20"/>
              </w:rPr>
              <w:t>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p>
        </w:tc>
      </w:tr>
    </w:tbl>
    <w:p w14:paraId="35994E7A" w14:textId="77777777" w:rsidR="00D151A5" w:rsidRDefault="00D151A5">
      <w:pPr>
        <w:spacing w:after="200"/>
        <w:jc w:val="both"/>
      </w:pPr>
    </w:p>
    <w:p w14:paraId="556479CF" w14:textId="77777777" w:rsidR="00D151A5" w:rsidRDefault="00000000">
      <w:pPr>
        <w:pStyle w:val="Heading1"/>
        <w:keepNext/>
        <w:pBdr>
          <w:bottom w:val="nil"/>
        </w:pBdr>
        <w:jc w:val="both"/>
      </w:pPr>
      <w:r>
        <w:rPr>
          <w:rFonts w:ascii="Times New Roman" w:eastAsia="Times New Roman" w:hAnsi="Times New Roman" w:cs="Times New Roman"/>
          <w:color w:val="000000"/>
        </w:rPr>
        <w:t>1. Team &amp; Project Overview</w:t>
      </w:r>
    </w:p>
    <w:tbl>
      <w:tblPr>
        <w:tblStyle w:val="af7"/>
        <w:tblW w:w="9360" w:type="dxa"/>
        <w:tblInd w:w="0" w:type="dxa"/>
        <w:tblLayout w:type="fixed"/>
        <w:tblLook w:val="0400" w:firstRow="0" w:lastRow="0" w:firstColumn="0" w:lastColumn="0" w:noHBand="0" w:noVBand="1"/>
      </w:tblPr>
      <w:tblGrid>
        <w:gridCol w:w="3200"/>
        <w:gridCol w:w="6160"/>
      </w:tblGrid>
      <w:tr w:rsidR="00D151A5" w14:paraId="3D5D80DD"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AA1CBBA" w14:textId="77777777" w:rsidR="00D151A5" w:rsidRDefault="00000000">
            <w:r>
              <w:rPr>
                <w:rFonts w:ascii="Times New Roman" w:eastAsia="Times New Roman" w:hAnsi="Times New Roman" w:cs="Times New Roman"/>
                <w:b/>
                <w:bCs/>
                <w:sz w:val="24"/>
                <w:szCs w:val="24"/>
              </w:rPr>
              <w:t>Team Name</w:t>
            </w:r>
          </w:p>
        </w:tc>
        <w:tc>
          <w:tcPr>
            <w:tcW w:w="6160" w:type="dxa"/>
            <w:tcBorders>
              <w:top w:val="nil"/>
              <w:left w:val="nil"/>
              <w:bottom w:val="single" w:sz="4" w:space="0" w:color="000000"/>
              <w:right w:val="nil"/>
            </w:tcBorders>
            <w:tcMar>
              <w:top w:w="60" w:type="dxa"/>
              <w:left w:w="80" w:type="dxa"/>
              <w:bottom w:w="60" w:type="dxa"/>
              <w:right w:w="0" w:type="dxa"/>
            </w:tcMar>
          </w:tcPr>
          <w:p w14:paraId="7C1143A8" w14:textId="77777777" w:rsidR="00D151A5" w:rsidRDefault="00D151A5">
            <w:r>
              <w:t>SupplySwipe</w:t>
            </w:r>
          </w:p>
        </w:tc>
      </w:tr>
      <w:tr w:rsidR="00D151A5" w14:paraId="2DE66B6E"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7256970" w14:textId="77777777" w:rsidR="00D151A5" w:rsidRDefault="00000000">
            <w:r>
              <w:rPr>
                <w:rFonts w:ascii="Times New Roman" w:eastAsia="Times New Roman" w:hAnsi="Times New Roman" w:cs="Times New Roman"/>
                <w:b/>
                <w:bCs/>
                <w:sz w:val="24"/>
                <w:szCs w:val="24"/>
              </w:rPr>
              <w:t>Project / Solution Name</w:t>
            </w:r>
          </w:p>
        </w:tc>
        <w:tc>
          <w:tcPr>
            <w:tcW w:w="6160" w:type="dxa"/>
            <w:tcBorders>
              <w:top w:val="nil"/>
              <w:left w:val="nil"/>
              <w:bottom w:val="single" w:sz="4" w:space="0" w:color="000000"/>
              <w:right w:val="nil"/>
            </w:tcBorders>
            <w:tcMar>
              <w:top w:w="60" w:type="dxa"/>
              <w:left w:w="80" w:type="dxa"/>
              <w:bottom w:w="60" w:type="dxa"/>
              <w:right w:w="0" w:type="dxa"/>
            </w:tcMar>
          </w:tcPr>
          <w:p w14:paraId="014ACEA6" w14:textId="77777777" w:rsidR="00D151A5" w:rsidRDefault="00D151A5">
            <w:r>
              <w:t>SupplySwipe (Wakil)</w:t>
            </w:r>
          </w:p>
        </w:tc>
      </w:tr>
      <w:tr w:rsidR="00D151A5" w14:paraId="1871AD3B"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7BB42C7B" w14:textId="77777777" w:rsidR="00D151A5" w:rsidRDefault="00000000">
            <w:r>
              <w:rPr>
                <w:rFonts w:ascii="Times New Roman" w:eastAsia="Times New Roman" w:hAnsi="Times New Roman" w:cs="Times New Roman"/>
                <w:b/>
                <w:bCs/>
                <w:sz w:val="24"/>
                <w:szCs w:val="24"/>
              </w:rPr>
              <w:t>Name (Leader)</w:t>
            </w:r>
          </w:p>
        </w:tc>
        <w:tc>
          <w:tcPr>
            <w:tcW w:w="6160" w:type="dxa"/>
            <w:tcBorders>
              <w:top w:val="nil"/>
              <w:left w:val="nil"/>
              <w:bottom w:val="single" w:sz="4" w:space="0" w:color="000000"/>
              <w:right w:val="nil"/>
            </w:tcBorders>
            <w:tcMar>
              <w:top w:w="60" w:type="dxa"/>
              <w:left w:w="80" w:type="dxa"/>
              <w:bottom w:w="60" w:type="dxa"/>
              <w:right w:w="0" w:type="dxa"/>
            </w:tcMar>
          </w:tcPr>
          <w:p w14:paraId="4A1B6800" w14:textId="77777777" w:rsidR="00D151A5" w:rsidRDefault="00D151A5">
            <w:r>
              <w:t>Kayla Elisheva Siwi</w:t>
            </w:r>
          </w:p>
        </w:tc>
      </w:tr>
      <w:tr w:rsidR="00D151A5" w14:paraId="0459FBA0"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C0F731E" w14:textId="77777777" w:rsidR="00D151A5" w:rsidRDefault="00000000">
            <w:r>
              <w:rPr>
                <w:rFonts w:ascii="Times New Roman" w:eastAsia="Times New Roman" w:hAnsi="Times New Roman" w:cs="Times New Roman"/>
                <w:b/>
                <w:bCs/>
                <w:sz w:val="24"/>
                <w:szCs w:val="24"/>
              </w:rPr>
              <w:t>Email &amp; Phone (Leader)</w:t>
            </w:r>
          </w:p>
        </w:tc>
        <w:tc>
          <w:tcPr>
            <w:tcW w:w="6160" w:type="dxa"/>
            <w:tcBorders>
              <w:top w:val="nil"/>
              <w:left w:val="nil"/>
              <w:bottom w:val="single" w:sz="4" w:space="0" w:color="000000"/>
              <w:right w:val="nil"/>
            </w:tcBorders>
            <w:tcMar>
              <w:top w:w="60" w:type="dxa"/>
              <w:left w:w="80" w:type="dxa"/>
              <w:bottom w:w="60" w:type="dxa"/>
              <w:right w:w="0" w:type="dxa"/>
            </w:tcMar>
          </w:tcPr>
          <w:p w14:paraId="57C03910" w14:textId="77777777" w:rsidR="00D151A5" w:rsidRDefault="00D151A5">
            <w:r/>
          </w:p>
        </w:tc>
      </w:tr>
      <w:tr w:rsidR="00D151A5" w14:paraId="5F6F9DB8"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B16D051" w14:textId="77777777" w:rsidR="00D151A5" w:rsidRDefault="00000000">
            <w:r>
              <w:rPr>
                <w:rFonts w:ascii="Times New Roman" w:eastAsia="Times New Roman" w:hAnsi="Times New Roman" w:cs="Times New Roman"/>
                <w:b/>
                <w:bCs/>
                <w:sz w:val="24"/>
                <w:szCs w:val="24"/>
              </w:rPr>
              <w:t>University Affiliation(s)</w:t>
            </w:r>
          </w:p>
        </w:tc>
        <w:tc>
          <w:tcPr>
            <w:tcW w:w="6160" w:type="dxa"/>
            <w:tcBorders>
              <w:top w:val="nil"/>
              <w:left w:val="nil"/>
              <w:bottom w:val="single" w:sz="4" w:space="0" w:color="000000"/>
              <w:right w:val="nil"/>
            </w:tcBorders>
            <w:tcMar>
              <w:top w:w="60" w:type="dxa"/>
              <w:left w:w="80" w:type="dxa"/>
              <w:bottom w:w="60" w:type="dxa"/>
              <w:right w:w="0" w:type="dxa"/>
            </w:tcMar>
          </w:tcPr>
          <w:p w14:paraId="054266D5" w14:textId="77777777" w:rsidR="00D151A5" w:rsidRDefault="00D151A5">
            <w:r>
              <w:t>Monash University Malaysia</w:t>
            </w:r>
          </w:p>
        </w:tc>
      </w:tr>
      <w:tr w:rsidR="00D151A5" w14:paraId="14B06AEC"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802795A" w14:textId="77777777" w:rsidR="00D151A5" w:rsidRDefault="00000000">
            <w:r>
              <w:rPr>
                <w:rFonts w:ascii="Times New Roman" w:eastAsia="Times New Roman" w:hAnsi="Times New Roman" w:cs="Times New Roman"/>
                <w:b/>
                <w:bCs/>
                <w:sz w:val="24"/>
                <w:szCs w:val="24"/>
              </w:rPr>
              <w:t>Live Prototype URL</w:t>
            </w:r>
          </w:p>
        </w:tc>
        <w:tc>
          <w:tcPr>
            <w:tcW w:w="6160" w:type="dxa"/>
            <w:tcBorders>
              <w:top w:val="nil"/>
              <w:left w:val="nil"/>
              <w:bottom w:val="single" w:sz="4" w:space="0" w:color="000000"/>
              <w:right w:val="nil"/>
            </w:tcBorders>
            <w:tcMar>
              <w:top w:w="60" w:type="dxa"/>
              <w:left w:w="80" w:type="dxa"/>
              <w:bottom w:w="60" w:type="dxa"/>
              <w:right w:w="0" w:type="dxa"/>
            </w:tcMar>
          </w:tcPr>
          <w:p w14:paraId="71F665E8" w14:textId="77777777" w:rsidR="00D151A5" w:rsidRDefault="00D151A5">
            <w:r/>
          </w:p>
        </w:tc>
      </w:tr>
      <w:tr w:rsidR="00D151A5" w14:paraId="4A210E37"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F029A1A" w14:textId="77777777" w:rsidR="00D151A5" w:rsidRDefault="00000000">
            <w:r>
              <w:rPr>
                <w:rFonts w:ascii="Times New Roman" w:eastAsia="Times New Roman" w:hAnsi="Times New Roman" w:cs="Times New Roman"/>
                <w:b/>
                <w:bCs/>
                <w:sz w:val="24"/>
                <w:szCs w:val="24"/>
              </w:rPr>
              <w:t>Code Repository URL (public / access granted to judges)</w:t>
            </w:r>
          </w:p>
        </w:tc>
        <w:tc>
          <w:tcPr>
            <w:tcW w:w="6160" w:type="dxa"/>
            <w:tcBorders>
              <w:top w:val="nil"/>
              <w:left w:val="nil"/>
              <w:bottom w:val="single" w:sz="4" w:space="0" w:color="000000"/>
              <w:right w:val="nil"/>
            </w:tcBorders>
            <w:tcMar>
              <w:top w:w="60" w:type="dxa"/>
              <w:left w:w="80" w:type="dxa"/>
              <w:bottom w:w="60" w:type="dxa"/>
              <w:right w:w="0" w:type="dxa"/>
            </w:tcMar>
          </w:tcPr>
          <w:p w14:paraId="31DEC464" w14:textId="77777777" w:rsidR="00D151A5" w:rsidRDefault="00D151A5">
            <w:r>
              <w:t>https://github.com/kaylaelishevaa/supply-swipe (public)</w:t>
            </w:r>
          </w:p>
        </w:tc>
      </w:tr>
    </w:tbl>
    <w:p w14:paraId="712B1E4F" w14:textId="77777777" w:rsidR="00D151A5" w:rsidRDefault="00000000">
      <w:pPr>
        <w:pStyle w:val="Heading1"/>
        <w:keepNext/>
        <w:pageBreakBefore/>
        <w:pBdr>
          <w:bottom w:val="nil"/>
        </w:pBdr>
        <w:jc w:val="both"/>
      </w:pPr>
      <w:r>
        <w:rPr>
          <w:rFonts w:ascii="Times New Roman" w:eastAsia="Times New Roman" w:hAnsi="Times New Roman" w:cs="Times New Roman"/>
          <w:color w:val="000000"/>
        </w:rPr>
        <w:lastRenderedPageBreak/>
        <w:t>2. Architecture &amp; Technology Stack</w:t>
      </w:r>
    </w:p>
    <w:p w14:paraId="1E369DBC" w14:textId="77777777" w:rsidR="00D151A5" w:rsidRDefault="00000000">
      <w:pPr>
        <w:pStyle w:val="Heading2"/>
        <w:keepNext/>
        <w:jc w:val="both"/>
      </w:pPr>
      <w:r>
        <w:rPr>
          <w:rFonts w:ascii="Times New Roman" w:eastAsia="Times New Roman" w:hAnsi="Times New Roman" w:cs="Times New Roman"/>
          <w:color w:val="000000"/>
          <w:sz w:val="24"/>
          <w:szCs w:val="24"/>
        </w:rPr>
        <w:t>2.1 System Architecture Overview</w:t>
      </w:r>
    </w:p>
    <w:p w14:paraId="304DF177" w14:textId="77777777" w:rsidR="00D151A5" w:rsidRDefault="00000000">
      <w:pPr>
        <w:keepNext/>
        <w:spacing w:after="120"/>
        <w:jc w:val="both"/>
      </w:pPr>
      <w:sdt>
        <w:sdtPr>
          <w:tag w:val="goog_rdk_0"/>
          <w:id w:val="-146140803"/>
        </w:sdtPr>
        <w:sdtContent>
          <w:r>
            <w:rPr>
              <w:rFonts w:ascii="Cardo" w:eastAsia="Cardo" w:hAnsi="Cardo" w:cs="Cardo"/>
              <w:i/>
              <w:iCs/>
              <w:sz w:val="24"/>
              <w:szCs w:val="24"/>
            </w:rPr>
            <w:t>Describe how the components declared in this document connect end-to-end (e.g., user interface → backend → AI model/API → database → cloud hosting). Attach a system block diagram as an appendix if available.</w:t>
          </w:r>
        </w:sdtContent>
      </w:sdt>
    </w:p>
    <w:p w14:paraId="3935369A" w14:textId="77777777" w:rsidR="00D151A5" w:rsidRDefault="00000000">
      <w:pPr>
        <w:keepNext/>
        <w:spacing w:after="120"/>
        <w:jc w:val="both"/>
      </w:pPr>
      <w:r>
        <w:rPr>
          <w:rFonts w:ascii="Times New Roman" w:eastAsia="Times New Roman" w:hAnsi="Times New Roman" w:cs="Times New Roman"/>
          <w:b/>
          <w:bCs/>
          <w:i/>
          <w:iCs/>
          <w:sz w:val="24"/>
          <w:szCs w:val="24"/>
        </w:rPr>
        <w:t>[Maximum 200 words]</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753CEFD" w14:textId="77777777">
        <w:trPr>
          <w:trHeight w:val="2600"/>
        </w:trPr>
        <w:tc>
          <w:tcPr>
            <w:tcW w:w="9360" w:type="dxa"/>
            <w:tcMar>
              <w:top w:w="140" w:type="dxa"/>
              <w:left w:w="160" w:type="dxa"/>
              <w:bottom w:w="140" w:type="dxa"/>
              <w:right w:w="160" w:type="dxa"/>
            </w:tcMar>
          </w:tcPr>
          <w:p w14:paraId="497C79A7" w14:textId="77777777" w:rsidR="00D151A5" w:rsidRDefault="00D151A5">
            <w:r>
              <w:t>The user opens the Next.js web app, deployed on Replit, on a phone. Every read and write goes through one module (lib/api.ts), which calls the Python FastAPI backend and falls back to built-in synthetic data when the backend can't be reached; the hosted demo runs that way, with a rule-based engine in the browser generating each negotiation (code picks every price, no model is called). The backend runs the negotiation engine: two Wakil agents exchange at most 20 structured messages, and code checks each offer against the sender's own sealed limit. It also enforces staff approval limits, seals a deal only when both owners approve, and keeps an append-only activity log. Data is held in memory or, optionally, synced to Supabase Postgres. Optionally, the engine asks Claude Haiku 5.5 (Anthropic API) to draft each message as JSON; without it, a rule-based fallback produces the negotiation.</w:t>
            </w:r>
          </w:p>
        </w:tc>
      </w:tr>
    </w:tbl>
    <w:p w14:paraId="75389926" w14:textId="77777777" w:rsidR="00D151A5" w:rsidRDefault="00D151A5">
      <w:pPr>
        <w:spacing w:after="120"/>
        <w:jc w:val="both"/>
      </w:pPr>
    </w:p>
    <w:p w14:paraId="17582D76" w14:textId="77777777" w:rsidR="00D151A5" w:rsidRDefault="00000000">
      <w:pPr>
        <w:pStyle w:val="Heading2"/>
        <w:keepNext/>
        <w:jc w:val="both"/>
      </w:pPr>
      <w:r>
        <w:rPr>
          <w:rFonts w:ascii="Times New Roman" w:eastAsia="Times New Roman" w:hAnsi="Times New Roman" w:cs="Times New Roman"/>
          <w:color w:val="000000"/>
          <w:sz w:val="24"/>
          <w:szCs w:val="24"/>
        </w:rPr>
        <w:t>2.2 Languages, Frameworks &amp; Libraries</w:t>
      </w:r>
    </w:p>
    <w:p w14:paraId="2CD4B5A6" w14:textId="77777777" w:rsidR="00D151A5" w:rsidRDefault="00000000">
      <w:pPr>
        <w:keepNext/>
        <w:spacing w:after="120"/>
        <w:jc w:val="both"/>
      </w:pPr>
      <w:r>
        <w:rPr>
          <w:rFonts w:ascii="Times New Roman" w:eastAsia="Times New Roman" w:hAnsi="Times New Roman" w:cs="Times New Roman"/>
          <w:i/>
          <w:iCs/>
          <w:sz w:val="24"/>
          <w:szCs w:val="24"/>
        </w:rPr>
        <w:t>List the main programming languages, frameworks, and third-party libraries that your team did not create. Open-source use is permitted provided it is declared and properly licensed/attributed.</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3960"/>
        <w:gridCol w:w="2100"/>
      </w:tblGrid>
      <w:tr w:rsidR="00D151A5" w14:paraId="30A4995F" w14:textId="77777777">
        <w:trPr>
          <w:tblHeader/>
        </w:trPr>
        <w:tc>
          <w:tcPr>
            <w:tcW w:w="3300" w:type="dxa"/>
            <w:shd w:val="clear" w:color="auto" w:fill="F2F2F2"/>
            <w:tcMar>
              <w:top w:w="100" w:type="dxa"/>
              <w:left w:w="140" w:type="dxa"/>
              <w:bottom w:w="100" w:type="dxa"/>
              <w:right w:w="100" w:type="dxa"/>
            </w:tcMar>
          </w:tcPr>
          <w:p w14:paraId="77497A77" w14:textId="77777777" w:rsidR="00D151A5" w:rsidRDefault="00000000">
            <w:r>
              <w:rPr>
                <w:rFonts w:ascii="Times New Roman" w:eastAsia="Times New Roman" w:hAnsi="Times New Roman" w:cs="Times New Roman"/>
                <w:b/>
                <w:bCs/>
                <w:sz w:val="22"/>
                <w:szCs w:val="22"/>
              </w:rPr>
              <w:t>Name &amp; Version</w:t>
            </w:r>
          </w:p>
        </w:tc>
        <w:tc>
          <w:tcPr>
            <w:tcW w:w="3960" w:type="dxa"/>
            <w:shd w:val="clear" w:color="auto" w:fill="F2F2F2"/>
            <w:tcMar>
              <w:top w:w="100" w:type="dxa"/>
              <w:left w:w="140" w:type="dxa"/>
              <w:bottom w:w="100" w:type="dxa"/>
              <w:right w:w="100" w:type="dxa"/>
            </w:tcMar>
          </w:tcPr>
          <w:p w14:paraId="58EC2D47" w14:textId="77777777" w:rsidR="00D151A5" w:rsidRDefault="00000000">
            <w:r>
              <w:rPr>
                <w:rFonts w:ascii="Times New Roman" w:eastAsia="Times New Roman" w:hAnsi="Times New Roman" w:cs="Times New Roman"/>
                <w:b/>
                <w:bCs/>
                <w:sz w:val="22"/>
                <w:szCs w:val="22"/>
              </w:rPr>
              <w:t>Purpose in Project</w:t>
            </w:r>
          </w:p>
        </w:tc>
        <w:tc>
          <w:tcPr>
            <w:tcW w:w="2100" w:type="dxa"/>
            <w:shd w:val="clear" w:color="auto" w:fill="F2F2F2"/>
            <w:tcMar>
              <w:top w:w="100" w:type="dxa"/>
              <w:left w:w="140" w:type="dxa"/>
              <w:bottom w:w="100" w:type="dxa"/>
              <w:right w:w="100" w:type="dxa"/>
            </w:tcMar>
          </w:tcPr>
          <w:p w14:paraId="7791D4FB" w14:textId="77777777" w:rsidR="00D151A5" w:rsidRDefault="00000000">
            <w:r>
              <w:rPr>
                <w:rFonts w:ascii="Times New Roman" w:eastAsia="Times New Roman" w:hAnsi="Times New Roman" w:cs="Times New Roman"/>
                <w:b/>
                <w:bCs/>
                <w:sz w:val="22"/>
                <w:szCs w:val="22"/>
              </w:rPr>
              <w:t>License</w:t>
            </w:r>
          </w:p>
        </w:tc>
      </w:tr>
      <w:tr w:rsidR="00D151A5" w14:paraId="7450E109" w14:textId="77777777">
        <w:trPr>
          <w:cantSplit/>
          <w:trHeight w:val="520"/>
        </w:trPr>
        <w:tc>
          <w:tcPr>
            <w:tcW w:w="3300" w:type="dxa"/>
            <w:tcMar>
              <w:top w:w="100" w:type="dxa"/>
              <w:left w:w="140" w:type="dxa"/>
              <w:bottom w:w="100" w:type="dxa"/>
              <w:right w:w="100" w:type="dxa"/>
            </w:tcMar>
          </w:tcPr>
          <w:p w14:paraId="359C927A" w14:textId="77777777" w:rsidR="00D151A5" w:rsidRDefault="00D151A5">
            <w:r>
              <w:t>TypeScript 5.9.3</w:t>
            </w:r>
          </w:p>
        </w:tc>
        <w:tc>
          <w:tcPr>
            <w:tcW w:w="3960" w:type="dxa"/>
            <w:tcMar>
              <w:top w:w="100" w:type="dxa"/>
              <w:left w:w="140" w:type="dxa"/>
              <w:bottom w:w="100" w:type="dxa"/>
              <w:right w:w="100" w:type="dxa"/>
            </w:tcMar>
          </w:tcPr>
          <w:p w14:paraId="52AC184D" w14:textId="77777777" w:rsidR="00D151A5" w:rsidRDefault="00D151A5">
            <w:r>
              <w:t>Frontend language</w:t>
            </w:r>
          </w:p>
        </w:tc>
        <w:tc>
          <w:tcPr>
            <w:tcW w:w="2100" w:type="dxa"/>
            <w:tcMar>
              <w:top w:w="100" w:type="dxa"/>
              <w:left w:w="140" w:type="dxa"/>
              <w:bottom w:w="100" w:type="dxa"/>
              <w:right w:w="100" w:type="dxa"/>
            </w:tcMar>
          </w:tcPr>
          <w:p w14:paraId="2F2D34D7" w14:textId="77777777" w:rsidR="00D151A5" w:rsidRDefault="00D151A5">
            <w:r>
              <w:t>Apache-2.0</w:t>
            </w:r>
          </w:p>
        </w:tc>
      </w:tr>
      <w:tr w:rsidR="00D151A5" w14:paraId="459D295C" w14:textId="77777777">
        <w:trPr>
          <w:cantSplit/>
          <w:trHeight w:val="520"/>
        </w:trPr>
        <w:tc>
          <w:tcPr>
            <w:tcW w:w="3300" w:type="dxa"/>
            <w:tcMar>
              <w:top w:w="100" w:type="dxa"/>
              <w:left w:w="140" w:type="dxa"/>
              <w:bottom w:w="100" w:type="dxa"/>
              <w:right w:w="100" w:type="dxa"/>
            </w:tcMar>
          </w:tcPr>
          <w:p w14:paraId="5DD61AAB" w14:textId="77777777" w:rsidR="00D151A5" w:rsidRDefault="00D151A5">
            <w:r>
              <w:t>Python 3</w:t>
            </w:r>
          </w:p>
        </w:tc>
        <w:tc>
          <w:tcPr>
            <w:tcW w:w="3960" w:type="dxa"/>
            <w:tcMar>
              <w:top w:w="100" w:type="dxa"/>
              <w:left w:w="140" w:type="dxa"/>
              <w:bottom w:w="100" w:type="dxa"/>
              <w:right w:w="100" w:type="dxa"/>
            </w:tcMar>
          </w:tcPr>
          <w:p w14:paraId="79C9EA75" w14:textId="77777777" w:rsidR="00D151A5" w:rsidRDefault="00D151A5">
            <w:r>
              <w:t>Backend language</w:t>
            </w:r>
          </w:p>
        </w:tc>
        <w:tc>
          <w:tcPr>
            <w:tcW w:w="2100" w:type="dxa"/>
            <w:tcMar>
              <w:top w:w="100" w:type="dxa"/>
              <w:left w:w="140" w:type="dxa"/>
              <w:bottom w:w="100" w:type="dxa"/>
              <w:right w:w="100" w:type="dxa"/>
            </w:tcMar>
          </w:tcPr>
          <w:p w14:paraId="523490A0" w14:textId="77777777" w:rsidR="00D151A5" w:rsidRDefault="00D151A5">
            <w:r>
              <w:t>PSF</w:t>
            </w:r>
          </w:p>
        </w:tc>
      </w:tr>
      <w:tr w:rsidR="00D151A5" w14:paraId="2EB39EEB" w14:textId="77777777">
        <w:trPr>
          <w:cantSplit/>
          <w:trHeight w:val="520"/>
        </w:trPr>
        <w:tc>
          <w:tcPr>
            <w:tcW w:w="3300" w:type="dxa"/>
            <w:tcMar>
              <w:top w:w="100" w:type="dxa"/>
              <w:left w:w="140" w:type="dxa"/>
              <w:bottom w:w="100" w:type="dxa"/>
              <w:right w:w="100" w:type="dxa"/>
            </w:tcMar>
          </w:tcPr>
          <w:p w14:paraId="39488317" w14:textId="77777777" w:rsidR="00D151A5" w:rsidRDefault="00D151A5">
            <w:r>
              <w:t>Next.js 14.2.35</w:t>
            </w:r>
          </w:p>
        </w:tc>
        <w:tc>
          <w:tcPr>
            <w:tcW w:w="3960" w:type="dxa"/>
            <w:tcMar>
              <w:top w:w="100" w:type="dxa"/>
              <w:left w:w="140" w:type="dxa"/>
              <w:bottom w:w="100" w:type="dxa"/>
              <w:right w:w="100" w:type="dxa"/>
            </w:tcMar>
          </w:tcPr>
          <w:p w14:paraId="2DD9ECF0" w14:textId="77777777" w:rsidR="00D151A5" w:rsidRDefault="00D151A5">
            <w:r>
              <w:t>Web framework (App Router)</w:t>
            </w:r>
          </w:p>
        </w:tc>
        <w:tc>
          <w:tcPr>
            <w:tcW w:w="2100" w:type="dxa"/>
            <w:tcMar>
              <w:top w:w="100" w:type="dxa"/>
              <w:left w:w="140" w:type="dxa"/>
              <w:bottom w:w="100" w:type="dxa"/>
              <w:right w:w="100" w:type="dxa"/>
            </w:tcMar>
          </w:tcPr>
          <w:p w14:paraId="1C637607" w14:textId="77777777" w:rsidR="00D151A5" w:rsidRDefault="00D151A5">
            <w:r>
              <w:t>MIT</w:t>
            </w:r>
          </w:p>
        </w:tc>
      </w:tr>
      <w:tr w:rsidR="00D151A5" w14:paraId="10366C36" w14:textId="77777777">
        <w:trPr>
          <w:cantSplit/>
          <w:trHeight w:val="520"/>
        </w:trPr>
        <w:tc>
          <w:tcPr>
            <w:tcW w:w="3300" w:type="dxa"/>
            <w:tcMar>
              <w:top w:w="100" w:type="dxa"/>
              <w:left w:w="140" w:type="dxa"/>
              <w:bottom w:w="100" w:type="dxa"/>
              <w:right w:w="100" w:type="dxa"/>
            </w:tcMar>
          </w:tcPr>
          <w:p w14:paraId="3BE475F0" w14:textId="77777777" w:rsidR="00D151A5" w:rsidRDefault="00D151A5">
            <w:r>
              <w:t>React 18.3.1 / React DOM 18.3.1</w:t>
            </w:r>
          </w:p>
        </w:tc>
        <w:tc>
          <w:tcPr>
            <w:tcW w:w="3960" w:type="dxa"/>
            <w:tcMar>
              <w:top w:w="100" w:type="dxa"/>
              <w:left w:w="140" w:type="dxa"/>
              <w:bottom w:w="100" w:type="dxa"/>
              <w:right w:w="100" w:type="dxa"/>
            </w:tcMar>
          </w:tcPr>
          <w:p w14:paraId="468D467D" w14:textId="77777777" w:rsidR="00D151A5" w:rsidRDefault="00D151A5">
            <w:r>
              <w:t>UI library</w:t>
            </w:r>
          </w:p>
        </w:tc>
        <w:tc>
          <w:tcPr>
            <w:tcW w:w="2100" w:type="dxa"/>
            <w:tcMar>
              <w:top w:w="100" w:type="dxa"/>
              <w:left w:w="140" w:type="dxa"/>
              <w:bottom w:w="100" w:type="dxa"/>
              <w:right w:w="100" w:type="dxa"/>
            </w:tcMar>
          </w:tcPr>
          <w:p w14:paraId="34D5FC22" w14:textId="77777777" w:rsidR="00D151A5" w:rsidRDefault="00D151A5">
            <w:r>
              <w:t>MIT</w:t>
            </w:r>
          </w:p>
        </w:tc>
      </w:tr>
      <w:tr w:rsidR="00D151A5" w14:paraId="096D2325" w14:textId="77777777">
        <w:trPr>
          <w:cantSplit/>
          <w:trHeight w:val="520"/>
        </w:trPr>
        <w:tc>
          <w:tcPr>
            <w:tcW w:w="3300" w:type="dxa"/>
            <w:tcMar>
              <w:top w:w="100" w:type="dxa"/>
              <w:left w:w="140" w:type="dxa"/>
              <w:bottom w:w="100" w:type="dxa"/>
              <w:right w:w="100" w:type="dxa"/>
            </w:tcMar>
          </w:tcPr>
          <w:p w14:paraId="12E20E84" w14:textId="77777777" w:rsidR="00D151A5" w:rsidRDefault="00D151A5">
            <w:r>
              <w:t>Tailwind CSS 3.4.19, PostCSS 8.5</w:t>
            </w:r>
          </w:p>
        </w:tc>
        <w:tc>
          <w:tcPr>
            <w:tcW w:w="3960" w:type="dxa"/>
            <w:tcMar>
              <w:top w:w="100" w:type="dxa"/>
              <w:left w:w="140" w:type="dxa"/>
              <w:bottom w:w="100" w:type="dxa"/>
              <w:right w:w="100" w:type="dxa"/>
            </w:tcMar>
          </w:tcPr>
          <w:p w14:paraId="05538897" w14:textId="77777777" w:rsidR="00D151A5" w:rsidRDefault="00D151A5">
            <w:r>
              <w:t>Styling</w:t>
            </w:r>
          </w:p>
        </w:tc>
        <w:tc>
          <w:tcPr>
            <w:tcW w:w="2100" w:type="dxa"/>
            <w:tcMar>
              <w:top w:w="100" w:type="dxa"/>
              <w:left w:w="140" w:type="dxa"/>
              <w:bottom w:w="100" w:type="dxa"/>
              <w:right w:w="100" w:type="dxa"/>
            </w:tcMar>
          </w:tcPr>
          <w:p w14:paraId="70ABC9E4" w14:textId="77777777" w:rsidR="00D151A5" w:rsidRDefault="00D151A5">
            <w:r>
              <w:t>MIT</w:t>
            </w:r>
          </w:p>
        </w:tc>
      </w:tr>
      <w:tr w:rsidR="00D151A5" w14:paraId="150759F8" w14:textId="77777777">
        <w:trPr>
          <w:cantSplit/>
          <w:trHeight w:val="520"/>
        </w:trPr>
        <w:tc>
          <w:tcPr>
            <w:tcW w:w="3300" w:type="dxa"/>
            <w:tcMar>
              <w:top w:w="100" w:type="dxa"/>
              <w:left w:w="140" w:type="dxa"/>
              <w:bottom w:w="100" w:type="dxa"/>
              <w:right w:w="100" w:type="dxa"/>
            </w:tcMar>
          </w:tcPr>
          <w:p w14:paraId="3AEA0AE6" w14:textId="77777777" w:rsidR="00D151A5" w:rsidRDefault="00D151A5">
            <w:r>
              <w:t>Recharts 3.10.1</w:t>
            </w:r>
          </w:p>
        </w:tc>
        <w:tc>
          <w:tcPr>
            <w:tcW w:w="3960" w:type="dxa"/>
            <w:tcMar>
              <w:top w:w="100" w:type="dxa"/>
              <w:left w:w="140" w:type="dxa"/>
              <w:bottom w:w="100" w:type="dxa"/>
              <w:right w:w="100" w:type="dxa"/>
            </w:tcMar>
          </w:tcPr>
          <w:p w14:paraId="3FB0E5D5" w14:textId="77777777" w:rsidR="00D151A5" w:rsidRDefault="00D151A5">
            <w:r>
              <w:t>Price convergence chart</w:t>
            </w:r>
          </w:p>
        </w:tc>
        <w:tc>
          <w:tcPr>
            <w:tcW w:w="2100" w:type="dxa"/>
            <w:tcMar>
              <w:top w:w="100" w:type="dxa"/>
              <w:left w:w="140" w:type="dxa"/>
              <w:bottom w:w="100" w:type="dxa"/>
              <w:right w:w="100" w:type="dxa"/>
            </w:tcMar>
          </w:tcPr>
          <w:p w14:paraId="006DF2C7" w14:textId="77777777" w:rsidR="00D151A5" w:rsidRDefault="00D151A5">
            <w:r>
              <w:t>MIT</w:t>
            </w:r>
          </w:p>
        </w:tc>
      </w:tr>
      <w:tr>
        <w:tc>
          <w:tcPr>
            <w:tcW w:type="dxa" w:w="3300"/>
          </w:tcPr>
          <w:p>
            <w:r>
              <w:t>three.js 0.160.0 (r160, jsDelivr CDN)</w:t>
            </w:r>
          </w:p>
        </w:tc>
        <w:tc>
          <w:tcPr>
            <w:tcW w:type="dxa" w:w="3960"/>
          </w:tcPr>
          <w:p>
            <w:r>
              <w:t>Optional 3D Wakil agent; 2D fallback without WebGL</w:t>
            </w:r>
          </w:p>
        </w:tc>
        <w:tc>
          <w:tcPr>
            <w:tcW w:type="dxa" w:w="2100"/>
          </w:tcPr>
          <w:p>
            <w:r>
              <w:t>MIT</w:t>
            </w:r>
          </w:p>
        </w:tc>
      </w:tr>
      <w:tr>
        <w:tc>
          <w:tcPr>
            <w:tcW w:type="dxa" w:w="3300"/>
          </w:tcPr>
          <w:p>
            <w:r>
              <w:t>Plus Jakarta Sans, JetBrains Mono (Google Fonts via next/font)</w:t>
            </w:r>
          </w:p>
        </w:tc>
        <w:tc>
          <w:tcPr>
            <w:tcW w:type="dxa" w:w="3960"/>
          </w:tcPr>
          <w:p>
            <w:r>
              <w:t>Typography</w:t>
            </w:r>
          </w:p>
        </w:tc>
        <w:tc>
          <w:tcPr>
            <w:tcW w:type="dxa" w:w="2100"/>
          </w:tcPr>
          <w:p>
            <w:r>
              <w:t>SIL OFL 1.1</w:t>
            </w:r>
          </w:p>
        </w:tc>
      </w:tr>
      <w:tr>
        <w:tc>
          <w:tcPr>
            <w:tcW w:type="dxa" w:w="3300"/>
          </w:tcPr>
          <w:p>
            <w:r>
              <w:t>ESLint 8.57 + eslint-config-next 14.2.35</w:t>
            </w:r>
          </w:p>
        </w:tc>
        <w:tc>
          <w:tcPr>
            <w:tcW w:type="dxa" w:w="3960"/>
          </w:tcPr>
          <w:p>
            <w:r>
              <w:t>Linting</w:t>
            </w:r>
          </w:p>
        </w:tc>
        <w:tc>
          <w:tcPr>
            <w:tcW w:type="dxa" w:w="2100"/>
          </w:tcPr>
          <w:p>
            <w:r>
              <w:t>MIT</w:t>
            </w:r>
          </w:p>
        </w:tc>
      </w:tr>
      <w:tr>
        <w:tc>
          <w:tcPr>
            <w:tcW w:type="dxa" w:w="3300"/>
          </w:tcPr>
          <w:p>
            <w:r>
              <w:t>FastAPI ≥0.110 (tested 0.136.1)</w:t>
            </w:r>
          </w:p>
        </w:tc>
        <w:tc>
          <w:tcPr>
            <w:tcW w:type="dxa" w:w="3960"/>
          </w:tcPr>
          <w:p>
            <w:r>
              <w:t>Backend API</w:t>
            </w:r>
          </w:p>
        </w:tc>
        <w:tc>
          <w:tcPr>
            <w:tcW w:type="dxa" w:w="2100"/>
          </w:tcPr>
          <w:p>
            <w:r>
              <w:t>MIT</w:t>
            </w:r>
          </w:p>
        </w:tc>
      </w:tr>
      <w:tr>
        <w:tc>
          <w:tcPr>
            <w:tcW w:type="dxa" w:w="3300"/>
          </w:tcPr>
          <w:p>
            <w:r>
              <w:t>Uvicorn ≥0.28 (tested 0.47.0)</w:t>
            </w:r>
          </w:p>
        </w:tc>
        <w:tc>
          <w:tcPr>
            <w:tcW w:type="dxa" w:w="3960"/>
          </w:tcPr>
          <w:p>
            <w:r>
              <w:t>ASGI server</w:t>
            </w:r>
          </w:p>
        </w:tc>
        <w:tc>
          <w:tcPr>
            <w:tcW w:type="dxa" w:w="2100"/>
          </w:tcPr>
          <w:p>
            <w:r>
              <w:t>BSD-3-Clause</w:t>
            </w:r>
          </w:p>
        </w:tc>
      </w:tr>
      <w:tr>
        <w:tc>
          <w:tcPr>
            <w:tcW w:type="dxa" w:w="3300"/>
          </w:tcPr>
          <w:p>
            <w:r>
              <w:t>Pydantic ≥2.6 (tested 2.13.4)</w:t>
            </w:r>
          </w:p>
        </w:tc>
        <w:tc>
          <w:tcPr>
            <w:tcW w:type="dxa" w:w="3960"/>
          </w:tcPr>
          <w:p>
            <w:r>
              <w:t>Request and response models</w:t>
            </w:r>
          </w:p>
        </w:tc>
        <w:tc>
          <w:tcPr>
            <w:tcW w:type="dxa" w:w="2100"/>
          </w:tcPr>
          <w:p>
            <w:r>
              <w:t>MIT</w:t>
            </w:r>
          </w:p>
        </w:tc>
      </w:tr>
      <w:tr>
        <w:tc>
          <w:tcPr>
            <w:tcW w:type="dxa" w:w="3300"/>
          </w:tcPr>
          <w:p>
            <w:r>
              <w:t>supabase-py ≥2.3</w:t>
            </w:r>
          </w:p>
        </w:tc>
        <w:tc>
          <w:tcPr>
            <w:tcW w:type="dxa" w:w="3960"/>
          </w:tcPr>
          <w:p>
            <w:r>
              <w:t>Optional database client</w:t>
            </w:r>
          </w:p>
        </w:tc>
        <w:tc>
          <w:tcPr>
            <w:tcW w:type="dxa" w:w="2100"/>
          </w:tcPr>
          <w:p>
            <w:r>
              <w:t>MIT</w:t>
            </w:r>
          </w:p>
        </w:tc>
      </w:tr>
      <w:tr>
        <w:tc>
          <w:tcPr>
            <w:tcW w:type="dxa" w:w="3300"/>
          </w:tcPr>
          <w:p>
            <w:r>
              <w:t>python-dotenv ≥1.0.1, httpx ≥0.27</w:t>
            </w:r>
          </w:p>
        </w:tc>
        <w:tc>
          <w:tcPr>
            <w:tcW w:type="dxa" w:w="3960"/>
          </w:tcPr>
          <w:p>
            <w:r>
              <w:t>Config loading; test client</w:t>
            </w:r>
          </w:p>
        </w:tc>
        <w:tc>
          <w:tcPr>
            <w:tcW w:type="dxa" w:w="2100"/>
          </w:tcPr>
          <w:p>
            <w:r>
              <w:t>BSD-3-Clause</w:t>
            </w:r>
          </w:p>
        </w:tc>
      </w:tr>
      <w:tr>
        <w:tc>
          <w:tcPr>
            <w:tcW w:type="dxa" w:w="3300"/>
          </w:tcPr>
          <w:p>
            <w:r>
              <w:t>Anthropic Python SDK (optional)</w:t>
            </w:r>
          </w:p>
        </w:tc>
        <w:tc>
          <w:tcPr>
            <w:tcW w:type="dxa" w:w="3960"/>
          </w:tcPr>
          <w:p>
            <w:r>
              <w:t>Calls Claude from the negotiation engine</w:t>
            </w:r>
          </w:p>
        </w:tc>
        <w:tc>
          <w:tcPr>
            <w:tcW w:type="dxa" w:w="2100"/>
          </w:tcPr>
          <w:p>
            <w:r>
              <w:t>MIT</w:t>
            </w:r>
          </w:p>
        </w:tc>
      </w:tr>
    </w:tbl>
    <w:p w14:paraId="56132FDF" w14:textId="77777777" w:rsidR="00D151A5" w:rsidRDefault="00000000">
      <w:pPr>
        <w:pStyle w:val="Heading1"/>
        <w:keepNext/>
        <w:pageBreakBefore/>
        <w:pBdr>
          <w:bottom w:val="nil"/>
        </w:pBdr>
        <w:jc w:val="both"/>
      </w:pPr>
      <w:r>
        <w:rPr>
          <w:rFonts w:ascii="Times New Roman" w:eastAsia="Times New Roman" w:hAnsi="Times New Roman" w:cs="Times New Roman"/>
          <w:color w:val="000000"/>
        </w:rPr>
        <w:lastRenderedPageBreak/>
        <w:t>3. APIs &amp; Cloud Services</w:t>
      </w:r>
    </w:p>
    <w:p w14:paraId="39206CDE" w14:textId="77777777" w:rsidR="00D151A5" w:rsidRDefault="00000000">
      <w:pPr>
        <w:pStyle w:val="Heading2"/>
        <w:keepNext/>
        <w:jc w:val="both"/>
      </w:pPr>
      <w:r>
        <w:rPr>
          <w:rFonts w:ascii="Times New Roman" w:eastAsia="Times New Roman" w:hAnsi="Times New Roman" w:cs="Times New Roman"/>
          <w:color w:val="000000"/>
          <w:sz w:val="24"/>
          <w:szCs w:val="24"/>
        </w:rPr>
        <w:t>3.1 External APIs</w:t>
      </w:r>
    </w:p>
    <w:p w14:paraId="2BFD638E" w14:textId="77777777" w:rsidR="00D151A5" w:rsidRDefault="00000000">
      <w:pPr>
        <w:keepNext/>
        <w:spacing w:after="120"/>
        <w:jc w:val="both"/>
      </w:pPr>
      <w:r>
        <w:rPr>
          <w:rFonts w:ascii="Times New Roman" w:eastAsia="Times New Roman" w:hAnsi="Times New Roman" w:cs="Times New Roman"/>
          <w:i/>
          <w:iCs/>
          <w:sz w:val="24"/>
          <w:szCs w:val="24"/>
        </w:rPr>
        <w:t>List every external API your solution calls (GenAI, maps, payments, messaging, data feeds, etc.). Do not include API keys or secrets in this document.</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61B94578" w14:textId="77777777">
        <w:trPr>
          <w:tblHeader/>
        </w:trPr>
        <w:tc>
          <w:tcPr>
            <w:tcW w:w="3000" w:type="dxa"/>
            <w:shd w:val="clear" w:color="auto" w:fill="F2F2F2"/>
            <w:tcMar>
              <w:top w:w="100" w:type="dxa"/>
              <w:left w:w="140" w:type="dxa"/>
              <w:bottom w:w="100" w:type="dxa"/>
              <w:right w:w="100" w:type="dxa"/>
            </w:tcMar>
          </w:tcPr>
          <w:p w14:paraId="32E10F6F" w14:textId="77777777" w:rsidR="00D151A5" w:rsidRDefault="00000000">
            <w:r>
              <w:rPr>
                <w:rFonts w:ascii="Times New Roman" w:eastAsia="Times New Roman" w:hAnsi="Times New Roman" w:cs="Times New Roman"/>
                <w:b/>
                <w:bCs/>
                <w:sz w:val="22"/>
                <w:szCs w:val="22"/>
              </w:rPr>
              <w:t>API &amp; Provider</w:t>
            </w:r>
          </w:p>
        </w:tc>
        <w:tc>
          <w:tcPr>
            <w:tcW w:w="3860" w:type="dxa"/>
            <w:shd w:val="clear" w:color="auto" w:fill="F2F2F2"/>
            <w:tcMar>
              <w:top w:w="100" w:type="dxa"/>
              <w:left w:w="140" w:type="dxa"/>
              <w:bottom w:w="100" w:type="dxa"/>
              <w:right w:w="100" w:type="dxa"/>
            </w:tcMar>
          </w:tcPr>
          <w:p w14:paraId="7F19EEC9"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0EA9094" w14:textId="77777777" w:rsidR="00D151A5" w:rsidRDefault="00000000">
            <w:r>
              <w:rPr>
                <w:rFonts w:ascii="Times New Roman" w:eastAsia="Times New Roman" w:hAnsi="Times New Roman" w:cs="Times New Roman"/>
                <w:b/>
                <w:bCs/>
                <w:sz w:val="22"/>
                <w:szCs w:val="22"/>
              </w:rPr>
              <w:t>Access Tier (free / paid / sponsor-provided)</w:t>
            </w:r>
          </w:p>
        </w:tc>
      </w:tr>
      <w:tr w:rsidR="00D151A5" w14:paraId="7FB899F1" w14:textId="77777777">
        <w:trPr>
          <w:cantSplit/>
          <w:trHeight w:val="520"/>
        </w:trPr>
        <w:tc>
          <w:tcPr>
            <w:tcW w:w="3000" w:type="dxa"/>
            <w:tcMar>
              <w:top w:w="100" w:type="dxa"/>
              <w:left w:w="140" w:type="dxa"/>
              <w:bottom w:w="100" w:type="dxa"/>
              <w:right w:w="100" w:type="dxa"/>
            </w:tcMar>
          </w:tcPr>
          <w:p w14:paraId="1BAB0648" w14:textId="77777777" w:rsidR="00D151A5" w:rsidRDefault="00D151A5">
            <w:r>
              <w:t>Anthropic Messages API (Claude Haiku 5.5)</w:t>
            </w:r>
          </w:p>
        </w:tc>
        <w:tc>
          <w:tcPr>
            <w:tcW w:w="3860" w:type="dxa"/>
            <w:tcMar>
              <w:top w:w="100" w:type="dxa"/>
              <w:left w:w="140" w:type="dxa"/>
              <w:bottom w:w="100" w:type="dxa"/>
              <w:right w:w="100" w:type="dxa"/>
            </w:tcMar>
          </w:tcPr>
          <w:p w14:paraId="0B1CAB09" w14:textId="77777777" w:rsidR="00D151A5" w:rsidRDefault="00D151A5">
            <w:r>
              <w:t>Optional: drafts each Wakil message in the backend negotiation engine. Off unless the anthropic package is installed and ANTHROPIC_API_KEY is set; the hosted demo does not call it</w:t>
            </w:r>
          </w:p>
        </w:tc>
        <w:tc>
          <w:tcPr>
            <w:tcW w:w="2500" w:type="dxa"/>
            <w:tcMar>
              <w:top w:w="100" w:type="dxa"/>
              <w:left w:w="140" w:type="dxa"/>
              <w:bottom w:w="100" w:type="dxa"/>
              <w:right w:w="100" w:type="dxa"/>
            </w:tcMar>
          </w:tcPr>
          <w:p w14:paraId="65DA388E" w14:textId="77777777" w:rsidR="00D151A5" w:rsidRDefault="00D151A5">
            <w:r>
              <w:t>Paid (team's own account)</w:t>
            </w:r>
          </w:p>
        </w:tc>
      </w:tr>
      <w:tr w:rsidR="00D151A5" w14:paraId="779769FA" w14:textId="77777777">
        <w:trPr>
          <w:cantSplit/>
          <w:trHeight w:val="520"/>
        </w:trPr>
        <w:tc>
          <w:tcPr>
            <w:tcW w:w="3000" w:type="dxa"/>
            <w:tcMar>
              <w:top w:w="100" w:type="dxa"/>
              <w:left w:w="140" w:type="dxa"/>
              <w:bottom w:w="100" w:type="dxa"/>
              <w:right w:w="100" w:type="dxa"/>
            </w:tcMar>
          </w:tcPr>
          <w:p w14:paraId="67F6A424" w14:textId="77777777" w:rsidR="00D151A5" w:rsidRDefault="00D151A5">
            <w:r>
              <w:t>Supabase (Postgres API)</w:t>
            </w:r>
          </w:p>
        </w:tc>
        <w:tc>
          <w:tcPr>
            <w:tcW w:w="3860" w:type="dxa"/>
            <w:tcMar>
              <w:top w:w="100" w:type="dxa"/>
              <w:left w:w="140" w:type="dxa"/>
              <w:bottom w:w="100" w:type="dxa"/>
              <w:right w:w="100" w:type="dxa"/>
            </w:tcMar>
          </w:tcPr>
          <w:p w14:paraId="7C03E100" w14:textId="77777777" w:rsidR="00D151A5" w:rsidRDefault="00D151A5">
            <w:r>
              <w:t>Optional: stores businesses, limits, negotiations, deals, approvals and the activity log</w:t>
            </w:r>
          </w:p>
        </w:tc>
        <w:tc>
          <w:tcPr>
            <w:tcW w:w="2500" w:type="dxa"/>
            <w:tcMar>
              <w:top w:w="100" w:type="dxa"/>
              <w:left w:w="140" w:type="dxa"/>
              <w:bottom w:w="100" w:type="dxa"/>
              <w:right w:w="100" w:type="dxa"/>
            </w:tcMar>
          </w:tcPr>
          <w:p w14:paraId="3BDBBABB" w14:textId="77777777" w:rsidR="00D151A5" w:rsidRDefault="00D151A5">
            <w:r>
              <w:t>Free (team's own account)</w:t>
            </w:r>
          </w:p>
        </w:tc>
      </w:tr>
      <w:tr w:rsidR="00D151A5" w14:paraId="08B430E8" w14:textId="77777777">
        <w:trPr>
          <w:cantSplit/>
          <w:trHeight w:val="520"/>
        </w:trPr>
        <w:tc>
          <w:tcPr>
            <w:tcW w:w="3000" w:type="dxa"/>
            <w:tcMar>
              <w:top w:w="100" w:type="dxa"/>
              <w:left w:w="140" w:type="dxa"/>
              <w:bottom w:w="100" w:type="dxa"/>
              <w:right w:w="100" w:type="dxa"/>
            </w:tcMar>
          </w:tcPr>
          <w:p w14:paraId="06C9980E" w14:textId="77777777" w:rsidR="00D151A5" w:rsidRDefault="00D151A5">
            <w:r>
              <w:t>jsDelivr CDN</w:t>
            </w:r>
          </w:p>
        </w:tc>
        <w:tc>
          <w:tcPr>
            <w:tcW w:w="3860" w:type="dxa"/>
            <w:tcMar>
              <w:top w:w="100" w:type="dxa"/>
              <w:left w:w="140" w:type="dxa"/>
              <w:bottom w:w="100" w:type="dxa"/>
              <w:right w:w="100" w:type="dxa"/>
            </w:tcMar>
          </w:tcPr>
          <w:p w14:paraId="7EDB0ADA" w14:textId="77777777" w:rsidR="00D151A5" w:rsidRDefault="00D151A5">
            <w:r>
              <w:t>Serves three.js for the 3D agent</w:t>
            </w:r>
          </w:p>
        </w:tc>
        <w:tc>
          <w:tcPr>
            <w:tcW w:w="2500" w:type="dxa"/>
            <w:tcMar>
              <w:top w:w="100" w:type="dxa"/>
              <w:left w:w="140" w:type="dxa"/>
              <w:bottom w:w="100" w:type="dxa"/>
              <w:right w:w="100" w:type="dxa"/>
            </w:tcMar>
          </w:tcPr>
          <w:p w14:paraId="343C4F1F" w14:textId="77777777" w:rsidR="00D151A5" w:rsidRDefault="00D151A5">
            <w:r>
              <w:t>Free</w:t>
            </w:r>
          </w:p>
        </w:tc>
      </w:tr>
      <w:tr w:rsidR="00D151A5" w14:paraId="11CC3606" w14:textId="77777777">
        <w:trPr>
          <w:cantSplit/>
          <w:trHeight w:val="520"/>
        </w:trPr>
        <w:tc>
          <w:tcPr>
            <w:tcW w:w="3000" w:type="dxa"/>
            <w:tcMar>
              <w:top w:w="100" w:type="dxa"/>
              <w:left w:w="140" w:type="dxa"/>
              <w:bottom w:w="100" w:type="dxa"/>
              <w:right w:w="100" w:type="dxa"/>
            </w:tcMar>
          </w:tcPr>
          <w:p w14:paraId="03C4E331" w14:textId="77777777" w:rsidR="00D151A5" w:rsidRDefault="00D151A5">
            <w:r>
              <w:t>Google Fonts</w:t>
            </w:r>
          </w:p>
        </w:tc>
        <w:tc>
          <w:tcPr>
            <w:tcW w:w="3860" w:type="dxa"/>
            <w:tcMar>
              <w:top w:w="100" w:type="dxa"/>
              <w:left w:w="140" w:type="dxa"/>
              <w:bottom w:w="100" w:type="dxa"/>
              <w:right w:w="100" w:type="dxa"/>
            </w:tcMar>
          </w:tcPr>
          <w:p w14:paraId="334C770A" w14:textId="77777777" w:rsidR="00D151A5" w:rsidRDefault="00D151A5">
            <w:r>
              <w:t>Fonts, downloaded at build time by next/font</w:t>
            </w:r>
          </w:p>
        </w:tc>
        <w:tc>
          <w:tcPr>
            <w:tcW w:w="2500" w:type="dxa"/>
            <w:tcMar>
              <w:top w:w="100" w:type="dxa"/>
              <w:left w:w="140" w:type="dxa"/>
              <w:bottom w:w="100" w:type="dxa"/>
              <w:right w:w="100" w:type="dxa"/>
            </w:tcMar>
          </w:tcPr>
          <w:p w14:paraId="177F82DE" w14:textId="77777777" w:rsidR="00D151A5" w:rsidRDefault="00D151A5">
            <w:r>
              <w:t>Free</w:t>
            </w:r>
          </w:p>
        </w:tc>
      </w:tr>
    </w:tbl>
    <w:p w14:paraId="32BB73C4" w14:textId="77777777" w:rsidR="00D151A5" w:rsidRDefault="00D151A5">
      <w:pPr>
        <w:spacing w:after="120"/>
        <w:jc w:val="both"/>
      </w:pPr>
    </w:p>
    <w:p w14:paraId="5C54F58D" w14:textId="77777777" w:rsidR="00D151A5" w:rsidRDefault="00000000">
      <w:pPr>
        <w:pStyle w:val="Heading2"/>
        <w:keepNext/>
        <w:jc w:val="both"/>
      </w:pPr>
      <w:r>
        <w:rPr>
          <w:rFonts w:ascii="Times New Roman" w:eastAsia="Times New Roman" w:hAnsi="Times New Roman" w:cs="Times New Roman"/>
          <w:color w:val="000000"/>
          <w:sz w:val="24"/>
          <w:szCs w:val="24"/>
        </w:rPr>
        <w:t>3.2 Cloud Platforms &amp; Deployment</w:t>
      </w:r>
    </w:p>
    <w:p w14:paraId="425D09C6" w14:textId="77777777" w:rsidR="00D151A5" w:rsidRDefault="00000000">
      <w:pPr>
        <w:keepNext/>
        <w:spacing w:after="120"/>
        <w:jc w:val="both"/>
      </w:pPr>
      <w:r>
        <w:rPr>
          <w:rFonts w:ascii="Times New Roman" w:eastAsia="Times New Roman" w:hAnsi="Times New Roman" w:cs="Times New Roman"/>
          <w:i/>
          <w:iCs/>
          <w:sz w:val="24"/>
          <w:szCs w:val="24"/>
        </w:rPr>
        <w:t>List every cloud service used for hosting, storage, databases, authentication, or compute, and indicate how the prototype is deployed.</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7EA27C48" w14:textId="77777777">
        <w:trPr>
          <w:tblHeader/>
        </w:trPr>
        <w:tc>
          <w:tcPr>
            <w:tcW w:w="3000" w:type="dxa"/>
            <w:shd w:val="clear" w:color="auto" w:fill="F2F2F2"/>
            <w:tcMar>
              <w:top w:w="100" w:type="dxa"/>
              <w:left w:w="140" w:type="dxa"/>
              <w:bottom w:w="100" w:type="dxa"/>
              <w:right w:w="100" w:type="dxa"/>
            </w:tcMar>
          </w:tcPr>
          <w:p w14:paraId="064CCBD2" w14:textId="77777777" w:rsidR="00D151A5" w:rsidRDefault="00000000">
            <w:r>
              <w:rPr>
                <w:rFonts w:ascii="Times New Roman" w:eastAsia="Times New Roman" w:hAnsi="Times New Roman" w:cs="Times New Roman"/>
                <w:b/>
                <w:bCs/>
                <w:sz w:val="22"/>
                <w:szCs w:val="22"/>
              </w:rPr>
              <w:t>Service &amp; Provider</w:t>
            </w:r>
          </w:p>
        </w:tc>
        <w:tc>
          <w:tcPr>
            <w:tcW w:w="3860" w:type="dxa"/>
            <w:shd w:val="clear" w:color="auto" w:fill="F2F2F2"/>
            <w:tcMar>
              <w:top w:w="100" w:type="dxa"/>
              <w:left w:w="140" w:type="dxa"/>
              <w:bottom w:w="100" w:type="dxa"/>
              <w:right w:w="100" w:type="dxa"/>
            </w:tcMar>
          </w:tcPr>
          <w:p w14:paraId="4B33F76D"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3A7FD05" w14:textId="77777777" w:rsidR="00D151A5" w:rsidRDefault="00000000">
            <w:r>
              <w:rPr>
                <w:rFonts w:ascii="Times New Roman" w:eastAsia="Times New Roman" w:hAnsi="Times New Roman" w:cs="Times New Roman"/>
                <w:b/>
                <w:bCs/>
                <w:sz w:val="22"/>
                <w:szCs w:val="22"/>
              </w:rPr>
              <w:t>Plan / Region</w:t>
            </w:r>
          </w:p>
        </w:tc>
      </w:tr>
      <w:tr w:rsidR="00D151A5" w14:paraId="09717962" w14:textId="77777777">
        <w:trPr>
          <w:cantSplit/>
          <w:trHeight w:val="520"/>
        </w:trPr>
        <w:tc>
          <w:tcPr>
            <w:tcW w:w="3000" w:type="dxa"/>
            <w:tcMar>
              <w:top w:w="100" w:type="dxa"/>
              <w:left w:w="140" w:type="dxa"/>
              <w:bottom w:w="100" w:type="dxa"/>
              <w:right w:w="100" w:type="dxa"/>
            </w:tcMar>
          </w:tcPr>
          <w:p w14:paraId="3A86E3B2" w14:textId="77777777" w:rsidR="00D151A5" w:rsidRDefault="00D151A5">
            <w:r>
              <w:t>Replit (Replit Deployments)</w:t>
            </w:r>
          </w:p>
        </w:tc>
        <w:tc>
          <w:tcPr>
            <w:tcW w:w="3860" w:type="dxa"/>
            <w:tcMar>
              <w:top w:w="100" w:type="dxa"/>
              <w:left w:w="140" w:type="dxa"/>
              <w:bottom w:w="100" w:type="dxa"/>
              <w:right w:w="100" w:type="dxa"/>
            </w:tcMar>
          </w:tcPr>
          <w:p w14:paraId="63DA0226" w14:textId="77777777" w:rsidR="00D151A5" w:rsidRDefault="00D151A5">
            <w:r>
              <w:t>Hosts the Next.js frontend: npm install &amp;&amp; npm run build &amp;&amp; npm start (see .replit). The FastAPI backend runs locally and is not deployed yet.</w:t>
            </w:r>
          </w:p>
        </w:tc>
        <w:tc>
          <w:tcPr>
            <w:tcW w:w="2500" w:type="dxa"/>
            <w:tcMar>
              <w:top w:w="100" w:type="dxa"/>
              <w:left w:w="140" w:type="dxa"/>
              <w:bottom w:w="100" w:type="dxa"/>
              <w:right w:w="100" w:type="dxa"/>
            </w:tcMar>
          </w:tcPr>
          <w:p w14:paraId="3D914784" w14:textId="77777777" w:rsidR="00D151A5" w:rsidRDefault="00D151A5">
            <w:r>
              <w:t>Replit Core (sponsor-provided)</w:t>
            </w:r>
          </w:p>
        </w:tc>
      </w:tr>
      <w:tr w:rsidR="00D151A5" w14:paraId="5921236B" w14:textId="77777777">
        <w:trPr>
          <w:cantSplit/>
          <w:trHeight w:val="520"/>
        </w:trPr>
        <w:tc>
          <w:tcPr>
            <w:tcW w:w="3000" w:type="dxa"/>
            <w:tcMar>
              <w:top w:w="100" w:type="dxa"/>
              <w:left w:w="140" w:type="dxa"/>
              <w:bottom w:w="100" w:type="dxa"/>
              <w:right w:w="100" w:type="dxa"/>
            </w:tcMar>
          </w:tcPr>
          <w:p w14:paraId="614A63B1" w14:textId="77777777" w:rsidR="00D151A5" w:rsidRDefault="00D151A5">
            <w:r>
              <w:t>Supabase</w:t>
            </w:r>
          </w:p>
        </w:tc>
        <w:tc>
          <w:tcPr>
            <w:tcW w:w="3860" w:type="dxa"/>
            <w:tcMar>
              <w:top w:w="100" w:type="dxa"/>
              <w:left w:w="140" w:type="dxa"/>
              <w:bottom w:w="100" w:type="dxa"/>
              <w:right w:w="100" w:type="dxa"/>
            </w:tcMar>
          </w:tcPr>
          <w:p w14:paraId="7DDF54E3" w14:textId="77777777" w:rsidR="00D151A5" w:rsidRDefault="00D151A5">
            <w:r>
              <w:t>Optional Postgres database (backend/schema.sql)</w:t>
            </w:r>
          </w:p>
        </w:tc>
        <w:tc>
          <w:tcPr>
            <w:tcW w:w="2500" w:type="dxa"/>
            <w:tcMar>
              <w:top w:w="100" w:type="dxa"/>
              <w:left w:w="140" w:type="dxa"/>
              <w:bottom w:w="100" w:type="dxa"/>
              <w:right w:w="100" w:type="dxa"/>
            </w:tcMar>
          </w:tcPr>
          <w:p w14:paraId="7BC895A0" w14:textId="77777777" w:rsidR="00D151A5" w:rsidRDefault="00D151A5">
            <w:r>
              <w:t>Free plan</w:t>
            </w:r>
          </w:p>
        </w:tc>
      </w:tr>
    </w:tbl>
    <w:p w14:paraId="77CE4AAB" w14:textId="77777777" w:rsidR="00D151A5" w:rsidRDefault="00000000">
      <w:pPr>
        <w:pStyle w:val="Heading1"/>
        <w:keepNext/>
        <w:pageBreakBefore/>
        <w:pBdr>
          <w:bottom w:val="nil"/>
        </w:pBdr>
        <w:jc w:val="both"/>
      </w:pPr>
      <w:r>
        <w:rPr>
          <w:rFonts w:ascii="Times New Roman" w:eastAsia="Times New Roman" w:hAnsi="Times New Roman" w:cs="Times New Roman"/>
          <w:color w:val="000000"/>
        </w:rPr>
        <w:lastRenderedPageBreak/>
        <w:t>4. AI Tools, Models &amp; Datasets</w:t>
      </w:r>
    </w:p>
    <w:p w14:paraId="40136853" w14:textId="77777777" w:rsidR="00D151A5" w:rsidRDefault="00000000">
      <w:pPr>
        <w:pStyle w:val="Heading2"/>
        <w:keepNext/>
        <w:jc w:val="both"/>
      </w:pPr>
      <w:r>
        <w:rPr>
          <w:rFonts w:ascii="Times New Roman" w:eastAsia="Times New Roman" w:hAnsi="Times New Roman" w:cs="Times New Roman"/>
          <w:color w:val="000000"/>
          <w:sz w:val="24"/>
          <w:szCs w:val="24"/>
        </w:rPr>
        <w:t>4.1 AI Models Used in the Solution</w:t>
      </w:r>
    </w:p>
    <w:p w14:paraId="439608B3" w14:textId="77777777" w:rsidR="00D151A5" w:rsidRDefault="00000000">
      <w:pPr>
        <w:keepNext/>
        <w:spacing w:after="120"/>
        <w:jc w:val="both"/>
      </w:pPr>
      <w:r>
        <w:rPr>
          <w:rFonts w:ascii="Times New Roman" w:eastAsia="Times New Roman" w:hAnsi="Times New Roman" w:cs="Times New Roman"/>
          <w:i/>
          <w:iCs/>
          <w:sz w:val="24"/>
          <w:szCs w:val="24"/>
        </w:rPr>
        <w:t>List every AI model embedded in or called by your application, including pre-trained, fine-tuned, and self-trained models.</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200"/>
        <w:gridCol w:w="2700"/>
        <w:gridCol w:w="2060"/>
      </w:tblGrid>
      <w:tr w:rsidR="00D151A5" w14:paraId="39E326A5" w14:textId="77777777">
        <w:trPr>
          <w:tblHeader/>
        </w:trPr>
        <w:tc>
          <w:tcPr>
            <w:tcW w:w="2400" w:type="dxa"/>
            <w:shd w:val="clear" w:color="auto" w:fill="F2F2F2"/>
            <w:tcMar>
              <w:top w:w="100" w:type="dxa"/>
              <w:left w:w="140" w:type="dxa"/>
              <w:bottom w:w="100" w:type="dxa"/>
              <w:right w:w="100" w:type="dxa"/>
            </w:tcMar>
          </w:tcPr>
          <w:p w14:paraId="6DD89EFB" w14:textId="77777777" w:rsidR="00D151A5" w:rsidRDefault="00000000">
            <w:r>
              <w:rPr>
                <w:rFonts w:ascii="Times New Roman" w:eastAsia="Times New Roman" w:hAnsi="Times New Roman" w:cs="Times New Roman"/>
                <w:b/>
                <w:bCs/>
                <w:sz w:val="22"/>
                <w:szCs w:val="22"/>
              </w:rPr>
              <w:t>Model &amp; Version</w:t>
            </w:r>
          </w:p>
        </w:tc>
        <w:tc>
          <w:tcPr>
            <w:tcW w:w="2200" w:type="dxa"/>
            <w:shd w:val="clear" w:color="auto" w:fill="F2F2F2"/>
            <w:tcMar>
              <w:top w:w="100" w:type="dxa"/>
              <w:left w:w="140" w:type="dxa"/>
              <w:bottom w:w="100" w:type="dxa"/>
              <w:right w:w="100" w:type="dxa"/>
            </w:tcMar>
          </w:tcPr>
          <w:p w14:paraId="2A57E8DD" w14:textId="77777777" w:rsidR="00D151A5" w:rsidRDefault="00000000">
            <w:r>
              <w:rPr>
                <w:rFonts w:ascii="Times New Roman" w:eastAsia="Times New Roman" w:hAnsi="Times New Roman" w:cs="Times New Roman"/>
                <w:b/>
                <w:bCs/>
                <w:sz w:val="22"/>
                <w:szCs w:val="22"/>
              </w:rPr>
              <w:t>Source / Provider</w:t>
            </w:r>
          </w:p>
        </w:tc>
        <w:tc>
          <w:tcPr>
            <w:tcW w:w="2700" w:type="dxa"/>
            <w:shd w:val="clear" w:color="auto" w:fill="F2F2F2"/>
            <w:tcMar>
              <w:top w:w="100" w:type="dxa"/>
              <w:left w:w="140" w:type="dxa"/>
              <w:bottom w:w="100" w:type="dxa"/>
              <w:right w:w="100" w:type="dxa"/>
            </w:tcMar>
          </w:tcPr>
          <w:p w14:paraId="098D2C7F" w14:textId="77777777" w:rsidR="00D151A5" w:rsidRDefault="00000000">
            <w:r>
              <w:rPr>
                <w:rFonts w:ascii="Times New Roman" w:eastAsia="Times New Roman" w:hAnsi="Times New Roman" w:cs="Times New Roman"/>
                <w:b/>
                <w:bCs/>
                <w:sz w:val="22"/>
                <w:szCs w:val="22"/>
              </w:rPr>
              <w:t>Usage (pre-trained / fine-tuned / self-trained)</w:t>
            </w:r>
          </w:p>
        </w:tc>
        <w:tc>
          <w:tcPr>
            <w:tcW w:w="2060" w:type="dxa"/>
            <w:shd w:val="clear" w:color="auto" w:fill="F2F2F2"/>
            <w:tcMar>
              <w:top w:w="100" w:type="dxa"/>
              <w:left w:w="140" w:type="dxa"/>
              <w:bottom w:w="100" w:type="dxa"/>
              <w:right w:w="100" w:type="dxa"/>
            </w:tcMar>
          </w:tcPr>
          <w:p w14:paraId="07F0BF2F" w14:textId="77777777" w:rsidR="00D151A5" w:rsidRDefault="00000000">
            <w:r>
              <w:rPr>
                <w:rFonts w:ascii="Times New Roman" w:eastAsia="Times New Roman" w:hAnsi="Times New Roman" w:cs="Times New Roman"/>
                <w:b/>
                <w:bCs/>
                <w:sz w:val="22"/>
                <w:szCs w:val="22"/>
              </w:rPr>
              <w:t>License / Terms</w:t>
            </w:r>
          </w:p>
        </w:tc>
      </w:tr>
      <w:tr w:rsidR="00D151A5" w14:paraId="1745562E" w14:textId="77777777">
        <w:trPr>
          <w:cantSplit/>
          <w:trHeight w:val="520"/>
        </w:trPr>
        <w:tc>
          <w:tcPr>
            <w:tcW w:w="2400" w:type="dxa"/>
            <w:tcMar>
              <w:top w:w="100" w:type="dxa"/>
              <w:left w:w="140" w:type="dxa"/>
              <w:bottom w:w="100" w:type="dxa"/>
              <w:right w:w="100" w:type="dxa"/>
            </w:tcMar>
          </w:tcPr>
          <w:p w14:paraId="5A4E6719" w14:textId="77777777" w:rsidR="00D151A5" w:rsidRDefault="00D151A5">
            <w:r>
              <w:t>Claude Haiku 5.5 (claude-haiku-5-5)</w:t>
            </w:r>
          </w:p>
        </w:tc>
        <w:tc>
          <w:tcPr>
            <w:tcW w:w="2200" w:type="dxa"/>
            <w:tcMar>
              <w:top w:w="100" w:type="dxa"/>
              <w:left w:w="140" w:type="dxa"/>
              <w:bottom w:w="100" w:type="dxa"/>
              <w:right w:w="100" w:type="dxa"/>
            </w:tcMar>
          </w:tcPr>
          <w:p w14:paraId="0CD61E26" w14:textId="77777777" w:rsidR="00D151A5" w:rsidRDefault="00D151A5">
            <w:r>
              <w:t>Anthropic API</w:t>
            </w:r>
          </w:p>
        </w:tc>
        <w:tc>
          <w:tcPr>
            <w:tcW w:w="2700" w:type="dxa"/>
            <w:tcMar>
              <w:top w:w="100" w:type="dxa"/>
              <w:left w:w="140" w:type="dxa"/>
              <w:bottom w:w="100" w:type="dxa"/>
              <w:right w:w="100" w:type="dxa"/>
            </w:tcMar>
          </w:tcPr>
          <w:p w14:paraId="0D4F5925" w14:textId="77777777" w:rsidR="00D151A5" w:rsidRDefault="00D151A5">
            <w:r>
              <w:t>Pre-trained, called through the API; optional, with a rule-based fallback</w:t>
            </w:r>
          </w:p>
        </w:tc>
        <w:tc>
          <w:tcPr>
            <w:tcW w:w="2060" w:type="dxa"/>
            <w:tcMar>
              <w:top w:w="100" w:type="dxa"/>
              <w:left w:w="140" w:type="dxa"/>
              <w:bottom w:w="100" w:type="dxa"/>
              <w:right w:w="100" w:type="dxa"/>
            </w:tcMar>
          </w:tcPr>
          <w:p w14:paraId="381BA2E7" w14:textId="77777777" w:rsidR="00D151A5" w:rsidRDefault="00D151A5">
            <w:r>
              <w:t>Anthropic Commercial Terms of Service</w:t>
            </w:r>
          </w:p>
        </w:tc>
      </w:tr>
    </w:tbl>
    <w:p w14:paraId="09AE4DA4" w14:textId="77777777" w:rsidR="00D151A5" w:rsidRDefault="00D151A5">
      <w:pPr>
        <w:spacing w:after="120"/>
        <w:jc w:val="both"/>
      </w:pPr>
    </w:p>
    <w:p w14:paraId="7EE53376" w14:textId="77777777" w:rsidR="00D151A5" w:rsidRDefault="00000000">
      <w:pPr>
        <w:pStyle w:val="Heading2"/>
        <w:keepNext/>
        <w:jc w:val="both"/>
      </w:pPr>
      <w:r>
        <w:rPr>
          <w:rFonts w:ascii="Times New Roman" w:eastAsia="Times New Roman" w:hAnsi="Times New Roman" w:cs="Times New Roman"/>
          <w:color w:val="000000"/>
          <w:sz w:val="24"/>
          <w:szCs w:val="24"/>
        </w:rPr>
        <w:t>4.2 Datasets</w:t>
      </w:r>
    </w:p>
    <w:p w14:paraId="39F4407C" w14:textId="77777777" w:rsidR="00D151A5" w:rsidRDefault="00000000">
      <w:pPr>
        <w:keepNext/>
        <w:spacing w:after="120"/>
        <w:jc w:val="both"/>
      </w:pPr>
      <w:r>
        <w:rPr>
          <w:rFonts w:ascii="Times New Roman" w:eastAsia="Times New Roman" w:hAnsi="Times New Roman" w:cs="Times New Roman"/>
          <w:i/>
          <w:iCs/>
          <w:sz w:val="24"/>
          <w:szCs w:val="24"/>
        </w:rPr>
        <w:t>List all datasets used for training, fine-tuning, evaluation, or in the running application. State clearly if a dataset contains personal or sensitive data.</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300"/>
        <w:gridCol w:w="2260"/>
        <w:gridCol w:w="1700"/>
        <w:gridCol w:w="1100"/>
      </w:tblGrid>
      <w:tr w:rsidR="00D151A5" w14:paraId="1505CB4A" w14:textId="77777777">
        <w:trPr>
          <w:tblHeader/>
        </w:trPr>
        <w:tc>
          <w:tcPr>
            <w:tcW w:w="2000" w:type="dxa"/>
            <w:shd w:val="clear" w:color="auto" w:fill="F2F2F2"/>
            <w:tcMar>
              <w:top w:w="100" w:type="dxa"/>
              <w:left w:w="140" w:type="dxa"/>
              <w:bottom w:w="100" w:type="dxa"/>
              <w:right w:w="100" w:type="dxa"/>
            </w:tcMar>
          </w:tcPr>
          <w:p w14:paraId="6A5AB062" w14:textId="77777777" w:rsidR="00D151A5" w:rsidRDefault="00000000">
            <w:r>
              <w:rPr>
                <w:rFonts w:ascii="Times New Roman" w:eastAsia="Times New Roman" w:hAnsi="Times New Roman" w:cs="Times New Roman"/>
                <w:b/>
                <w:bCs/>
                <w:sz w:val="22"/>
                <w:szCs w:val="22"/>
              </w:rPr>
              <w:t>Dataset Name</w:t>
            </w:r>
          </w:p>
        </w:tc>
        <w:tc>
          <w:tcPr>
            <w:tcW w:w="2300" w:type="dxa"/>
            <w:shd w:val="clear" w:color="auto" w:fill="F2F2F2"/>
            <w:tcMar>
              <w:top w:w="100" w:type="dxa"/>
              <w:left w:w="140" w:type="dxa"/>
              <w:bottom w:w="100" w:type="dxa"/>
              <w:right w:w="100" w:type="dxa"/>
            </w:tcMar>
          </w:tcPr>
          <w:p w14:paraId="342D898D" w14:textId="77777777" w:rsidR="00D151A5" w:rsidRDefault="00000000">
            <w:r>
              <w:rPr>
                <w:rFonts w:ascii="Times New Roman" w:eastAsia="Times New Roman" w:hAnsi="Times New Roman" w:cs="Times New Roman"/>
                <w:b/>
                <w:bCs/>
                <w:sz w:val="22"/>
                <w:szCs w:val="22"/>
              </w:rPr>
              <w:t>Source / URL</w:t>
            </w:r>
          </w:p>
        </w:tc>
        <w:tc>
          <w:tcPr>
            <w:tcW w:w="2260" w:type="dxa"/>
            <w:shd w:val="clear" w:color="auto" w:fill="F2F2F2"/>
            <w:tcMar>
              <w:top w:w="100" w:type="dxa"/>
              <w:left w:w="140" w:type="dxa"/>
              <w:bottom w:w="100" w:type="dxa"/>
              <w:right w:w="100" w:type="dxa"/>
            </w:tcMar>
          </w:tcPr>
          <w:p w14:paraId="5202B9EB" w14:textId="77777777" w:rsidR="00D151A5" w:rsidRDefault="00000000">
            <w:r>
              <w:rPr>
                <w:rFonts w:ascii="Times New Roman" w:eastAsia="Times New Roman" w:hAnsi="Times New Roman" w:cs="Times New Roman"/>
                <w:b/>
                <w:bCs/>
                <w:sz w:val="22"/>
                <w:szCs w:val="22"/>
              </w:rPr>
              <w:t>Type (public / private / self-collected / synthetic)</w:t>
            </w:r>
          </w:p>
        </w:tc>
        <w:tc>
          <w:tcPr>
            <w:tcW w:w="1700" w:type="dxa"/>
            <w:shd w:val="clear" w:color="auto" w:fill="F2F2F2"/>
            <w:tcMar>
              <w:top w:w="100" w:type="dxa"/>
              <w:left w:w="140" w:type="dxa"/>
              <w:bottom w:w="100" w:type="dxa"/>
              <w:right w:w="100" w:type="dxa"/>
            </w:tcMar>
          </w:tcPr>
          <w:p w14:paraId="4DA34217" w14:textId="77777777" w:rsidR="00D151A5" w:rsidRDefault="00000000">
            <w:r>
              <w:rPr>
                <w:rFonts w:ascii="Times New Roman" w:eastAsia="Times New Roman" w:hAnsi="Times New Roman" w:cs="Times New Roman"/>
                <w:b/>
                <w:bCs/>
                <w:sz w:val="22"/>
                <w:szCs w:val="22"/>
              </w:rPr>
              <w:t>License</w:t>
            </w:r>
          </w:p>
        </w:tc>
        <w:tc>
          <w:tcPr>
            <w:tcW w:w="1100" w:type="dxa"/>
            <w:shd w:val="clear" w:color="auto" w:fill="F2F2F2"/>
            <w:tcMar>
              <w:top w:w="100" w:type="dxa"/>
              <w:left w:w="140" w:type="dxa"/>
              <w:bottom w:w="100" w:type="dxa"/>
              <w:right w:w="100" w:type="dxa"/>
            </w:tcMar>
          </w:tcPr>
          <w:p w14:paraId="0B2B3E68" w14:textId="77777777" w:rsidR="00D151A5" w:rsidRDefault="00000000">
            <w:r>
              <w:rPr>
                <w:rFonts w:ascii="Times New Roman" w:eastAsia="Times New Roman" w:hAnsi="Times New Roman" w:cs="Times New Roman"/>
                <w:b/>
                <w:bCs/>
                <w:sz w:val="22"/>
                <w:szCs w:val="22"/>
              </w:rPr>
              <w:t>Personal Data? (Y/N)</w:t>
            </w:r>
          </w:p>
        </w:tc>
      </w:tr>
      <w:tr w:rsidR="00D151A5" w14:paraId="3BC81D95" w14:textId="77777777">
        <w:trPr>
          <w:cantSplit/>
          <w:trHeight w:val="520"/>
        </w:trPr>
        <w:tc>
          <w:tcPr>
            <w:tcW w:w="2000" w:type="dxa"/>
            <w:tcMar>
              <w:top w:w="100" w:type="dxa"/>
              <w:left w:w="140" w:type="dxa"/>
              <w:bottom w:w="100" w:type="dxa"/>
              <w:right w:w="100" w:type="dxa"/>
            </w:tcMar>
          </w:tcPr>
          <w:p w14:paraId="1A548F81" w14:textId="77777777" w:rsidR="00D151A5" w:rsidRDefault="00D151A5">
            <w:r>
              <w:t>SupplySwipe demo data (businesses, requests, listings, negotiation transcript, invoice)</w:t>
            </w:r>
          </w:p>
        </w:tc>
        <w:tc>
          <w:tcPr>
            <w:tcW w:w="2300" w:type="dxa"/>
            <w:tcMar>
              <w:top w:w="100" w:type="dxa"/>
              <w:left w:w="140" w:type="dxa"/>
              <w:bottom w:w="100" w:type="dxa"/>
              <w:right w:w="100" w:type="dxa"/>
            </w:tcMar>
          </w:tcPr>
          <w:p w14:paraId="3912157D" w14:textId="77777777" w:rsidR="00D151A5" w:rsidRDefault="00D151A5">
            <w:r>
              <w:t>lib/mock.ts, backend/app/database.py, backend/schema.sql (this repo)</w:t>
            </w:r>
          </w:p>
        </w:tc>
        <w:tc>
          <w:tcPr>
            <w:tcW w:w="2260" w:type="dxa"/>
            <w:tcMar>
              <w:top w:w="100" w:type="dxa"/>
              <w:left w:w="140" w:type="dxa"/>
              <w:bottom w:w="100" w:type="dxa"/>
              <w:right w:w="100" w:type="dxa"/>
            </w:tcMar>
          </w:tcPr>
          <w:p w14:paraId="05CF3D25" w14:textId="77777777" w:rsidR="00D151A5" w:rsidRDefault="00D151A5">
            <w:r>
              <w:t>Synthetic (team-created)</w:t>
            </w:r>
          </w:p>
        </w:tc>
        <w:tc>
          <w:tcPr>
            <w:tcW w:w="1700" w:type="dxa"/>
            <w:tcMar>
              <w:top w:w="100" w:type="dxa"/>
              <w:left w:w="140" w:type="dxa"/>
              <w:bottom w:w="100" w:type="dxa"/>
              <w:right w:w="100" w:type="dxa"/>
            </w:tcMar>
          </w:tcPr>
          <w:p w14:paraId="7A697B05" w14:textId="77777777" w:rsidR="00D151A5" w:rsidRDefault="00D151A5">
            <w:r>
              <w:t>Apache-2.0</w:t>
            </w:r>
          </w:p>
        </w:tc>
        <w:tc>
          <w:tcPr>
            <w:tcW w:w="1100" w:type="dxa"/>
            <w:tcMar>
              <w:top w:w="100" w:type="dxa"/>
              <w:left w:w="140" w:type="dxa"/>
              <w:bottom w:w="100" w:type="dxa"/>
              <w:right w:w="100" w:type="dxa"/>
            </w:tcMar>
          </w:tcPr>
          <w:p w14:paraId="3BA17311" w14:textId="77777777" w:rsidR="00D151A5" w:rsidRDefault="00D151A5">
            <w:r>
              <w:t>N</w:t>
            </w:r>
          </w:p>
        </w:tc>
      </w:tr>
      <w:tr w:rsidR="00D151A5" w14:paraId="0BE0E19A" w14:textId="77777777">
        <w:trPr>
          <w:cantSplit/>
          <w:trHeight w:val="520"/>
        </w:trPr>
        <w:tc>
          <w:tcPr>
            <w:tcW w:w="2000" w:type="dxa"/>
            <w:tcMar>
              <w:top w:w="100" w:type="dxa"/>
              <w:left w:w="140" w:type="dxa"/>
              <w:bottom w:w="100" w:type="dxa"/>
              <w:right w:w="100" w:type="dxa"/>
            </w:tcMar>
          </w:tcPr>
          <w:p w14:paraId="07239EC5" w14:textId="77777777" w:rsidR="00D151A5" w:rsidRDefault="00D151A5">
            <w:r>
              <w:t>DOSM PriceCatcher (format reference only; no data used)</w:t>
            </w:r>
          </w:p>
        </w:tc>
        <w:tc>
          <w:tcPr>
            <w:tcW w:w="2300" w:type="dxa"/>
            <w:tcMar>
              <w:top w:w="100" w:type="dxa"/>
              <w:left w:w="140" w:type="dxa"/>
              <w:bottom w:w="100" w:type="dxa"/>
              <w:right w:w="100" w:type="dxa"/>
            </w:tcMar>
          </w:tcPr>
          <w:p w14:paraId="7C8EA389" w14:textId="77777777" w:rsidR="00D151A5" w:rsidRDefault="00D151A5">
            <w:r>
              <w:t>https://data.gov.my</w:t>
            </w:r>
          </w:p>
        </w:tc>
        <w:tc>
          <w:tcPr>
            <w:tcW w:w="2260" w:type="dxa"/>
            <w:tcMar>
              <w:top w:w="100" w:type="dxa"/>
              <w:left w:w="140" w:type="dxa"/>
              <w:bottom w:w="100" w:type="dxa"/>
              <w:right w:w="100" w:type="dxa"/>
            </w:tcMar>
          </w:tcPr>
          <w:p w14:paraId="0724B2EA" w14:textId="77777777" w:rsidR="00D151A5" w:rsidRDefault="00D151A5">
            <w:r>
              <w:t>Public</w:t>
            </w:r>
          </w:p>
        </w:tc>
        <w:tc>
          <w:tcPr>
            <w:tcW w:w="1700" w:type="dxa"/>
            <w:tcMar>
              <w:top w:w="100" w:type="dxa"/>
              <w:left w:w="140" w:type="dxa"/>
              <w:bottom w:w="100" w:type="dxa"/>
              <w:right w:w="100" w:type="dxa"/>
            </w:tcMar>
          </w:tcPr>
          <w:p w14:paraId="25F05D1A" w14:textId="77777777" w:rsidR="00D151A5" w:rsidRDefault="00D151A5">
            <w:r>
              <w:t>CC BY 4.0</w:t>
            </w:r>
          </w:p>
        </w:tc>
        <w:tc>
          <w:tcPr>
            <w:tcW w:w="1100" w:type="dxa"/>
            <w:tcMar>
              <w:top w:w="100" w:type="dxa"/>
              <w:left w:w="140" w:type="dxa"/>
              <w:bottom w:w="100" w:type="dxa"/>
              <w:right w:w="100" w:type="dxa"/>
            </w:tcMar>
          </w:tcPr>
          <w:p w14:paraId="11307ABA" w14:textId="77777777" w:rsidR="00D151A5" w:rsidRDefault="00D151A5">
            <w:r>
              <w:t>N</w:t>
            </w:r>
          </w:p>
        </w:tc>
      </w:tr>
    </w:tbl>
    <w:p w14:paraId="1B8BED6D" w14:textId="77777777" w:rsidR="00D151A5" w:rsidRDefault="00D151A5">
      <w:pPr>
        <w:spacing w:after="120"/>
        <w:jc w:val="both"/>
      </w:pPr>
    </w:p>
    <w:p w14:paraId="62202FEF" w14:textId="77777777" w:rsidR="00D151A5" w:rsidRDefault="00000000">
      <w:pPr>
        <w:pStyle w:val="Heading2"/>
        <w:keepNext/>
        <w:pageBreakBefore/>
        <w:jc w:val="both"/>
      </w:pPr>
      <w:r>
        <w:rPr>
          <w:rFonts w:ascii="Times New Roman" w:eastAsia="Times New Roman" w:hAnsi="Times New Roman" w:cs="Times New Roman"/>
          <w:color w:val="000000"/>
          <w:sz w:val="24"/>
          <w:szCs w:val="24"/>
        </w:rPr>
        <w:lastRenderedPageBreak/>
        <w:t>4.3 AI-Assisted Development Tools</w:t>
      </w:r>
    </w:p>
    <w:p w14:paraId="07DBCCA7" w14:textId="77777777" w:rsidR="00D151A5" w:rsidRDefault="00000000">
      <w:pPr>
        <w:keepNext/>
        <w:spacing w:after="120"/>
        <w:jc w:val="both"/>
      </w:pPr>
      <w:r>
        <w:rPr>
          <w:rFonts w:ascii="Times New Roman" w:eastAsia="Times New Roman" w:hAnsi="Times New Roman" w:cs="Times New Roman"/>
          <w:i/>
          <w:iCs/>
          <w:sz w:val="24"/>
          <w:szCs w:val="24"/>
        </w:rPr>
        <w:t>Tools used to help write code, design, content, or documentation (e.g., chat assistants, code completion tools, image generators). Declaring these tools does not reduce your score; undeclared use may.</w:t>
      </w:r>
    </w:p>
    <w:p w14:paraId="1646DA91" w14:textId="77777777" w:rsidR="00D151A5" w:rsidRDefault="00000000">
      <w:pPr>
        <w:keepNext/>
        <w:spacing w:after="120"/>
        <w:jc w:val="both"/>
      </w:pPr>
      <w:r>
        <w:rPr>
          <w:rFonts w:ascii="Times New Roman" w:eastAsia="Times New Roman" w:hAnsi="Times New Roman" w:cs="Times New Roman"/>
          <w:sz w:val="24"/>
          <w:szCs w:val="24"/>
        </w:rPr>
        <w:t>Did your team use any generative-AI tool to help create code, design, text, or other project material?</w:t>
      </w:r>
    </w:p>
    <w:p w14:paraId="373BB37C" w14:textId="77777777" w:rsidR="00D151A5" w:rsidRDefault="00000000">
      <w:pPr>
        <w:keepNext/>
        <w:spacing w:after="120"/>
        <w:jc w:val="both"/>
      </w:pPr>
      <w:r>
        <w:rPr>
          <w:rFonts w:ascii="Times New Roman" w:eastAsia="Times New Roman" w:hAnsi="Times New Roman" w:cs="Times New Roman"/>
          <w:sz w:val="30"/>
          <w:szCs w:val="30"/>
        </w:rPr>
        <w:t>☑ Yes   ☐ No</w:t>
      </w:r>
      <w:r>
        <w:rPr>
          <w:rFonts w:ascii="Times New Roman" w:eastAsia="Times New Roman" w:hAnsi="Times New Roman" w:cs="Times New Roman"/>
          <w:sz w:val="24"/>
          <w:szCs w:val="24"/>
        </w:rPr>
      </w:r>
      <w:r>
        <w:rPr>
          <w:rFonts w:ascii="Times New Roman" w:eastAsia="Times New Roman" w:hAnsi="Times New Roman" w:cs="Times New Roman"/>
          <w:sz w:val="30"/>
          <w:szCs w:val="30"/>
        </w:rPr>
      </w:r>
      <w:r>
        <w:rPr>
          <w:rFonts w:ascii="Times New Roman" w:eastAsia="Times New Roman" w:hAnsi="Times New Roman" w:cs="Times New Roman"/>
          <w:sz w:val="24"/>
          <w:szCs w:val="24"/>
        </w:rPr>
      </w:r>
    </w:p>
    <w:p w14:paraId="0861687A" w14:textId="77777777" w:rsidR="00D151A5" w:rsidRDefault="00000000">
      <w:pPr>
        <w:keepNext/>
        <w:spacing w:after="120"/>
        <w:jc w:val="both"/>
      </w:pPr>
      <w:r>
        <w:rPr>
          <w:rFonts w:ascii="Times New Roman" w:eastAsia="Times New Roman" w:hAnsi="Times New Roman" w:cs="Times New Roman"/>
          <w:sz w:val="24"/>
          <w:szCs w:val="24"/>
        </w:rPr>
        <w:t>If yes, list them below:</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01BD4AFA" w14:textId="77777777">
        <w:trPr>
          <w:tblHeader/>
        </w:trPr>
        <w:tc>
          <w:tcPr>
            <w:tcW w:w="3000" w:type="dxa"/>
            <w:shd w:val="clear" w:color="auto" w:fill="F2F2F2"/>
            <w:tcMar>
              <w:top w:w="100" w:type="dxa"/>
              <w:left w:w="140" w:type="dxa"/>
              <w:bottom w:w="100" w:type="dxa"/>
              <w:right w:w="100" w:type="dxa"/>
            </w:tcMar>
          </w:tcPr>
          <w:p w14:paraId="1BF1CE4A" w14:textId="77777777" w:rsidR="00D151A5" w:rsidRDefault="00000000">
            <w:r>
              <w:rPr>
                <w:rFonts w:ascii="Times New Roman" w:eastAsia="Times New Roman" w:hAnsi="Times New Roman" w:cs="Times New Roman"/>
                <w:b/>
                <w:bCs/>
                <w:sz w:val="22"/>
                <w:szCs w:val="22"/>
              </w:rPr>
              <w:t>Tool &amp; Version</w:t>
            </w:r>
          </w:p>
        </w:tc>
        <w:tc>
          <w:tcPr>
            <w:tcW w:w="3860" w:type="dxa"/>
            <w:shd w:val="clear" w:color="auto" w:fill="F2F2F2"/>
            <w:tcMar>
              <w:top w:w="100" w:type="dxa"/>
              <w:left w:w="140" w:type="dxa"/>
              <w:bottom w:w="100" w:type="dxa"/>
              <w:right w:w="100" w:type="dxa"/>
            </w:tcMar>
          </w:tcPr>
          <w:p w14:paraId="2683A8AD" w14:textId="77777777" w:rsidR="00D151A5" w:rsidRDefault="00000000">
            <w:r>
              <w:rPr>
                <w:rFonts w:ascii="Times New Roman" w:eastAsia="Times New Roman" w:hAnsi="Times New Roman" w:cs="Times New Roman"/>
                <w:b/>
                <w:bCs/>
                <w:sz w:val="22"/>
                <w:szCs w:val="22"/>
              </w:rPr>
              <w:t>Used For</w:t>
            </w:r>
          </w:p>
        </w:tc>
        <w:tc>
          <w:tcPr>
            <w:tcW w:w="2500" w:type="dxa"/>
            <w:shd w:val="clear" w:color="auto" w:fill="F2F2F2"/>
            <w:tcMar>
              <w:top w:w="100" w:type="dxa"/>
              <w:left w:w="140" w:type="dxa"/>
              <w:bottom w:w="100" w:type="dxa"/>
              <w:right w:w="100" w:type="dxa"/>
            </w:tcMar>
          </w:tcPr>
          <w:p w14:paraId="23EACCBE" w14:textId="77777777" w:rsidR="00D151A5" w:rsidRDefault="00000000">
            <w:r>
              <w:rPr>
                <w:rFonts w:ascii="Times New Roman" w:eastAsia="Times New Roman" w:hAnsi="Times New Roman" w:cs="Times New Roman"/>
                <w:b/>
                <w:bCs/>
                <w:sz w:val="22"/>
                <w:szCs w:val="22"/>
              </w:rPr>
              <w:t>Extent of Use (minor / moderate / major)</w:t>
            </w:r>
          </w:p>
        </w:tc>
      </w:tr>
      <w:tr w:rsidR="00D151A5" w14:paraId="62363AAB" w14:textId="77777777">
        <w:trPr>
          <w:cantSplit/>
          <w:trHeight w:val="520"/>
        </w:trPr>
        <w:tc>
          <w:tcPr>
            <w:tcW w:w="3000" w:type="dxa"/>
            <w:tcMar>
              <w:top w:w="100" w:type="dxa"/>
              <w:left w:w="140" w:type="dxa"/>
              <w:bottom w:w="100" w:type="dxa"/>
              <w:right w:w="100" w:type="dxa"/>
            </w:tcMar>
          </w:tcPr>
          <w:p w14:paraId="55F203E7" w14:textId="77777777" w:rsidR="00D151A5" w:rsidRDefault="00D151A5">
            <w:r>
              <w:t>Claude Code (Anthropic), model Claude Opus 5.5, with parallel sub-agents</w:t>
            </w:r>
          </w:p>
        </w:tc>
        <w:tc>
          <w:tcPr>
            <w:tcW w:w="3860" w:type="dxa"/>
            <w:tcMar>
              <w:top w:w="100" w:type="dxa"/>
              <w:left w:w="140" w:type="dxa"/>
              <w:bottom w:w="100" w:type="dxa"/>
              <w:right w:w="100" w:type="dxa"/>
            </w:tcMar>
          </w:tcPr>
          <w:p w14:paraId="408C9FC5" w14:textId="77777777" w:rsidR="00D151A5" w:rsidRDefault="00D151A5">
            <w:r>
              <w:t>Scaffolding the Next.js app and writing the frontend screens and components from the team's design handoff; later, reviewing the code, fixing bugs and updating the docs</w:t>
            </w:r>
          </w:p>
        </w:tc>
        <w:tc>
          <w:tcPr>
            <w:tcW w:w="2500" w:type="dxa"/>
            <w:tcMar>
              <w:top w:w="100" w:type="dxa"/>
              <w:left w:w="140" w:type="dxa"/>
              <w:bottom w:w="100" w:type="dxa"/>
              <w:right w:w="100" w:type="dxa"/>
            </w:tcMar>
          </w:tcPr>
          <w:p w14:paraId="6DDA13CB" w14:textId="77777777" w:rsidR="00D151A5" w:rsidRDefault="00D151A5">
            <w:r>
              <w:t>Major</w:t>
            </w:r>
          </w:p>
        </w:tc>
      </w:tr>
      <w:tr w:rsidR="00D151A5" w14:paraId="69A988BB" w14:textId="77777777">
        <w:trPr>
          <w:cantSplit/>
          <w:trHeight w:val="520"/>
        </w:trPr>
        <w:tc>
          <w:tcPr>
            <w:tcW w:w="3000" w:type="dxa"/>
            <w:tcMar>
              <w:top w:w="100" w:type="dxa"/>
              <w:left w:w="140" w:type="dxa"/>
              <w:bottom w:w="100" w:type="dxa"/>
              <w:right w:w="100" w:type="dxa"/>
            </w:tcMar>
          </w:tcPr>
          <w:p w14:paraId="5575AFED" w14:textId="77777777" w:rsidR="00D151A5" w:rsidRDefault="00D151A5">
            <w:r>
              <w:t>Claude (claude.ai design artifacts)</w:t>
            </w:r>
          </w:p>
        </w:tc>
        <w:tc>
          <w:tcPr>
            <w:tcW w:w="3860" w:type="dxa"/>
            <w:tcMar>
              <w:top w:w="100" w:type="dxa"/>
              <w:left w:w="140" w:type="dxa"/>
              <w:bottom w:w="100" w:type="dxa"/>
              <w:right w:w="100" w:type="dxa"/>
            </w:tcMar>
          </w:tcPr>
          <w:p w14:paraId="1EEAEFF7" w14:textId="77777777" w:rsidR="00D151A5" w:rsidRDefault="00D151A5">
            <w:r>
              <w:t>Hi-fi HTML design references (not shipped)</w:t>
            </w:r>
          </w:p>
        </w:tc>
        <w:tc>
          <w:tcPr>
            <w:tcW w:w="2500" w:type="dxa"/>
            <w:tcMar>
              <w:top w:w="100" w:type="dxa"/>
              <w:left w:w="140" w:type="dxa"/>
              <w:bottom w:w="100" w:type="dxa"/>
              <w:right w:w="100" w:type="dxa"/>
            </w:tcMar>
          </w:tcPr>
          <w:p w14:paraId="36049A8B" w14:textId="77777777" w:rsidR="00D151A5" w:rsidRDefault="00D151A5">
            <w:r>
              <w:t>Moderate</w:t>
            </w:r>
          </w:p>
        </w:tc>
      </w:tr>
      <w:tr w:rsidR="00D151A5" w14:paraId="4129CDAD" w14:textId="77777777">
        <w:trPr>
          <w:cantSplit/>
          <w:trHeight w:val="520"/>
        </w:trPr>
        <w:tc>
          <w:tcPr>
            <w:tcW w:w="3000" w:type="dxa"/>
            <w:tcMar>
              <w:top w:w="100" w:type="dxa"/>
              <w:left w:w="140" w:type="dxa"/>
              <w:bottom w:w="100" w:type="dxa"/>
              <w:right w:w="100" w:type="dxa"/>
            </w:tcMar>
          </w:tcPr>
          <w:p w14:paraId="27EF5DA7" w14:textId="77777777" w:rsidR="00D151A5" w:rsidRDefault="00D151A5"/>
        </w:tc>
        <w:tc>
          <w:tcPr>
            <w:tcW w:w="3860" w:type="dxa"/>
            <w:tcMar>
              <w:top w:w="100" w:type="dxa"/>
              <w:left w:w="140" w:type="dxa"/>
              <w:bottom w:w="100" w:type="dxa"/>
              <w:right w:w="100" w:type="dxa"/>
            </w:tcMar>
          </w:tcPr>
          <w:p w14:paraId="24E8A2D7" w14:textId="77777777" w:rsidR="00D151A5" w:rsidRDefault="00D151A5"/>
        </w:tc>
        <w:tc>
          <w:tcPr>
            <w:tcW w:w="2500" w:type="dxa"/>
            <w:tcMar>
              <w:top w:w="100" w:type="dxa"/>
              <w:left w:w="140" w:type="dxa"/>
              <w:bottom w:w="100" w:type="dxa"/>
              <w:right w:w="100" w:type="dxa"/>
            </w:tcMar>
          </w:tcPr>
          <w:p w14:paraId="0BBBDD69" w14:textId="77777777" w:rsidR="00D151A5" w:rsidRDefault="00D151A5"/>
        </w:tc>
      </w:tr>
    </w:tbl>
    <w:p w14:paraId="71DF82F2" w14:textId="77777777" w:rsidR="00D151A5" w:rsidRDefault="00D151A5">
      <w:pPr>
        <w:spacing w:after="80"/>
        <w:jc w:val="both"/>
      </w:pPr>
    </w:p>
    <w:p w14:paraId="26AF8370" w14:textId="77777777" w:rsidR="00D151A5" w:rsidRDefault="00000000">
      <w:pPr>
        <w:spacing w:after="120"/>
        <w:jc w:val="both"/>
      </w:pPr>
      <w:r>
        <w:rPr>
          <w:rFonts w:ascii="Times New Roman" w:eastAsia="Times New Roman" w:hAnsi="Times New Roman" w:cs="Times New Roman"/>
          <w:sz w:val="24"/>
          <w:szCs w:val="24"/>
        </w:rPr>
        <w:t>Briefly describe how your team reviewed, tested, and took responsibility for AI-generated output:</w:t>
      </w:r>
    </w:p>
    <w:p w14:paraId="36522D8A"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5393345D" w14:textId="77777777">
        <w:trPr>
          <w:trHeight w:val="1800"/>
        </w:trPr>
        <w:tc>
          <w:tcPr>
            <w:tcW w:w="9360" w:type="dxa"/>
            <w:tcMar>
              <w:top w:w="140" w:type="dxa"/>
              <w:left w:w="160" w:type="dxa"/>
              <w:bottom w:w="140" w:type="dxa"/>
              <w:right w:w="160" w:type="dxa"/>
            </w:tcMar>
          </w:tcPr>
          <w:p w14:paraId="09A9D669" w14:textId="77777777" w:rsidR="00D151A5" w:rsidRDefault="00D151A5">
            <w:r>
              <w:t>Team members reviewed every AI-generated change before committing it. The backend has an automated test suite (backend/test_api.py, 13 tests covering the rule checks, sealed limits, approvals and the activity log). The frontend is checked with TypeScript, ESLint and a production build, and every screen was run through the guided /demo. The team can explain and justify each component.</w:t>
            </w:r>
          </w:p>
        </w:tc>
      </w:tr>
    </w:tbl>
    <w:p w14:paraId="514CB2CB" w14:textId="77777777" w:rsidR="00D151A5" w:rsidRDefault="00000000">
      <w:pPr>
        <w:pStyle w:val="Heading1"/>
        <w:keepNext/>
        <w:pageBreakBefore/>
        <w:pBdr>
          <w:bottom w:val="nil"/>
        </w:pBdr>
        <w:jc w:val="both"/>
      </w:pPr>
      <w:r>
        <w:rPr>
          <w:rFonts w:ascii="Times New Roman" w:eastAsia="Times New Roman" w:hAnsi="Times New Roman" w:cs="Times New Roman"/>
          <w:color w:val="000000"/>
        </w:rPr>
        <w:lastRenderedPageBreak/>
        <w:t>5. Sponsor-Provided Resources</w:t>
      </w:r>
    </w:p>
    <w:p w14:paraId="0673FBE1" w14:textId="77777777" w:rsidR="00D151A5" w:rsidRDefault="00000000">
      <w:pPr>
        <w:keepNext/>
        <w:spacing w:after="120"/>
        <w:jc w:val="both"/>
      </w:pPr>
      <w:r>
        <w:rPr>
          <w:rFonts w:ascii="Times New Roman" w:eastAsia="Times New Roman" w:hAnsi="Times New Roman" w:cs="Times New Roman"/>
          <w:i/>
          <w:iCs/>
          <w:sz w:val="24"/>
          <w:szCs w:val="24"/>
        </w:rPr>
        <w:t>Declare any official SDC sponsor-provided GenAI API, cloud credits, tools, mentoring, or data that your team used.</w:t>
      </w:r>
    </w:p>
    <w:p w14:paraId="2A9289F5" w14:textId="77777777" w:rsidR="00D151A5" w:rsidRDefault="00000000">
      <w:pPr>
        <w:keepNext/>
        <w:spacing w:after="120"/>
        <w:jc w:val="both"/>
      </w:pPr>
      <w:r>
        <w:rPr>
          <w:rFonts w:ascii="Times New Roman" w:eastAsia="Times New Roman" w:hAnsi="Times New Roman" w:cs="Times New Roman"/>
          <w:sz w:val="24"/>
          <w:szCs w:val="24"/>
        </w:rPr>
        <w:t>Did your project use any official SDC sponsor-provided resource?</w:t>
      </w:r>
    </w:p>
    <w:p w14:paraId="52C33DB7" w14:textId="77777777" w:rsidR="00D151A5" w:rsidRDefault="00000000">
      <w:pPr>
        <w:keepNext/>
        <w:spacing w:after="120"/>
        <w:jc w:val="both"/>
      </w:pPr>
      <w:r>
        <w:rPr>
          <w:rFonts w:ascii="Times New Roman" w:eastAsia="Times New Roman" w:hAnsi="Times New Roman" w:cs="Times New Roman"/>
          <w:sz w:val="30"/>
          <w:szCs w:val="30"/>
        </w:rPr>
        <w:t>☑ Yes   ☐ No</w:t>
      </w:r>
      <w:r>
        <w:rPr>
          <w:rFonts w:ascii="Times New Roman" w:eastAsia="Times New Roman" w:hAnsi="Times New Roman" w:cs="Times New Roman"/>
          <w:sz w:val="24"/>
          <w:szCs w:val="24"/>
        </w:rPr>
      </w:r>
      <w:r>
        <w:rPr>
          <w:rFonts w:ascii="Times New Roman" w:eastAsia="Times New Roman" w:hAnsi="Times New Roman" w:cs="Times New Roman"/>
          <w:sz w:val="30"/>
          <w:szCs w:val="30"/>
        </w:rPr>
      </w:r>
      <w:r>
        <w:rPr>
          <w:rFonts w:ascii="Times New Roman" w:eastAsia="Times New Roman" w:hAnsi="Times New Roman" w:cs="Times New Roman"/>
          <w:sz w:val="24"/>
          <w:szCs w:val="24"/>
        </w:rPr>
      </w:r>
    </w:p>
    <w:p w14:paraId="27237AC9" w14:textId="77777777" w:rsidR="00D151A5" w:rsidRDefault="00000000">
      <w:pPr>
        <w:keepNext/>
        <w:spacing w:after="120"/>
        <w:jc w:val="both"/>
      </w:pPr>
      <w:r>
        <w:rPr>
          <w:rFonts w:ascii="Times New Roman" w:eastAsia="Times New Roman" w:hAnsi="Times New Roman" w:cs="Times New Roman"/>
          <w:sz w:val="24"/>
          <w:szCs w:val="24"/>
        </w:rPr>
        <w:t>If yes, list them below:</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3960"/>
      </w:tblGrid>
      <w:tr w:rsidR="00D151A5" w14:paraId="0F6CE61A" w14:textId="77777777">
        <w:trPr>
          <w:tblHeader/>
        </w:trPr>
        <w:tc>
          <w:tcPr>
            <w:tcW w:w="2200" w:type="dxa"/>
            <w:shd w:val="clear" w:color="auto" w:fill="F2F2F2"/>
            <w:tcMar>
              <w:top w:w="100" w:type="dxa"/>
              <w:left w:w="140" w:type="dxa"/>
              <w:bottom w:w="100" w:type="dxa"/>
              <w:right w:w="100" w:type="dxa"/>
            </w:tcMar>
          </w:tcPr>
          <w:p w14:paraId="172A3AAD" w14:textId="77777777" w:rsidR="00D151A5" w:rsidRDefault="00000000">
            <w:r>
              <w:rPr>
                <w:rFonts w:ascii="Times New Roman" w:eastAsia="Times New Roman" w:hAnsi="Times New Roman" w:cs="Times New Roman"/>
                <w:b/>
                <w:bCs/>
                <w:sz w:val="22"/>
                <w:szCs w:val="22"/>
              </w:rPr>
              <w:t>Sponsor</w:t>
            </w:r>
          </w:p>
        </w:tc>
        <w:tc>
          <w:tcPr>
            <w:tcW w:w="3200" w:type="dxa"/>
            <w:shd w:val="clear" w:color="auto" w:fill="F2F2F2"/>
            <w:tcMar>
              <w:top w:w="100" w:type="dxa"/>
              <w:left w:w="140" w:type="dxa"/>
              <w:bottom w:w="100" w:type="dxa"/>
              <w:right w:w="100" w:type="dxa"/>
            </w:tcMar>
          </w:tcPr>
          <w:p w14:paraId="4A19C787" w14:textId="77777777" w:rsidR="00D151A5" w:rsidRDefault="00000000">
            <w:r>
              <w:rPr>
                <w:rFonts w:ascii="Times New Roman" w:eastAsia="Times New Roman" w:hAnsi="Times New Roman" w:cs="Times New Roman"/>
                <w:b/>
                <w:bCs/>
                <w:sz w:val="22"/>
                <w:szCs w:val="22"/>
              </w:rPr>
              <w:t>Resource (API / credits / platform / data)</w:t>
            </w:r>
          </w:p>
        </w:tc>
        <w:tc>
          <w:tcPr>
            <w:tcW w:w="3960" w:type="dxa"/>
            <w:shd w:val="clear" w:color="auto" w:fill="F2F2F2"/>
            <w:tcMar>
              <w:top w:w="100" w:type="dxa"/>
              <w:left w:w="140" w:type="dxa"/>
              <w:bottom w:w="100" w:type="dxa"/>
              <w:right w:w="100" w:type="dxa"/>
            </w:tcMar>
          </w:tcPr>
          <w:p w14:paraId="5A086739" w14:textId="77777777" w:rsidR="00D151A5" w:rsidRDefault="00000000">
            <w:r>
              <w:rPr>
                <w:rFonts w:ascii="Times New Roman" w:eastAsia="Times New Roman" w:hAnsi="Times New Roman" w:cs="Times New Roman"/>
                <w:b/>
                <w:bCs/>
                <w:sz w:val="22"/>
                <w:szCs w:val="22"/>
              </w:rPr>
              <w:t>How It Was Used in the Project</w:t>
            </w:r>
          </w:p>
        </w:tc>
      </w:tr>
      <w:tr w:rsidR="00D151A5" w14:paraId="22484E11" w14:textId="77777777">
        <w:trPr>
          <w:cantSplit/>
          <w:trHeight w:val="520"/>
        </w:trPr>
        <w:tc>
          <w:tcPr>
            <w:tcW w:w="2200" w:type="dxa"/>
            <w:tcMar>
              <w:top w:w="100" w:type="dxa"/>
              <w:left w:w="140" w:type="dxa"/>
              <w:bottom w:w="100" w:type="dxa"/>
              <w:right w:w="100" w:type="dxa"/>
            </w:tcMar>
          </w:tcPr>
          <w:p w14:paraId="5FC4389A" w14:textId="77777777" w:rsidR="00D151A5" w:rsidRDefault="00D151A5">
            <w:r>
              <w:t>Replit</w:t>
            </w:r>
          </w:p>
        </w:tc>
        <w:tc>
          <w:tcPr>
            <w:tcW w:w="3200" w:type="dxa"/>
            <w:tcMar>
              <w:top w:w="100" w:type="dxa"/>
              <w:left w:w="140" w:type="dxa"/>
              <w:bottom w:w="100" w:type="dxa"/>
              <w:right w:w="100" w:type="dxa"/>
            </w:tcMar>
          </w:tcPr>
          <w:p w14:paraId="05BC5EE4" w14:textId="77777777" w:rsidR="00D151A5" w:rsidRDefault="00D151A5">
            <w:r>
              <w:t>Replit Core (platform)</w:t>
            </w:r>
          </w:p>
        </w:tc>
        <w:tc>
          <w:tcPr>
            <w:tcW w:w="3960" w:type="dxa"/>
            <w:tcMar>
              <w:top w:w="100" w:type="dxa"/>
              <w:left w:w="140" w:type="dxa"/>
              <w:bottom w:w="100" w:type="dxa"/>
              <w:right w:w="100" w:type="dxa"/>
            </w:tcMar>
          </w:tcPr>
          <w:p w14:paraId="2690F65E" w14:textId="77777777" w:rsidR="00D151A5" w:rsidRDefault="00D151A5">
            <w:r>
              <w:t>Hosts the live prototype with Replit Deployments</w:t>
            </w:r>
          </w:p>
        </w:tc>
      </w:tr>
      <w:tr w:rsidR="00D151A5" w14:paraId="317D9C9E" w14:textId="77777777">
        <w:trPr>
          <w:cantSplit/>
          <w:trHeight w:val="520"/>
        </w:trPr>
        <w:tc>
          <w:tcPr>
            <w:tcW w:w="2200" w:type="dxa"/>
            <w:tcMar>
              <w:top w:w="100" w:type="dxa"/>
              <w:left w:w="140" w:type="dxa"/>
              <w:bottom w:w="100" w:type="dxa"/>
              <w:right w:w="100" w:type="dxa"/>
            </w:tcMar>
          </w:tcPr>
          <w:p w14:paraId="4AE79474" w14:textId="77777777" w:rsidR="00D151A5" w:rsidRDefault="00D151A5">
            <w:r>
              <w:t>RunPod</w:t>
            </w:r>
          </w:p>
        </w:tc>
        <w:tc>
          <w:tcPr>
            <w:tcW w:w="3200" w:type="dxa"/>
            <w:tcMar>
              <w:top w:w="100" w:type="dxa"/>
              <w:left w:w="140" w:type="dxa"/>
              <w:bottom w:w="100" w:type="dxa"/>
              <w:right w:w="100" w:type="dxa"/>
            </w:tcMar>
          </w:tcPr>
          <w:p w14:paraId="3136FB69" w14:textId="77777777" w:rsidR="00D151A5" w:rsidRDefault="00D151A5">
            <w:r>
              <w:t>US$25 credit</w:t>
            </w:r>
          </w:p>
        </w:tc>
        <w:tc>
          <w:tcPr>
            <w:tcW w:w="3960" w:type="dxa"/>
            <w:tcMar>
              <w:top w:w="100" w:type="dxa"/>
              <w:left w:w="140" w:type="dxa"/>
              <w:bottom w:w="100" w:type="dxa"/>
              <w:right w:w="100" w:type="dxa"/>
            </w:tcMar>
          </w:tcPr>
          <w:p w14:paraId="2557B9BF" w14:textId="77777777" w:rsidR="00D151A5" w:rsidRDefault="00D151A5">
            <w:r>
              <w:t>Not used: the project has no GPU work</w:t>
            </w:r>
          </w:p>
        </w:tc>
      </w:tr>
    </w:tbl>
    <w:p w14:paraId="1F282347" w14:textId="77777777" w:rsidR="00D151A5" w:rsidRDefault="00D151A5">
      <w:pPr>
        <w:spacing w:after="80"/>
        <w:jc w:val="both"/>
      </w:pPr>
    </w:p>
    <w:p w14:paraId="61DE1A2E" w14:textId="77777777" w:rsidR="00D151A5" w:rsidRDefault="00000000">
      <w:pPr>
        <w:spacing w:after="120"/>
        <w:jc w:val="both"/>
      </w:pPr>
      <w:r>
        <w:rPr>
          <w:rFonts w:ascii="Times New Roman" w:eastAsia="Times New Roman" w:hAnsi="Times New Roman" w:cs="Times New Roman"/>
          <w:sz w:val="24"/>
          <w:szCs w:val="24"/>
        </w:rPr>
        <w:t>Was the sponsor resource essential to the core functionality of the prototype, or could it be replaced? Explain briefly:</w:t>
      </w:r>
    </w:p>
    <w:p w14:paraId="209F4A2D"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5EE3B30" w14:textId="77777777">
        <w:trPr>
          <w:trHeight w:val="1800"/>
        </w:trPr>
        <w:tc>
          <w:tcPr>
            <w:tcW w:w="9360" w:type="dxa"/>
            <w:tcMar>
              <w:top w:w="140" w:type="dxa"/>
              <w:left w:w="160" w:type="dxa"/>
              <w:bottom w:w="140" w:type="dxa"/>
              <w:right w:w="160" w:type="dxa"/>
            </w:tcMar>
          </w:tcPr>
          <w:p w14:paraId="19ED76AB" w14:textId="77777777" w:rsidR="00D151A5" w:rsidRDefault="00D151A5">
            <w:r>
              <w:t>Replit hosts the live prototype that judges use. The app is a standard Next.js build with no Replit-specific code, so another Node host could replace it, but Replit is the required platform and the one we deploy on.</w:t>
            </w:r>
          </w:p>
        </w:tc>
      </w:tr>
    </w:tbl>
    <w:p w14:paraId="5F617BB3" w14:textId="77777777" w:rsidR="00D151A5" w:rsidRDefault="00000000">
      <w:pPr>
        <w:pStyle w:val="Heading1"/>
        <w:keepNext/>
        <w:pageBreakBefore/>
        <w:pBdr>
          <w:bottom w:val="nil"/>
        </w:pBdr>
        <w:jc w:val="both"/>
      </w:pPr>
      <w:r>
        <w:rPr>
          <w:rFonts w:ascii="Times New Roman" w:eastAsia="Times New Roman" w:hAnsi="Times New Roman" w:cs="Times New Roman"/>
          <w:color w:val="000000"/>
        </w:rPr>
        <w:lastRenderedPageBreak/>
        <w:t>6. Security, Privacy &amp; Responsible Use</w:t>
      </w:r>
    </w:p>
    <w:p w14:paraId="39D36502" w14:textId="77777777" w:rsidR="00D151A5" w:rsidRDefault="00000000">
      <w:pPr>
        <w:pStyle w:val="Heading2"/>
        <w:keepNext/>
        <w:jc w:val="both"/>
      </w:pPr>
      <w:r>
        <w:rPr>
          <w:rFonts w:ascii="Times New Roman" w:eastAsia="Times New Roman" w:hAnsi="Times New Roman" w:cs="Times New Roman"/>
          <w:color w:val="000000"/>
          <w:sz w:val="24"/>
          <w:szCs w:val="24"/>
        </w:rPr>
        <w:t>6.1 Data Handling &amp; Privacy</w:t>
      </w:r>
    </w:p>
    <w:p w14:paraId="7DD6D58A" w14:textId="77777777" w:rsidR="00D151A5" w:rsidRDefault="00000000">
      <w:pPr>
        <w:keepNext/>
        <w:spacing w:after="120"/>
        <w:jc w:val="both"/>
      </w:pPr>
      <w:r>
        <w:rPr>
          <w:rFonts w:ascii="Times New Roman" w:eastAsia="Times New Roman" w:hAnsi="Times New Roman" w:cs="Times New Roman"/>
          <w:i/>
          <w:iCs/>
          <w:sz w:val="24"/>
          <w:szCs w:val="24"/>
        </w:rPr>
        <w:t>What user or personal data does your application collect, store, or send to third-party services (including AI APIs)? How is it protected, and how long is it kept? State “No user data is collected” if applicable.</w:t>
      </w:r>
    </w:p>
    <w:p w14:paraId="35CB0AD7" w14:textId="77777777" w:rsidR="00D151A5" w:rsidRDefault="00000000">
      <w:pPr>
        <w:keepNext/>
        <w:spacing w:after="120"/>
        <w:jc w:val="both"/>
      </w:pPr>
      <w:r>
        <w:rPr>
          <w:rFonts w:ascii="Times New Roman" w:eastAsia="Times New Roman" w:hAnsi="Times New Roman" w:cs="Times New Roman"/>
          <w:b/>
          <w:bCs/>
          <w:i/>
          <w:iCs/>
          <w:sz w:val="24"/>
          <w:szCs w:val="24"/>
        </w:rPr>
        <w:t>[Maximum 150 words]</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34223D4" w14:textId="77777777">
        <w:trPr>
          <w:trHeight w:val="2200"/>
        </w:trPr>
        <w:tc>
          <w:tcPr>
            <w:tcW w:w="9360" w:type="dxa"/>
            <w:tcMar>
              <w:top w:w="140" w:type="dxa"/>
              <w:left w:w="160" w:type="dxa"/>
              <w:bottom w:w="140" w:type="dxa"/>
              <w:right w:w="160" w:type="dxa"/>
            </w:tcMar>
          </w:tcPr>
          <w:p w14:paraId="496BAFC0" w14:textId="77777777" w:rsidR="00D151A5" w:rsidRDefault="00D151A5">
            <w:r>
              <w:t>No user data is collected. The prototype uses only team-created synthetic businesses, people, prices and messages. In the hosted demo, the demo state (deal, approvals, log, Wakil look) stays in the visitor's browser (localStorage). When the optional backend runs, the same synthetic data is held in memory or in the team's Supabase project. When the optional language model is on, the backend sends the Anthropic API one side's synthetic negotiation context: its own sealed limit, public prices and the messages so far. No API keys are in the repository; they live in a gitignored .env. A real deployment would follow Malaysia's PDPA principles: purpose-limited collection, access only by the owning business, encryption, set retention, and access and correction for owners.</w:t>
            </w:r>
          </w:p>
        </w:tc>
      </w:tr>
    </w:tbl>
    <w:p w14:paraId="5B655601" w14:textId="77777777" w:rsidR="00D151A5" w:rsidRDefault="00D151A5">
      <w:pPr>
        <w:spacing w:after="120"/>
        <w:jc w:val="both"/>
      </w:pPr>
    </w:p>
    <w:p w14:paraId="59A143F8" w14:textId="77777777" w:rsidR="00D151A5" w:rsidRDefault="00000000">
      <w:pPr>
        <w:pStyle w:val="Heading2"/>
        <w:keepNext/>
        <w:jc w:val="both"/>
      </w:pPr>
      <w:r>
        <w:rPr>
          <w:rFonts w:ascii="Times New Roman" w:eastAsia="Times New Roman" w:hAnsi="Times New Roman" w:cs="Times New Roman"/>
          <w:color w:val="000000"/>
          <w:sz w:val="24"/>
          <w:szCs w:val="24"/>
        </w:rPr>
        <w:t>6.2 Known Limitations &amp; Risks</w:t>
      </w:r>
    </w:p>
    <w:p w14:paraId="1AB9789B" w14:textId="77777777" w:rsidR="00D151A5" w:rsidRDefault="00000000">
      <w:pPr>
        <w:keepNext/>
        <w:spacing w:after="120"/>
        <w:jc w:val="both"/>
      </w:pPr>
      <w:r>
        <w:rPr>
          <w:rFonts w:ascii="Times New Roman" w:eastAsia="Times New Roman" w:hAnsi="Times New Roman" w:cs="Times New Roman"/>
          <w:i/>
          <w:iCs/>
          <w:sz w:val="24"/>
          <w:szCs w:val="24"/>
        </w:rPr>
        <w:t>Identify the main technical limitations of your AI components (e.g., hallucination, bias, rate limits, dependency on a single provider) and any mitigation you have implemented.</w:t>
      </w:r>
    </w:p>
    <w:p w14:paraId="5854A148" w14:textId="77777777" w:rsidR="00D151A5" w:rsidRDefault="00000000">
      <w:pPr>
        <w:keepNext/>
        <w:spacing w:after="120"/>
        <w:jc w:val="both"/>
      </w:pPr>
      <w:r>
        <w:rPr>
          <w:rFonts w:ascii="Times New Roman" w:eastAsia="Times New Roman" w:hAnsi="Times New Roman" w:cs="Times New Roman"/>
          <w:b/>
          <w:bCs/>
          <w:i/>
          <w:iCs/>
          <w:sz w:val="24"/>
          <w:szCs w:val="24"/>
        </w:rPr>
        <w:t>[Maximum 150 words]</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6BDFCA90" w14:textId="77777777">
        <w:trPr>
          <w:trHeight w:val="2200"/>
        </w:trPr>
        <w:tc>
          <w:tcPr>
            <w:tcW w:w="9360" w:type="dxa"/>
            <w:tcMar>
              <w:top w:w="140" w:type="dxa"/>
              <w:left w:w="160" w:type="dxa"/>
              <w:bottom w:w="140" w:type="dxa"/>
              <w:right w:w="160" w:type="dxa"/>
            </w:tcMar>
          </w:tcPr>
          <w:p w14:paraId="41BC323B" w14:textId="77777777" w:rsidR="00D151A5" w:rsidRDefault="00D151A5">
            <w:r>
              <w:t>The language model can return invalid JSON or an offer outside the sender's sealed limit. Code checks the price and message text against the sender's own limit, and a rule-based move replaces anything that fails or errors. The model's reason and headline fields are not yet checked for sealed values, so the next step is for code to pick every price and the model to write only the wording. The engine depends on one provider (Anthropic) but runs fully without it. There is no real sign-in yet: side and role come from the request, so sealed limits are enforced in the app, not per user. The hosted demo uses the rule-based engine in the browser, where code picks every price and no model is called.</w:t>
            </w:r>
          </w:p>
        </w:tc>
      </w:tr>
    </w:tbl>
    <w:p w14:paraId="036ADAF2" w14:textId="77777777" w:rsidR="00D151A5" w:rsidRDefault="00000000">
      <w:pPr>
        <w:pStyle w:val="Heading1"/>
        <w:keepNext/>
        <w:pageBreakBefore/>
        <w:pBdr>
          <w:bottom w:val="nil"/>
        </w:pBdr>
        <w:jc w:val="both"/>
      </w:pPr>
      <w:r>
        <w:rPr>
          <w:rFonts w:ascii="Times New Roman" w:eastAsia="Times New Roman" w:hAnsi="Times New Roman" w:cs="Times New Roman"/>
          <w:color w:val="000000"/>
        </w:rPr>
        <w:lastRenderedPageBreak/>
        <w:t>7. Compliance &amp; Readiness Checklist</w:t>
      </w:r>
    </w:p>
    <w:p w14:paraId="355E274B" w14:textId="77777777" w:rsidR="00D151A5" w:rsidRDefault="00000000">
      <w:pPr>
        <w:keepNext/>
        <w:spacing w:after="120"/>
        <w:jc w:val="both"/>
      </w:pPr>
      <w:r>
        <w:rPr>
          <w:rFonts w:ascii="Times New Roman" w:eastAsia="Times New Roman" w:hAnsi="Times New Roman" w:cs="Times New Roman"/>
          <w:i/>
          <w:iCs/>
          <w:sz w:val="24"/>
          <w:szCs w:val="24"/>
        </w:rPr>
        <w:t>Tick all boxes that apply before submitting.</w:t>
      </w:r>
    </w:p>
    <w:tbl>
      <w:tblPr>
        <w:tblStyle w:val="aff4"/>
        <w:tblW w:w="9360" w:type="dxa"/>
        <w:tblInd w:w="0" w:type="dxa"/>
        <w:tblLayout w:type="fixed"/>
        <w:tblLook w:val="0400" w:firstRow="0" w:lastRow="0" w:firstColumn="0" w:lastColumn="0" w:noHBand="0" w:noVBand="1"/>
      </w:tblPr>
      <w:tblGrid>
        <w:gridCol w:w="500"/>
        <w:gridCol w:w="8860"/>
      </w:tblGrid>
      <w:tr w:rsidR="00D151A5" w14:paraId="626D64F3" w14:textId="77777777">
        <w:tc>
          <w:tcPr>
            <w:tcW w:w="500" w:type="dxa"/>
            <w:tcBorders>
              <w:top w:val="nil"/>
              <w:left w:val="nil"/>
              <w:bottom w:val="nil"/>
              <w:right w:val="nil"/>
            </w:tcBorders>
            <w:tcMar>
              <w:top w:w="60" w:type="dxa"/>
              <w:left w:w="0" w:type="dxa"/>
              <w:bottom w:w="60" w:type="dxa"/>
              <w:right w:w="60" w:type="dxa"/>
            </w:tcMar>
          </w:tcPr>
          <w:p w14:paraId="7816369E"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073A4B74" w14:textId="77777777" w:rsidR="00D151A5" w:rsidRDefault="00000000">
            <w:r>
              <w:rPr>
                <w:rFonts w:ascii="Times New Roman" w:eastAsia="Times New Roman" w:hAnsi="Times New Roman" w:cs="Times New Roman"/>
                <w:sz w:val="24"/>
                <w:szCs w:val="24"/>
              </w:rPr>
              <w:t>All APIs, cloud services, AI tools, models, and datasets used in the project are declared in this document.</w:t>
            </w:r>
          </w:p>
        </w:tc>
      </w:tr>
      <w:tr w:rsidR="00D151A5" w14:paraId="21A19EE4" w14:textId="77777777">
        <w:tc>
          <w:tcPr>
            <w:tcW w:w="500" w:type="dxa"/>
            <w:tcBorders>
              <w:top w:val="nil"/>
              <w:left w:val="nil"/>
              <w:bottom w:val="nil"/>
              <w:right w:val="nil"/>
            </w:tcBorders>
            <w:tcMar>
              <w:top w:w="60" w:type="dxa"/>
              <w:left w:w="0" w:type="dxa"/>
              <w:bottom w:w="60" w:type="dxa"/>
              <w:right w:w="60" w:type="dxa"/>
            </w:tcMar>
          </w:tcPr>
          <w:p w14:paraId="19C6A6E1"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4FCCF17" w14:textId="77777777" w:rsidR="00D151A5" w:rsidRDefault="00000000">
            <w:r>
              <w:rPr>
                <w:rFonts w:ascii="Times New Roman" w:eastAsia="Times New Roman" w:hAnsi="Times New Roman" w:cs="Times New Roman"/>
                <w:sz w:val="24"/>
                <w:szCs w:val="24"/>
              </w:rPr>
              <w:t>All third-party code, datasets, and models are used in accordance with their licenses, and attribution is provided where required.</w:t>
            </w:r>
          </w:p>
        </w:tc>
      </w:tr>
      <w:tr w:rsidR="00D151A5" w14:paraId="278F2121" w14:textId="77777777">
        <w:tc>
          <w:tcPr>
            <w:tcW w:w="500" w:type="dxa"/>
            <w:tcBorders>
              <w:top w:val="nil"/>
              <w:left w:val="nil"/>
              <w:bottom w:val="nil"/>
              <w:right w:val="nil"/>
            </w:tcBorders>
            <w:tcMar>
              <w:top w:w="60" w:type="dxa"/>
              <w:left w:w="0" w:type="dxa"/>
              <w:bottom w:w="60" w:type="dxa"/>
              <w:right w:w="60" w:type="dxa"/>
            </w:tcMar>
          </w:tcPr>
          <w:p w14:paraId="50595C48"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0F360CA0" w14:textId="77777777" w:rsidR="00D151A5" w:rsidRDefault="00000000">
            <w:r>
              <w:rPr>
                <w:rFonts w:ascii="Times New Roman" w:eastAsia="Times New Roman" w:hAnsi="Times New Roman" w:cs="Times New Roman"/>
                <w:sz w:val="24"/>
                <w:szCs w:val="24"/>
              </w:rPr>
              <w:t>No API keys, passwords, or other credentials are exposed in the code repository, prototype, or this document.</w:t>
            </w:r>
          </w:p>
        </w:tc>
      </w:tr>
      <w:tr w:rsidR="00D151A5" w14:paraId="09011B48" w14:textId="77777777">
        <w:tc>
          <w:tcPr>
            <w:tcW w:w="500" w:type="dxa"/>
            <w:tcBorders>
              <w:top w:val="nil"/>
              <w:left w:val="nil"/>
              <w:bottom w:val="nil"/>
              <w:right w:val="nil"/>
            </w:tcBorders>
            <w:tcMar>
              <w:top w:w="60" w:type="dxa"/>
              <w:left w:w="0" w:type="dxa"/>
              <w:bottom w:w="60" w:type="dxa"/>
              <w:right w:w="60" w:type="dxa"/>
            </w:tcMar>
          </w:tcPr>
          <w:p w14:paraId="38F6C202"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6D7DAA74" w14:textId="77777777" w:rsidR="00D151A5" w:rsidRDefault="00000000">
            <w:r>
              <w:rPr>
                <w:rFonts w:ascii="Times New Roman" w:eastAsia="Times New Roman" w:hAnsi="Times New Roman" w:cs="Times New Roman"/>
                <w:sz w:val="24"/>
                <w:szCs w:val="24"/>
              </w:rPr>
              <w:t>Any use of generative-AI tools for development has been disclosed and reviewed by the team.</w:t>
            </w:r>
          </w:p>
        </w:tc>
      </w:tr>
      <w:tr w:rsidR="00D151A5" w14:paraId="499A9C91" w14:textId="77777777">
        <w:tc>
          <w:tcPr>
            <w:tcW w:w="500" w:type="dxa"/>
            <w:tcBorders>
              <w:top w:val="nil"/>
              <w:left w:val="nil"/>
              <w:bottom w:val="nil"/>
              <w:right w:val="nil"/>
            </w:tcBorders>
            <w:tcMar>
              <w:top w:w="60" w:type="dxa"/>
              <w:left w:w="0" w:type="dxa"/>
              <w:bottom w:w="60" w:type="dxa"/>
              <w:right w:w="60" w:type="dxa"/>
            </w:tcMar>
          </w:tcPr>
          <w:p w14:paraId="0A804571"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5F4C0F0" w14:textId="77777777" w:rsidR="00D151A5" w:rsidRDefault="00000000">
            <w:r>
              <w:rPr>
                <w:rFonts w:ascii="Times New Roman" w:eastAsia="Times New Roman" w:hAnsi="Times New Roman" w:cs="Times New Roman"/>
                <w:sz w:val="24"/>
                <w:szCs w:val="24"/>
              </w:rPr>
              <w:t>Any use of official SDC sponsor resources has been declared in Section 5.</w:t>
            </w:r>
          </w:p>
        </w:tc>
      </w:tr>
      <w:tr w:rsidR="00D151A5" w14:paraId="4E7331DA" w14:textId="77777777">
        <w:tc>
          <w:tcPr>
            <w:tcW w:w="500" w:type="dxa"/>
            <w:tcBorders>
              <w:top w:val="nil"/>
              <w:left w:val="nil"/>
              <w:bottom w:val="nil"/>
              <w:right w:val="nil"/>
            </w:tcBorders>
            <w:tcMar>
              <w:top w:w="60" w:type="dxa"/>
              <w:left w:w="0" w:type="dxa"/>
              <w:bottom w:w="60" w:type="dxa"/>
              <w:right w:w="60" w:type="dxa"/>
            </w:tcMar>
          </w:tcPr>
          <w:p w14:paraId="4B753760"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6ADA2967" w14:textId="77777777" w:rsidR="00D151A5" w:rsidRDefault="00000000">
            <w:r>
              <w:rPr>
                <w:rFonts w:ascii="Times New Roman" w:eastAsia="Times New Roman" w:hAnsi="Times New Roman" w:cs="Times New Roman"/>
                <w:sz w:val="24"/>
                <w:szCs w:val="24"/>
              </w:rPr>
              <w:t>The prototype described here is accessible to judges through the links provided in Section 1.</w:t>
            </w:r>
          </w:p>
        </w:tc>
      </w:tr>
      <w:tr w:rsidR="00D151A5" w14:paraId="1F8C2684" w14:textId="77777777">
        <w:tc>
          <w:tcPr>
            <w:tcW w:w="500" w:type="dxa"/>
            <w:tcBorders>
              <w:top w:val="nil"/>
              <w:left w:val="nil"/>
              <w:bottom w:val="nil"/>
              <w:right w:val="nil"/>
            </w:tcBorders>
            <w:tcMar>
              <w:top w:w="60" w:type="dxa"/>
              <w:left w:w="0" w:type="dxa"/>
              <w:bottom w:w="60" w:type="dxa"/>
              <w:right w:w="60" w:type="dxa"/>
            </w:tcMar>
          </w:tcPr>
          <w:p w14:paraId="344C6584"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1DF5350" w14:textId="77777777" w:rsidR="00D151A5" w:rsidRDefault="00000000">
            <w:r>
              <w:rPr>
                <w:rFonts w:ascii="Times New Roman" w:eastAsia="Times New Roman" w:hAnsi="Times New Roman" w:cs="Times New Roman"/>
                <w:sz w:val="24"/>
                <w:szCs w:val="24"/>
              </w:rPr>
              <w:t>All fields in this template have been completed within the word limits stated.</w:t>
            </w:r>
          </w:p>
        </w:tc>
      </w:tr>
    </w:tbl>
    <w:p w14:paraId="5EAE5292" w14:textId="77777777" w:rsidR="00D151A5" w:rsidRDefault="00D151A5">
      <w:pPr>
        <w:spacing w:after="200"/>
        <w:jc w:val="both"/>
      </w:pPr>
    </w:p>
    <w:p w14:paraId="60A282DA" w14:textId="77777777" w:rsidR="00D151A5" w:rsidRDefault="00000000">
      <w:pPr>
        <w:pStyle w:val="Heading1"/>
        <w:keepNext/>
        <w:pBdr>
          <w:bottom w:val="nil"/>
        </w:pBdr>
        <w:jc w:val="both"/>
        <w:rPr>
          <w:rFonts w:ascii="Times New Roman" w:eastAsia="Times New Roman" w:hAnsi="Times New Roman" w:cs="Times New Roman"/>
          <w:color w:val="000000"/>
        </w:rPr>
      </w:pPr>
      <w:r>
        <w:br w:type="page"/>
      </w:r>
    </w:p>
    <w:p w14:paraId="5582E0E7" w14:textId="77777777" w:rsidR="00D151A5" w:rsidRDefault="00000000">
      <w:pPr>
        <w:pStyle w:val="Heading1"/>
        <w:keepNext/>
        <w:pBdr>
          <w:bottom w:val="nil"/>
        </w:pBdr>
        <w:jc w:val="both"/>
      </w:pPr>
      <w:r>
        <w:rPr>
          <w:rFonts w:ascii="Times New Roman" w:eastAsia="Times New Roman" w:hAnsi="Times New Roman" w:cs="Times New Roman"/>
          <w:color w:val="000000"/>
        </w:rPr>
        <w:lastRenderedPageBreak/>
        <w:t>8. Declaration</w:t>
      </w:r>
    </w:p>
    <w:p w14:paraId="18FAD37D" w14:textId="77777777" w:rsidR="00D151A5" w:rsidRDefault="00000000">
      <w:pPr>
        <w:keepNext/>
        <w:spacing w:after="280"/>
        <w:jc w:val="both"/>
      </w:pPr>
      <w:r>
        <w:rPr>
          <w:rFonts w:ascii="Times New Roman" w:eastAsia="Times New Roman" w:hAnsi="Times New Roman" w:cs="Times New Roman"/>
          <w:sz w:val="24"/>
          <w:szCs w:val="24"/>
        </w:rPr>
        <w:t>By submitting this document, the team leader confirms that the information provided is complete and accurate to the best of the team’s knowledge, and that every API, cloud service, AI tool, dataset, model, and sponsor resource used in the project has been declared.</w:t>
      </w:r>
    </w:p>
    <w:p w14:paraId="69902685" w14:textId="77777777" w:rsidR="00D151A5" w:rsidRDefault="00000000">
      <w:pPr>
        <w:keepNext/>
        <w:spacing w:after="120"/>
        <w:jc w:val="both"/>
      </w:pPr>
      <w:r>
        <w:rPr>
          <w:rFonts w:ascii="Times New Roman" w:eastAsia="Times New Roman" w:hAnsi="Times New Roman" w:cs="Times New Roman"/>
          <w:sz w:val="24"/>
          <w:szCs w:val="24"/>
        </w:rPr>
        <w:t>[Signature]</w:t>
      </w:r>
    </w:p>
    <w:p w14:paraId="5A229A6D" w14:textId="77777777" w:rsidR="00D151A5" w:rsidRDefault="00000000">
      <w:pPr>
        <w:keepNext/>
        <w:jc w:val="both"/>
      </w:pPr>
      <w:r>
        <w:rPr>
          <w:rFonts w:ascii="Times New Roman" w:eastAsia="Times New Roman" w:hAnsi="Times New Roman" w:cs="Times New Roman"/>
          <w:sz w:val="24"/>
          <w:szCs w:val="24"/>
        </w:rPr>
        <w:t>[Date]</w:t>
      </w:r>
    </w:p>
    <w:sectPr w:rsidR="00D151A5">
      <w:headerReference w:type="default" r:id="rId10"/>
      <w:footerReference w:type="default" r:id="rId1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2D3B7" w14:textId="77777777" w:rsidR="0050329D" w:rsidRDefault="0050329D">
      <w:pPr>
        <w:spacing w:line="240" w:lineRule="auto"/>
      </w:pPr>
      <w:r>
        <w:separator/>
      </w:r>
    </w:p>
  </w:endnote>
  <w:endnote w:type="continuationSeparator" w:id="0">
    <w:p w14:paraId="16A29D43" w14:textId="77777777" w:rsidR="0050329D" w:rsidRDefault="005032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97B64E7-028F-47BC-82D6-016E1B3D619A}"/>
    <w:embedBold r:id="rId2" w:fontKey="{5E5338CC-F5F1-4082-B10C-F716206B4D5B}"/>
    <w:embedItalic r:id="rId3" w:fontKey="{17FB1409-D8DE-43EB-B5A4-E8C7E8D9C76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86BD3FBE-AD34-47BA-81CC-4B6334AFCC69}"/>
  </w:font>
  <w:font w:name="Cardo">
    <w:charset w:val="00"/>
    <w:family w:val="auto"/>
    <w:pitch w:val="default"/>
    <w:embedItalic r:id="rId5" w:fontKey="{AD2F0EBF-24B7-478D-85F4-83C43C118833}"/>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AC5F30E3-8939-4CB4-A789-CC55EA1EF4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BFC2" w14:textId="77777777" w:rsidR="00D151A5" w:rsidRDefault="00D151A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29725" w14:textId="77777777" w:rsidR="0050329D" w:rsidRDefault="0050329D">
      <w:pPr>
        <w:spacing w:line="240" w:lineRule="auto"/>
      </w:pPr>
      <w:r>
        <w:separator/>
      </w:r>
    </w:p>
  </w:footnote>
  <w:footnote w:type="continuationSeparator" w:id="0">
    <w:p w14:paraId="4AC9CD58" w14:textId="77777777" w:rsidR="0050329D" w:rsidRDefault="005032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4F7F" w14:textId="77777777" w:rsidR="00D151A5" w:rsidRDefault="00D151A5">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1A5"/>
    <w:rsid w:val="00321F86"/>
    <w:rsid w:val="0050329D"/>
    <w:rsid w:val="00870565"/>
    <w:rsid w:val="00D15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E65F"/>
  <w15:docId w15:val="{2D6B3637-0B36-4E02-9167-CA684810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image" Target="media/image1.jpeg"/><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6eTPJKG0kx9IlSUBXCG3ugXpQ==">CgMxLjAaIwoBMBIeChwIB0IYCg9UaW1lcyBOZXcgUm9tYW4SBUNhcmRvOAByITFtNXRESW1TR1laaVdnNDdyc0dhclhXOXNyWE9FODl0bA==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F3B1F7F-ED15-4568-BB2D-D9AE6C263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785</Words>
  <Characters>4475</Characters>
  <Application>Microsoft Office Word</Application>
  <DocSecurity>0</DocSecurity>
  <Lines>37</Lines>
  <Paragraphs>10</Paragraphs>
  <ScaleCrop>false</ScaleCrop>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TOH BIN BIN</cp:lastModifiedBy>
  <cp:revision>2</cp:revision>
  <dcterms:created xsi:type="dcterms:W3CDTF">2026-10-21T15:49:00Z</dcterms:created>
  <dcterms:modified xsi:type="dcterms:W3CDTF">2026-10-21T15:51:00Z</dcterms:modified>
</cp:coreProperties>
</file>