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&lt;title&gt;Chat in Blog&lt;/title&gt;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href="https://stackpath.bootstrapcdn.com/bootstrap/4.5.2/css/bootstrap.min.css"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class="container mt-5"&gt;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&lt;h1 class="text-center"&gt;Chat Inbox&lt;/h1&gt;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&lt;div class="chat-container card"&gt;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&lt;div class="chat-messages" id="chat-messages"&gt;&lt;/div&gt;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&lt;div class="chat-input input-group mt-3"&gt;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type="text"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id="message-input"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class="form-control"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placeholder="Type your message here..."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&lt;div class="input-group-append"&gt;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&lt;button class="btn btn-primary" onclick="sendMessage()"&gt;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&lt;script src="https://code.jquery.com/jquery-3.5.1.slim.min.js"&gt;&lt;/script&gt;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&lt;script src="https://cdn.jsdelivr.net/npm/@popperjs/core@2.5.4/dist/umd/popper.min.js"&gt;&lt;/script&gt;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&lt;script src="https://stackpath.bootstrapcdn.com/bootstrap/4.5.2/js/bootstrap.min.js"&gt;&lt;/script&gt;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