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background-color: #f0f8ff;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/* Light blue background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/* Darker text color for contrast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background-color: #ffffff;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/* White background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box-shadow: 0px 4px 8px rgba(0, 0, 0, 0.1);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/* Lighter shadow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.inputGroup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margin: 10px auto;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.inputGroup select,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.inputGroup input[type="date"]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width: 180px;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border: 2px solid #ccc;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/* Light grey border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/* Very light grey background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.result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background: #ffffff;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/* White background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/* Darker text color for contrast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