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&lt;title&gt;Survey Form&lt;/title&gt;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href="styles.css"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&lt;div class="header"&gt;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&lt;h1&gt;Survey Form&lt;/h1&gt;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&lt;form action="#" method="post"&gt;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&lt;fieldset&gt;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&lt;legend&gt;Q1 1. how likely are you recomended our services?&lt;/legend&gt;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&lt;label&gt; &lt;input type="radio" name="q1" value="1" /&gt;1 &lt;/label&gt;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&lt;label&gt; &lt;input type="radio" name="q1" value="2" /&gt;2 &lt;/label&gt;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&lt;label&gt; &lt;input type="radio" name="q1" value="3" /&gt;3 &lt;/label&gt;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&lt;label&gt; &lt;input type="radio" name="q1" value="4" /&gt;4 &lt;/label&gt;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&lt;label&gt; &lt;input type="radio" name="q1" value="5" /&gt;5 &lt;/label&gt;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&lt;/fieldset&gt;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&lt;fieldset&gt;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&lt;legend&gt;Q2: How satisfied are you with our website's usability&lt;/legend&gt;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&lt;label&gt; &lt;input type="radio" name="q2" value="1" /&gt;1 &lt;/label&gt;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&lt;label&gt; &lt;input type="radio" name="q2" value="2" /&gt;2 &lt;/label&gt;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&lt;label&gt; &lt;input type="radio" name="q2" value="3" /&gt;3 &lt;/label&gt;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&lt;label&gt; &lt;input type="radio" name="q2" value="4" /&gt;4 &lt;/label&gt;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&lt;label&gt; &lt;input type="radio" name="q2" value="5" /&gt;5 &lt;/label&gt;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&lt;/fieldset&gt;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&lt;fieldset&gt;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&lt;legend&gt;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Q3: How well did our support team address your concerns 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&lt;/legend&gt;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&lt;label&gt; &lt;input type="radio" name="q3" value="1" /&gt;1 &lt;/label&gt;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&lt;label&gt; &lt;input type="radio" name="q3" value="2" /&gt;2 &lt;/label&gt;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&lt;label&gt; &lt;input type="radio" name="q3" value="3" /&gt;3 &lt;/label&gt;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&lt;label&gt; &lt;input type="radio" name="q3" value="4" /&gt;4 &lt;/label&gt;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&lt;label&gt; &lt;input type="radio" name="q3" value="5" /&gt;5 &lt;/label&gt;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&lt;/fieldset&gt;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&lt;input type="submit" value="Submit"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